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110862" w14:textId="77777777" w:rsidR="007F729B" w:rsidRDefault="007F729B" w:rsidP="007F729B">
      <w:pPr>
        <w:pStyle w:val="Heading1introtext"/>
        <w:spacing w:before="0"/>
      </w:pPr>
      <w:r>
        <w:t>Role Description</w:t>
      </w:r>
    </w:p>
    <w:tbl>
      <w:tblPr>
        <w:tblW w:w="0" w:type="auto"/>
        <w:tblLook w:val="04A0" w:firstRow="1" w:lastRow="0" w:firstColumn="1" w:lastColumn="0" w:noHBand="0" w:noVBand="1"/>
      </w:tblPr>
      <w:tblGrid>
        <w:gridCol w:w="1837"/>
        <w:gridCol w:w="3180"/>
        <w:gridCol w:w="2129"/>
        <w:gridCol w:w="3058"/>
      </w:tblGrid>
      <w:tr w:rsidR="00787387" w:rsidRPr="00AD022E" w14:paraId="6D958B16" w14:textId="77777777" w:rsidTr="00ED2EA7">
        <w:tc>
          <w:tcPr>
            <w:tcW w:w="1843" w:type="dxa"/>
            <w:shd w:val="clear" w:color="auto" w:fill="auto"/>
          </w:tcPr>
          <w:p w14:paraId="397B67ED" w14:textId="77777777" w:rsidR="007F729B" w:rsidRPr="00AD022E" w:rsidRDefault="007F729B" w:rsidP="00ED2EA7">
            <w:pPr>
              <w:pStyle w:val="TableTextHeading"/>
              <w:jc w:val="left"/>
            </w:pPr>
            <w:r w:rsidRPr="00AD022E">
              <w:t>Role Title:</w:t>
            </w:r>
            <w:r>
              <w:t xml:space="preserve"> </w:t>
            </w:r>
          </w:p>
        </w:tc>
        <w:tc>
          <w:tcPr>
            <w:tcW w:w="3227" w:type="dxa"/>
            <w:shd w:val="clear" w:color="auto" w:fill="auto"/>
          </w:tcPr>
          <w:p w14:paraId="4E4EBE25" w14:textId="77777777" w:rsidR="007F729B" w:rsidRPr="00F144B2" w:rsidRDefault="009E5322" w:rsidP="00ED2EA7">
            <w:pPr>
              <w:pStyle w:val="TableTextHeading"/>
              <w:jc w:val="left"/>
              <w:rPr>
                <w:b w:val="0"/>
              </w:rPr>
            </w:pPr>
            <w:r>
              <w:rPr>
                <w:b w:val="0"/>
              </w:rPr>
              <w:t>Service</w:t>
            </w:r>
            <w:r w:rsidR="001035D6" w:rsidRPr="004D72CB">
              <w:rPr>
                <w:b w:val="0"/>
              </w:rPr>
              <w:t xml:space="preserve"> Officer</w:t>
            </w:r>
          </w:p>
        </w:tc>
        <w:tc>
          <w:tcPr>
            <w:tcW w:w="2150" w:type="dxa"/>
            <w:shd w:val="clear" w:color="auto" w:fill="auto"/>
          </w:tcPr>
          <w:p w14:paraId="3DE1837C" w14:textId="77777777" w:rsidR="007F729B" w:rsidRPr="00AD022E" w:rsidRDefault="007F729B" w:rsidP="00ED2EA7">
            <w:pPr>
              <w:pStyle w:val="TableTextHeading"/>
              <w:jc w:val="left"/>
            </w:pPr>
            <w:r w:rsidRPr="00AD022E">
              <w:t>Contact Officer:</w:t>
            </w:r>
            <w:r w:rsidR="00FB7296">
              <w:t xml:space="preserve"> </w:t>
            </w:r>
          </w:p>
        </w:tc>
        <w:tc>
          <w:tcPr>
            <w:tcW w:w="3092" w:type="dxa"/>
            <w:shd w:val="clear" w:color="auto" w:fill="auto"/>
          </w:tcPr>
          <w:p w14:paraId="0F7DF10F" w14:textId="77777777" w:rsidR="007F729B" w:rsidRPr="007D3BF9" w:rsidRDefault="00C560AE" w:rsidP="00787387">
            <w:pPr>
              <w:pStyle w:val="TableTextHeading"/>
              <w:jc w:val="left"/>
              <w:rPr>
                <w:b w:val="0"/>
              </w:rPr>
            </w:pPr>
            <w:r>
              <w:rPr>
                <w:b w:val="0"/>
              </w:rPr>
              <w:t xml:space="preserve"> </w:t>
            </w:r>
            <w:r w:rsidR="005353C9">
              <w:rPr>
                <w:b w:val="0"/>
              </w:rPr>
              <w:t>Yvonne McIntyre</w:t>
            </w:r>
          </w:p>
        </w:tc>
      </w:tr>
      <w:tr w:rsidR="00787387" w:rsidRPr="00AD022E" w14:paraId="619CBC24" w14:textId="77777777" w:rsidTr="00ED2EA7">
        <w:tc>
          <w:tcPr>
            <w:tcW w:w="1843" w:type="dxa"/>
            <w:shd w:val="clear" w:color="auto" w:fill="auto"/>
          </w:tcPr>
          <w:p w14:paraId="1D05C581" w14:textId="77777777" w:rsidR="007F729B" w:rsidRPr="00AD022E" w:rsidRDefault="007F729B" w:rsidP="00ED2EA7">
            <w:pPr>
              <w:pStyle w:val="TableTextHeading"/>
              <w:jc w:val="left"/>
            </w:pPr>
            <w:r w:rsidRPr="00AD022E">
              <w:t>Status:</w:t>
            </w:r>
          </w:p>
        </w:tc>
        <w:tc>
          <w:tcPr>
            <w:tcW w:w="3227" w:type="dxa"/>
            <w:shd w:val="clear" w:color="auto" w:fill="auto"/>
          </w:tcPr>
          <w:p w14:paraId="017698BE" w14:textId="54BF9118" w:rsidR="00787387" w:rsidRPr="00F144B2" w:rsidRDefault="00787387" w:rsidP="00ED2EA7">
            <w:pPr>
              <w:pStyle w:val="TableTextHeading"/>
              <w:jc w:val="left"/>
              <w:rPr>
                <w:b w:val="0"/>
              </w:rPr>
            </w:pPr>
            <w:r>
              <w:rPr>
                <w:b w:val="0"/>
              </w:rPr>
              <w:t xml:space="preserve"> p</w:t>
            </w:r>
            <w:r w:rsidR="007F729B" w:rsidRPr="00F144B2">
              <w:rPr>
                <w:b w:val="0"/>
              </w:rPr>
              <w:t xml:space="preserve">ermanent </w:t>
            </w:r>
            <w:r w:rsidR="001035D6">
              <w:rPr>
                <w:b w:val="0"/>
              </w:rPr>
              <w:t>flexible f</w:t>
            </w:r>
            <w:r w:rsidR="007F729B" w:rsidRPr="00F144B2">
              <w:rPr>
                <w:b w:val="0"/>
              </w:rPr>
              <w:t>ull-</w:t>
            </w:r>
            <w:r w:rsidR="001035D6">
              <w:rPr>
                <w:b w:val="0"/>
              </w:rPr>
              <w:t>t</w:t>
            </w:r>
            <w:r w:rsidR="007F729B" w:rsidRPr="00F144B2">
              <w:rPr>
                <w:b w:val="0"/>
              </w:rPr>
              <w:t>ime</w:t>
            </w:r>
          </w:p>
        </w:tc>
        <w:tc>
          <w:tcPr>
            <w:tcW w:w="2150" w:type="dxa"/>
            <w:shd w:val="clear" w:color="auto" w:fill="auto"/>
          </w:tcPr>
          <w:p w14:paraId="3DCE7150" w14:textId="77777777" w:rsidR="007F729B" w:rsidRPr="00AD022E" w:rsidRDefault="007F729B" w:rsidP="00ED2EA7">
            <w:pPr>
              <w:pStyle w:val="TableTextHeading"/>
              <w:jc w:val="left"/>
            </w:pPr>
            <w:r w:rsidRPr="00AD022E">
              <w:t>Contact Details:</w:t>
            </w:r>
          </w:p>
        </w:tc>
        <w:tc>
          <w:tcPr>
            <w:tcW w:w="3092" w:type="dxa"/>
            <w:shd w:val="clear" w:color="auto" w:fill="auto"/>
          </w:tcPr>
          <w:p w14:paraId="33DDDE0F" w14:textId="77777777" w:rsidR="007F729B" w:rsidRPr="007D3BF9" w:rsidRDefault="00787387" w:rsidP="00787387">
            <w:pPr>
              <w:pStyle w:val="TableTextHeading"/>
              <w:jc w:val="left"/>
              <w:rPr>
                <w:b w:val="0"/>
              </w:rPr>
            </w:pPr>
            <w:r>
              <w:rPr>
                <w:b w:val="0"/>
              </w:rPr>
              <w:t xml:space="preserve">(07) </w:t>
            </w:r>
            <w:r w:rsidR="005353C9">
              <w:rPr>
                <w:b w:val="0"/>
              </w:rPr>
              <w:t>3035 3614</w:t>
            </w:r>
          </w:p>
        </w:tc>
      </w:tr>
      <w:tr w:rsidR="00787387" w:rsidRPr="00AD022E" w14:paraId="45786A71" w14:textId="77777777" w:rsidTr="00ED2EA7">
        <w:tc>
          <w:tcPr>
            <w:tcW w:w="1843" w:type="dxa"/>
            <w:shd w:val="clear" w:color="auto" w:fill="auto"/>
          </w:tcPr>
          <w:p w14:paraId="54EA90FC" w14:textId="77777777" w:rsidR="007F729B" w:rsidRPr="00AD022E" w:rsidRDefault="007F729B" w:rsidP="00ED2EA7">
            <w:pPr>
              <w:pStyle w:val="TableTextHeading"/>
              <w:jc w:val="left"/>
            </w:pPr>
            <w:r w:rsidRPr="00AD022E">
              <w:t>Work Unit:</w:t>
            </w:r>
          </w:p>
        </w:tc>
        <w:tc>
          <w:tcPr>
            <w:tcW w:w="3227" w:type="dxa"/>
            <w:shd w:val="clear" w:color="auto" w:fill="auto"/>
          </w:tcPr>
          <w:p w14:paraId="45C90091" w14:textId="77777777" w:rsidR="007F729B" w:rsidRPr="00F144B2" w:rsidRDefault="007F729B" w:rsidP="00ED2EA7">
            <w:pPr>
              <w:pStyle w:val="TableTextHeading"/>
              <w:jc w:val="left"/>
              <w:rPr>
                <w:b w:val="0"/>
              </w:rPr>
            </w:pPr>
            <w:r w:rsidRPr="00F144B2">
              <w:rPr>
                <w:b w:val="0"/>
              </w:rPr>
              <w:t>Office of State Revenue</w:t>
            </w:r>
          </w:p>
        </w:tc>
        <w:tc>
          <w:tcPr>
            <w:tcW w:w="2150" w:type="dxa"/>
            <w:shd w:val="clear" w:color="auto" w:fill="auto"/>
          </w:tcPr>
          <w:p w14:paraId="4B279F87" w14:textId="77777777" w:rsidR="007F729B" w:rsidRPr="00AD022E" w:rsidRDefault="007F729B" w:rsidP="00ED2EA7">
            <w:pPr>
              <w:pStyle w:val="TableTextHeading"/>
              <w:jc w:val="left"/>
            </w:pPr>
            <w:r w:rsidRPr="00AD022E">
              <w:t>Job Ad Reference:</w:t>
            </w:r>
          </w:p>
        </w:tc>
        <w:tc>
          <w:tcPr>
            <w:tcW w:w="3092" w:type="dxa"/>
            <w:shd w:val="clear" w:color="auto" w:fill="auto"/>
          </w:tcPr>
          <w:p w14:paraId="4A1FEA9D" w14:textId="4FD20857" w:rsidR="007F729B" w:rsidRPr="000E7B11" w:rsidRDefault="000E7B11" w:rsidP="00787387">
            <w:pPr>
              <w:pStyle w:val="TableTextHeading"/>
              <w:jc w:val="left"/>
              <w:rPr>
                <w:b w:val="0"/>
                <w:bCs/>
              </w:rPr>
            </w:pPr>
            <w:r w:rsidRPr="000E7B11">
              <w:rPr>
                <w:b w:val="0"/>
                <w:bCs/>
              </w:rPr>
              <w:t>QLD/365633/21</w:t>
            </w:r>
          </w:p>
        </w:tc>
      </w:tr>
      <w:tr w:rsidR="00787387" w:rsidRPr="00AD022E" w14:paraId="3B0463EE" w14:textId="77777777" w:rsidTr="00ED2EA7">
        <w:tc>
          <w:tcPr>
            <w:tcW w:w="1843" w:type="dxa"/>
            <w:shd w:val="clear" w:color="auto" w:fill="auto"/>
          </w:tcPr>
          <w:p w14:paraId="37984FFC" w14:textId="77777777" w:rsidR="007F729B" w:rsidRPr="00AD022E" w:rsidRDefault="007F729B" w:rsidP="00ED2EA7">
            <w:pPr>
              <w:pStyle w:val="TableTextHeading"/>
              <w:jc w:val="left"/>
            </w:pPr>
            <w:r w:rsidRPr="00AD022E">
              <w:t>Location:</w:t>
            </w:r>
          </w:p>
        </w:tc>
        <w:tc>
          <w:tcPr>
            <w:tcW w:w="3227" w:type="dxa"/>
            <w:shd w:val="clear" w:color="auto" w:fill="auto"/>
          </w:tcPr>
          <w:p w14:paraId="694155B4" w14:textId="77777777" w:rsidR="007F729B" w:rsidRPr="00F144B2" w:rsidRDefault="007F729B" w:rsidP="00ED2EA7">
            <w:pPr>
              <w:pStyle w:val="TableTextHeading"/>
              <w:jc w:val="left"/>
              <w:rPr>
                <w:b w:val="0"/>
              </w:rPr>
            </w:pPr>
            <w:r w:rsidRPr="00F144B2">
              <w:rPr>
                <w:b w:val="0"/>
              </w:rPr>
              <w:t>Brisbane</w:t>
            </w:r>
          </w:p>
        </w:tc>
        <w:tc>
          <w:tcPr>
            <w:tcW w:w="2150" w:type="dxa"/>
            <w:shd w:val="clear" w:color="auto" w:fill="auto"/>
          </w:tcPr>
          <w:p w14:paraId="0A81CE75" w14:textId="77777777" w:rsidR="007F729B" w:rsidRPr="00AD022E" w:rsidRDefault="007F729B" w:rsidP="00ED2EA7">
            <w:pPr>
              <w:pStyle w:val="TableTextHeading"/>
              <w:jc w:val="left"/>
            </w:pPr>
            <w:r w:rsidRPr="00AD022E">
              <w:t>Closing Date:</w:t>
            </w:r>
          </w:p>
        </w:tc>
        <w:tc>
          <w:tcPr>
            <w:tcW w:w="3092" w:type="dxa"/>
            <w:shd w:val="clear" w:color="auto" w:fill="auto"/>
          </w:tcPr>
          <w:p w14:paraId="30DA1FD8" w14:textId="28C92F58" w:rsidR="007F729B" w:rsidRPr="000E7B11" w:rsidRDefault="000E7B11" w:rsidP="00787387">
            <w:pPr>
              <w:pStyle w:val="TableTextHeading"/>
              <w:jc w:val="left"/>
              <w:rPr>
                <w:b w:val="0"/>
                <w:bCs/>
              </w:rPr>
            </w:pPr>
            <w:r w:rsidRPr="000E7B11">
              <w:rPr>
                <w:b w:val="0"/>
                <w:bCs/>
              </w:rPr>
              <w:t>Thursday 26 August 2021</w:t>
            </w:r>
          </w:p>
        </w:tc>
      </w:tr>
      <w:tr w:rsidR="00787387" w:rsidRPr="00AD022E" w14:paraId="6D209654" w14:textId="77777777" w:rsidTr="00ED2EA7">
        <w:tc>
          <w:tcPr>
            <w:tcW w:w="1843" w:type="dxa"/>
            <w:shd w:val="clear" w:color="auto" w:fill="auto"/>
          </w:tcPr>
          <w:p w14:paraId="327A7FB9" w14:textId="77777777" w:rsidR="007F729B" w:rsidRPr="00AD022E" w:rsidRDefault="007F729B" w:rsidP="00ED2EA7">
            <w:pPr>
              <w:pStyle w:val="TableTextHeading"/>
              <w:jc w:val="left"/>
            </w:pPr>
            <w:r w:rsidRPr="00AD022E">
              <w:t>Classification:</w:t>
            </w:r>
          </w:p>
        </w:tc>
        <w:tc>
          <w:tcPr>
            <w:tcW w:w="3227" w:type="dxa"/>
            <w:shd w:val="clear" w:color="auto" w:fill="auto"/>
          </w:tcPr>
          <w:p w14:paraId="2082A304" w14:textId="77777777" w:rsidR="007F729B" w:rsidRPr="00F144B2" w:rsidRDefault="007F729B" w:rsidP="00ED2EA7">
            <w:pPr>
              <w:pStyle w:val="TableTextHeading"/>
              <w:jc w:val="left"/>
              <w:rPr>
                <w:b w:val="0"/>
              </w:rPr>
            </w:pPr>
            <w:r w:rsidRPr="00F144B2">
              <w:rPr>
                <w:b w:val="0"/>
              </w:rPr>
              <w:t>AO</w:t>
            </w:r>
            <w:r w:rsidR="00C560AE">
              <w:rPr>
                <w:b w:val="0"/>
              </w:rPr>
              <w:t>3</w:t>
            </w:r>
          </w:p>
        </w:tc>
        <w:tc>
          <w:tcPr>
            <w:tcW w:w="2150" w:type="dxa"/>
            <w:shd w:val="clear" w:color="auto" w:fill="auto"/>
          </w:tcPr>
          <w:p w14:paraId="4EB49CE1" w14:textId="77777777" w:rsidR="007F729B" w:rsidRPr="00AD022E" w:rsidRDefault="007F729B" w:rsidP="00ED2EA7">
            <w:pPr>
              <w:pStyle w:val="TableTextHeading"/>
              <w:jc w:val="left"/>
            </w:pPr>
          </w:p>
        </w:tc>
        <w:tc>
          <w:tcPr>
            <w:tcW w:w="3092" w:type="dxa"/>
            <w:shd w:val="clear" w:color="auto" w:fill="auto"/>
          </w:tcPr>
          <w:p w14:paraId="01F34812" w14:textId="77777777" w:rsidR="007F729B" w:rsidRPr="00ED5A3A" w:rsidRDefault="007F729B" w:rsidP="00ED2EA7">
            <w:pPr>
              <w:pStyle w:val="TableTextHeading"/>
            </w:pPr>
          </w:p>
        </w:tc>
      </w:tr>
      <w:tr w:rsidR="00787387" w:rsidRPr="00AD022E" w14:paraId="305D8F93" w14:textId="77777777" w:rsidTr="00ED2EA7">
        <w:tc>
          <w:tcPr>
            <w:tcW w:w="1843" w:type="dxa"/>
            <w:shd w:val="clear" w:color="auto" w:fill="auto"/>
          </w:tcPr>
          <w:p w14:paraId="163412C6" w14:textId="77777777" w:rsidR="007F729B" w:rsidRPr="00AD022E" w:rsidRDefault="007F729B" w:rsidP="00ED2EA7">
            <w:pPr>
              <w:pStyle w:val="TableTextHeading"/>
              <w:jc w:val="left"/>
            </w:pPr>
            <w:r w:rsidRPr="00AD022E">
              <w:t>Salary:</w:t>
            </w:r>
          </w:p>
        </w:tc>
        <w:tc>
          <w:tcPr>
            <w:tcW w:w="3227" w:type="dxa"/>
            <w:shd w:val="clear" w:color="auto" w:fill="auto"/>
          </w:tcPr>
          <w:p w14:paraId="66C102E1" w14:textId="118B13AA" w:rsidR="007F729B" w:rsidRPr="00D24223" w:rsidRDefault="000E7B11" w:rsidP="00D24223">
            <w:pPr>
              <w:pStyle w:val="TableTextHeading"/>
              <w:jc w:val="left"/>
              <w:rPr>
                <w:b w:val="0"/>
              </w:rPr>
            </w:pPr>
            <w:r>
              <w:rPr>
                <w:b w:val="0"/>
              </w:rPr>
              <w:t>$63,527 - $70,493 p.a.</w:t>
            </w:r>
          </w:p>
        </w:tc>
        <w:tc>
          <w:tcPr>
            <w:tcW w:w="2150" w:type="dxa"/>
            <w:shd w:val="clear" w:color="auto" w:fill="auto"/>
          </w:tcPr>
          <w:p w14:paraId="1598607C" w14:textId="77777777" w:rsidR="007F729B" w:rsidRPr="00AD022E" w:rsidRDefault="007F729B" w:rsidP="00ED2EA7">
            <w:pPr>
              <w:pStyle w:val="TableTextHeading"/>
              <w:jc w:val="left"/>
            </w:pPr>
          </w:p>
        </w:tc>
        <w:tc>
          <w:tcPr>
            <w:tcW w:w="3092" w:type="dxa"/>
            <w:shd w:val="clear" w:color="auto" w:fill="auto"/>
          </w:tcPr>
          <w:p w14:paraId="11BA3A5C" w14:textId="77777777" w:rsidR="007F729B" w:rsidRPr="00ED5A3A" w:rsidRDefault="007F729B" w:rsidP="00ED2EA7">
            <w:pPr>
              <w:pStyle w:val="TableTextHeading"/>
            </w:pPr>
          </w:p>
        </w:tc>
      </w:tr>
    </w:tbl>
    <w:p w14:paraId="1059BE11" w14:textId="77777777" w:rsidR="007F729B" w:rsidRPr="00C97A23" w:rsidRDefault="007F729B" w:rsidP="00C97A23">
      <w:pPr>
        <w:spacing w:before="120"/>
        <w:rPr>
          <w:rFonts w:ascii="Arial" w:hAnsi="Arial" w:cs="Arial"/>
          <w:sz w:val="20"/>
          <w:szCs w:val="20"/>
        </w:rPr>
      </w:pPr>
      <w:r w:rsidRPr="00C97A23">
        <w:rPr>
          <w:rFonts w:ascii="Arial" w:hAnsi="Arial" w:cs="Arial"/>
          <w:sz w:val="20"/>
          <w:szCs w:val="20"/>
        </w:rPr>
        <w:t>Additional benefits will include employer superannuation contributions, annual leave loading and salary packaging benefits.  Please refer to the Guideline for Applicants for more details.</w:t>
      </w:r>
    </w:p>
    <w:p w14:paraId="5DDD4679" w14:textId="77777777" w:rsidR="007F729B" w:rsidRPr="007A1B93" w:rsidRDefault="007F729B" w:rsidP="004D6A48">
      <w:pPr>
        <w:pStyle w:val="AppendixHeading4"/>
        <w:spacing w:before="0" w:after="0"/>
        <w:jc w:val="both"/>
        <w:rPr>
          <w:sz w:val="16"/>
          <w:szCs w:val="16"/>
        </w:rPr>
      </w:pPr>
    </w:p>
    <w:p w14:paraId="0CE587EC" w14:textId="77777777" w:rsidR="007F729B" w:rsidRDefault="007F729B" w:rsidP="00182AEE">
      <w:pPr>
        <w:pStyle w:val="AppendixHeading4"/>
        <w:tabs>
          <w:tab w:val="left" w:pos="7425"/>
        </w:tabs>
        <w:spacing w:before="0" w:after="0"/>
        <w:jc w:val="both"/>
        <w:rPr>
          <w:rFonts w:cs="Arial"/>
        </w:rPr>
      </w:pPr>
      <w:bookmarkStart w:id="0" w:name="_Hlk520814921"/>
      <w:r w:rsidRPr="007F729B">
        <w:rPr>
          <w:rFonts w:cs="Arial"/>
        </w:rPr>
        <w:t>Your opportunity</w:t>
      </w:r>
      <w:r w:rsidR="00182AEE">
        <w:rPr>
          <w:rFonts w:cs="Arial"/>
        </w:rPr>
        <w:tab/>
      </w:r>
    </w:p>
    <w:bookmarkEnd w:id="0"/>
    <w:p w14:paraId="5C9C14CA" w14:textId="77777777" w:rsidR="00C560AE" w:rsidRPr="0036591B" w:rsidRDefault="00C560AE" w:rsidP="00C560AE">
      <w:pPr>
        <w:jc w:val="both"/>
        <w:rPr>
          <w:rFonts w:ascii="Arial" w:hAnsi="Arial" w:cs="Arial"/>
          <w:b/>
          <w:sz w:val="20"/>
          <w:szCs w:val="20"/>
        </w:rPr>
      </w:pPr>
      <w:r w:rsidRPr="0036591B">
        <w:rPr>
          <w:rFonts w:ascii="Arial" w:hAnsi="Arial" w:cs="Arial"/>
          <w:b/>
          <w:sz w:val="20"/>
          <w:szCs w:val="20"/>
        </w:rPr>
        <w:t>Queensland Treasury</w:t>
      </w:r>
    </w:p>
    <w:p w14:paraId="6AD68217" w14:textId="77777777" w:rsidR="009A1AC6" w:rsidRPr="0036591B" w:rsidRDefault="009A1AC6" w:rsidP="009A1AC6">
      <w:pPr>
        <w:tabs>
          <w:tab w:val="left" w:pos="-1440"/>
          <w:tab w:val="left" w:pos="-720"/>
          <w:tab w:val="left" w:pos="0"/>
          <w:tab w:val="left" w:pos="316"/>
          <w:tab w:val="left" w:pos="1440"/>
        </w:tabs>
        <w:jc w:val="both"/>
        <w:rPr>
          <w:rFonts w:ascii="Arial" w:eastAsia="Calibri" w:hAnsi="Arial" w:cs="Arial"/>
          <w:sz w:val="20"/>
          <w:szCs w:val="20"/>
        </w:rPr>
      </w:pPr>
      <w:bookmarkStart w:id="1" w:name="_Hlk500318298"/>
      <w:r w:rsidRPr="00392D81">
        <w:rPr>
          <w:rFonts w:ascii="Arial" w:eastAsia="Arial" w:hAnsi="Arial" w:cs="Arial"/>
          <w:sz w:val="20"/>
          <w:szCs w:val="20"/>
          <w:lang w:eastAsia="en-US"/>
        </w:rPr>
        <w:t xml:space="preserve">Queensland Treasury (Treasury) is the pre-eminent economic, fiscal and commercial advisor to Government and leads the Queensland Government’s efforts to ensure the economy of Queensland delivers outcomes for the community. This involves leading the management of the State’s financial resources, monitoring agency performance, managing commercial risks and managing the performance of the Queensland economy. </w:t>
      </w:r>
      <w:r w:rsidRPr="00DA62B1">
        <w:rPr>
          <w:rFonts w:ascii="Arial" w:eastAsia="PMingLiU" w:hAnsi="Arial" w:cs="Arial"/>
          <w:sz w:val="20"/>
        </w:rPr>
        <w:t>Treasury promotes economic growth in Queensland by improv</w:t>
      </w:r>
      <w:r>
        <w:rPr>
          <w:rFonts w:ascii="Arial" w:eastAsia="PMingLiU" w:hAnsi="Arial" w:cs="Arial"/>
          <w:sz w:val="20"/>
        </w:rPr>
        <w:t>ing</w:t>
      </w:r>
      <w:r w:rsidRPr="00DA62B1">
        <w:rPr>
          <w:rFonts w:ascii="Arial" w:eastAsia="PMingLiU" w:hAnsi="Arial" w:cs="Arial"/>
          <w:sz w:val="20"/>
        </w:rPr>
        <w:t xml:space="preserve"> the performance of Government enterprises and Government-regulated markets to make them more competitive.  We manage the State’s funding relationship with the Commonwealth, including representing Queensland in various Commonwealth-State forums to achieve an equitable share of Commonwealth funding for the State</w:t>
      </w:r>
      <w:r w:rsidRPr="0036591B">
        <w:rPr>
          <w:rFonts w:ascii="Arial" w:eastAsia="PMingLiU" w:hAnsi="Arial" w:cs="Arial"/>
          <w:sz w:val="20"/>
          <w:szCs w:val="20"/>
        </w:rPr>
        <w:t xml:space="preserve"> </w:t>
      </w:r>
    </w:p>
    <w:p w14:paraId="42499E19" w14:textId="77777777" w:rsidR="00C560AE" w:rsidRPr="0036591B" w:rsidRDefault="00C560AE" w:rsidP="00C560AE">
      <w:pPr>
        <w:jc w:val="both"/>
        <w:rPr>
          <w:rFonts w:ascii="Arial" w:hAnsi="Arial" w:cs="Arial"/>
          <w:sz w:val="20"/>
          <w:szCs w:val="20"/>
          <w:lang w:val="en"/>
        </w:rPr>
      </w:pPr>
    </w:p>
    <w:bookmarkEnd w:id="1"/>
    <w:p w14:paraId="1D42F4BC" w14:textId="77777777" w:rsidR="00DE70EF" w:rsidRPr="0036591B" w:rsidRDefault="00B74410" w:rsidP="00DE70EF">
      <w:pPr>
        <w:jc w:val="both"/>
        <w:rPr>
          <w:rFonts w:ascii="Arial" w:hAnsi="Arial" w:cs="Arial"/>
          <w:sz w:val="20"/>
          <w:szCs w:val="20"/>
          <w:u w:val="single"/>
          <w:lang w:val="en"/>
        </w:rPr>
      </w:pPr>
      <w:r>
        <w:rPr>
          <w:rFonts w:ascii="Arial" w:hAnsi="Arial" w:cs="Arial"/>
          <w:b/>
          <w:sz w:val="20"/>
          <w:szCs w:val="20"/>
        </w:rPr>
        <w:t xml:space="preserve">Office of </w:t>
      </w:r>
      <w:r w:rsidR="00DE70EF" w:rsidRPr="0036591B">
        <w:rPr>
          <w:rFonts w:ascii="Arial" w:hAnsi="Arial" w:cs="Arial"/>
          <w:b/>
          <w:sz w:val="20"/>
          <w:szCs w:val="20"/>
        </w:rPr>
        <w:t xml:space="preserve">State Revenue </w:t>
      </w:r>
    </w:p>
    <w:p w14:paraId="2CB386FF" w14:textId="77777777" w:rsidR="00DE70EF" w:rsidRPr="00C17E0E" w:rsidRDefault="00D559BF" w:rsidP="00DE70EF">
      <w:pPr>
        <w:jc w:val="both"/>
        <w:rPr>
          <w:rFonts w:ascii="Arial" w:eastAsia="PMingLiU" w:hAnsi="Arial" w:cs="Arial"/>
          <w:sz w:val="20"/>
          <w:szCs w:val="20"/>
        </w:rPr>
      </w:pPr>
      <w:r w:rsidRPr="00D559BF">
        <w:rPr>
          <w:rFonts w:ascii="Arial" w:eastAsia="PMingLiU" w:hAnsi="Arial" w:cs="Arial"/>
          <w:sz w:val="20"/>
          <w:szCs w:val="20"/>
        </w:rPr>
        <w:t>The</w:t>
      </w:r>
      <w:r w:rsidRPr="00D559BF">
        <w:rPr>
          <w:rStyle w:val="Hyperlink"/>
          <w:rFonts w:ascii="Arial" w:eastAsia="PMingLiU" w:hAnsi="Arial"/>
          <w:sz w:val="20"/>
          <w:u w:val="none"/>
        </w:rPr>
        <w:t xml:space="preserve"> </w:t>
      </w:r>
      <w:r w:rsidR="00B74410">
        <w:rPr>
          <w:rStyle w:val="Hyperlink"/>
          <w:rFonts w:ascii="Arial" w:eastAsia="PMingLiU" w:hAnsi="Arial"/>
          <w:sz w:val="20"/>
        </w:rPr>
        <w:t xml:space="preserve">Office of </w:t>
      </w:r>
      <w:hyperlink r:id="rId12" w:history="1">
        <w:r w:rsidR="00DE70EF" w:rsidRPr="00C17E0E">
          <w:rPr>
            <w:rStyle w:val="Hyperlink"/>
            <w:rFonts w:ascii="Arial" w:eastAsia="PMingLiU" w:hAnsi="Arial"/>
            <w:sz w:val="20"/>
          </w:rPr>
          <w:t>State Revenue</w:t>
        </w:r>
      </w:hyperlink>
      <w:r w:rsidR="00DE70EF" w:rsidRPr="00C17E0E">
        <w:rPr>
          <w:rFonts w:ascii="Arial" w:eastAsia="PMingLiU" w:hAnsi="Arial" w:cs="Arial"/>
          <w:sz w:val="20"/>
          <w:szCs w:val="20"/>
        </w:rPr>
        <w:t xml:space="preserve"> </w:t>
      </w:r>
      <w:r w:rsidR="00DE70EF">
        <w:rPr>
          <w:rFonts w:ascii="Arial" w:eastAsia="PMingLiU" w:hAnsi="Arial" w:cs="Arial"/>
          <w:sz w:val="20"/>
          <w:szCs w:val="20"/>
        </w:rPr>
        <w:t>(</w:t>
      </w:r>
      <w:r>
        <w:rPr>
          <w:rFonts w:ascii="Arial" w:eastAsia="PMingLiU" w:hAnsi="Arial" w:cs="Arial"/>
          <w:sz w:val="20"/>
          <w:szCs w:val="20"/>
        </w:rPr>
        <w:t>O</w:t>
      </w:r>
      <w:r w:rsidR="00DE70EF">
        <w:rPr>
          <w:rFonts w:ascii="Arial" w:eastAsia="PMingLiU" w:hAnsi="Arial" w:cs="Arial"/>
          <w:sz w:val="20"/>
          <w:szCs w:val="20"/>
        </w:rPr>
        <w:t xml:space="preserve">SR) </w:t>
      </w:r>
      <w:r w:rsidR="00DE70EF" w:rsidRPr="00C17E0E">
        <w:rPr>
          <w:rFonts w:ascii="Arial" w:eastAsia="PMingLiU" w:hAnsi="Arial" w:cs="Arial"/>
          <w:sz w:val="20"/>
          <w:szCs w:val="20"/>
        </w:rPr>
        <w:t>provides Queenslanders with expert, insightful and trusted stewardship of Queensland revenue that supports the delivery of vital government services.  We are responsible for collecting state taxes (including duties, payroll tax and land tax) and mining and petroleum royalties, administering certain grants, and collecting and enforcing unpaid fines and court orders</w:t>
      </w:r>
      <w:r w:rsidR="00DE70EF">
        <w:rPr>
          <w:rFonts w:ascii="Arial" w:eastAsia="PMingLiU" w:hAnsi="Arial" w:cs="Arial"/>
          <w:sz w:val="20"/>
          <w:szCs w:val="20"/>
        </w:rPr>
        <w:t>.</w:t>
      </w:r>
      <w:r w:rsidR="00DE70EF" w:rsidRPr="00C17E0E">
        <w:rPr>
          <w:rFonts w:ascii="Arial" w:eastAsia="PMingLiU" w:hAnsi="Arial" w:cs="Arial"/>
          <w:sz w:val="20"/>
          <w:szCs w:val="20"/>
        </w:rPr>
        <w:t xml:space="preserve"> Our workforce of around </w:t>
      </w:r>
      <w:r w:rsidR="00DE70EF">
        <w:rPr>
          <w:rFonts w:ascii="Arial" w:eastAsia="PMingLiU" w:hAnsi="Arial" w:cs="Arial"/>
          <w:sz w:val="20"/>
          <w:szCs w:val="20"/>
        </w:rPr>
        <w:t>520</w:t>
      </w:r>
      <w:r w:rsidR="00DE70EF" w:rsidRPr="00C17E0E">
        <w:rPr>
          <w:rFonts w:ascii="Arial" w:eastAsia="PMingLiU" w:hAnsi="Arial" w:cs="Arial"/>
          <w:sz w:val="20"/>
          <w:szCs w:val="20"/>
        </w:rPr>
        <w:t xml:space="preserve"> people administers a revenue base of approximately $15 billion and grant schemes of approximately $100 million per annum by delivering simple, efficient and equitable revenue management services.  We take a client centric approach to help our clients meet their obligations and receive their correct entitlements. </w:t>
      </w:r>
    </w:p>
    <w:p w14:paraId="7E4EAF09" w14:textId="77777777" w:rsidR="00C560AE" w:rsidRPr="0036591B" w:rsidRDefault="00C560AE" w:rsidP="00C560AE">
      <w:pPr>
        <w:jc w:val="both"/>
        <w:rPr>
          <w:rFonts w:ascii="Arial" w:hAnsi="Arial" w:cs="Arial"/>
          <w:sz w:val="20"/>
          <w:szCs w:val="20"/>
          <w:lang w:val="en"/>
        </w:rPr>
      </w:pPr>
    </w:p>
    <w:p w14:paraId="2B9DFAA3" w14:textId="77777777" w:rsidR="00C560AE" w:rsidRPr="0036591B" w:rsidRDefault="00C560AE" w:rsidP="00692E5D">
      <w:pPr>
        <w:jc w:val="both"/>
        <w:rPr>
          <w:rFonts w:ascii="Arial" w:hAnsi="Arial" w:cs="Arial"/>
          <w:b/>
          <w:sz w:val="28"/>
          <w:szCs w:val="28"/>
        </w:rPr>
      </w:pPr>
      <w:r w:rsidRPr="0036591B">
        <w:rPr>
          <w:rFonts w:ascii="Arial" w:hAnsi="Arial" w:cs="Arial"/>
          <w:b/>
          <w:sz w:val="28"/>
          <w:szCs w:val="28"/>
        </w:rPr>
        <w:t>Our values and expectations</w:t>
      </w:r>
    </w:p>
    <w:p w14:paraId="66A4F72F" w14:textId="77777777" w:rsidR="00C560AE" w:rsidRPr="0036591B" w:rsidRDefault="00C560AE" w:rsidP="00692E5D">
      <w:pPr>
        <w:jc w:val="both"/>
        <w:rPr>
          <w:rFonts w:ascii="Arial" w:hAnsi="Arial" w:cs="Arial"/>
          <w:color w:val="000000" w:themeColor="text1"/>
          <w:sz w:val="20"/>
          <w:szCs w:val="20"/>
        </w:rPr>
      </w:pPr>
      <w:r w:rsidRPr="0036591B">
        <w:rPr>
          <w:rFonts w:ascii="Arial" w:hAnsi="Arial" w:cs="Arial"/>
          <w:color w:val="000000" w:themeColor="text1"/>
          <w:sz w:val="20"/>
          <w:szCs w:val="20"/>
        </w:rPr>
        <w:t>Our values are those of the Queensland Public Service: customers first; ideas into action; unleash potential; be courageous; empower people. At OSR, we believe that building a constructive culture is key to achieving our strategic and organisational objectives. We believe everyone is respon</w:t>
      </w:r>
      <w:r w:rsidR="00325DED">
        <w:rPr>
          <w:rFonts w:ascii="Arial" w:hAnsi="Arial" w:cs="Arial"/>
          <w:color w:val="000000" w:themeColor="text1"/>
          <w:sz w:val="20"/>
          <w:szCs w:val="20"/>
        </w:rPr>
        <w:t>sible for creating this culture</w:t>
      </w:r>
      <w:r w:rsidRPr="0036591B">
        <w:rPr>
          <w:rFonts w:ascii="Arial" w:hAnsi="Arial" w:cs="Arial"/>
          <w:color w:val="000000" w:themeColor="text1"/>
          <w:sz w:val="20"/>
          <w:szCs w:val="20"/>
        </w:rPr>
        <w:t xml:space="preserve"> and modelling constructive behaviours. We have identified what these behaviours look like, and use the </w:t>
      </w:r>
      <w:r w:rsidRPr="008B1D8A">
        <w:rPr>
          <w:rFonts w:ascii="Arial" w:hAnsi="Arial" w:cs="Arial"/>
          <w:b/>
          <w:color w:val="0070C0"/>
          <w:sz w:val="20"/>
          <w:szCs w:val="20"/>
        </w:rPr>
        <w:t>STEP</w:t>
      </w:r>
      <w:r w:rsidRPr="0036591B">
        <w:rPr>
          <w:rFonts w:ascii="Arial" w:hAnsi="Arial" w:cs="Arial"/>
          <w:color w:val="000000" w:themeColor="text1"/>
          <w:sz w:val="20"/>
          <w:szCs w:val="20"/>
        </w:rPr>
        <w:t xml:space="preserve"> approach to understand how we can live them: </w:t>
      </w:r>
    </w:p>
    <w:p w14:paraId="61ABBA36" w14:textId="77777777" w:rsidR="00C560AE" w:rsidRPr="00692E5D" w:rsidRDefault="00C560AE" w:rsidP="00692E5D">
      <w:pPr>
        <w:pStyle w:val="NormalWeb"/>
        <w:numPr>
          <w:ilvl w:val="0"/>
          <w:numId w:val="14"/>
        </w:numPr>
        <w:spacing w:before="0" w:beforeAutospacing="0" w:after="0" w:afterAutospacing="0"/>
        <w:jc w:val="both"/>
        <w:rPr>
          <w:rFonts w:ascii="Arial" w:hAnsi="Arial" w:cs="Arial"/>
          <w:b/>
          <w:sz w:val="20"/>
          <w:szCs w:val="20"/>
        </w:rPr>
      </w:pPr>
      <w:r w:rsidRPr="00692E5D">
        <w:rPr>
          <w:rFonts w:ascii="Arial" w:hAnsi="Arial" w:cs="Arial"/>
          <w:b/>
          <w:sz w:val="20"/>
          <w:szCs w:val="20"/>
        </w:rPr>
        <w:t xml:space="preserve">Humanistic–Encouraging: is about </w:t>
      </w:r>
      <w:r w:rsidRPr="00C97A23">
        <w:rPr>
          <w:rFonts w:ascii="Arial" w:hAnsi="Arial" w:cs="Arial"/>
          <w:b/>
          <w:color w:val="0070C0"/>
          <w:sz w:val="20"/>
          <w:szCs w:val="20"/>
          <w:u w:val="single"/>
        </w:rPr>
        <w:t>S</w:t>
      </w:r>
      <w:r w:rsidRPr="00692E5D">
        <w:rPr>
          <w:rFonts w:ascii="Arial" w:hAnsi="Arial" w:cs="Arial"/>
          <w:b/>
          <w:color w:val="0070C0"/>
          <w:sz w:val="20"/>
          <w:szCs w:val="20"/>
        </w:rPr>
        <w:t>upport</w:t>
      </w:r>
    </w:p>
    <w:p w14:paraId="1413984A" w14:textId="77777777" w:rsidR="00C560AE" w:rsidRDefault="00C560AE" w:rsidP="00692E5D">
      <w:pPr>
        <w:pStyle w:val="NormalWeb"/>
        <w:spacing w:before="0" w:beforeAutospacing="0" w:after="0" w:afterAutospacing="0"/>
        <w:ind w:left="360"/>
        <w:jc w:val="both"/>
        <w:rPr>
          <w:rFonts w:ascii="Arial" w:hAnsi="Arial" w:cs="Arial"/>
          <w:sz w:val="20"/>
          <w:szCs w:val="20"/>
        </w:rPr>
      </w:pPr>
      <w:r w:rsidRPr="0036591B">
        <w:rPr>
          <w:rFonts w:ascii="Arial" w:hAnsi="Arial" w:cs="Arial"/>
          <w:sz w:val="20"/>
          <w:szCs w:val="20"/>
        </w:rPr>
        <w:t xml:space="preserve">Inspire those with whom you interact to think, grow and take responsibility for themselves. </w:t>
      </w:r>
    </w:p>
    <w:p w14:paraId="4EC60D39" w14:textId="77777777" w:rsidR="00C560AE" w:rsidRPr="0036591B" w:rsidRDefault="00C560AE" w:rsidP="00692E5D">
      <w:pPr>
        <w:pStyle w:val="NormalWeb"/>
        <w:numPr>
          <w:ilvl w:val="0"/>
          <w:numId w:val="14"/>
        </w:numPr>
        <w:spacing w:before="0" w:beforeAutospacing="0" w:after="0" w:afterAutospacing="0"/>
        <w:jc w:val="both"/>
        <w:rPr>
          <w:rFonts w:ascii="Arial" w:hAnsi="Arial" w:cs="Arial"/>
          <w:b/>
          <w:sz w:val="20"/>
          <w:szCs w:val="20"/>
        </w:rPr>
      </w:pPr>
      <w:r w:rsidRPr="0036591B">
        <w:rPr>
          <w:rFonts w:ascii="Arial" w:hAnsi="Arial" w:cs="Arial"/>
          <w:b/>
          <w:sz w:val="20"/>
          <w:szCs w:val="20"/>
        </w:rPr>
        <w:t xml:space="preserve">Affiliative: is about </w:t>
      </w:r>
      <w:r w:rsidRPr="00C97A23">
        <w:rPr>
          <w:rFonts w:ascii="Arial" w:hAnsi="Arial" w:cs="Arial"/>
          <w:b/>
          <w:color w:val="0070C0"/>
          <w:sz w:val="20"/>
          <w:szCs w:val="20"/>
          <w:u w:val="single"/>
        </w:rPr>
        <w:t>T</w:t>
      </w:r>
      <w:r w:rsidRPr="00692E5D">
        <w:rPr>
          <w:rFonts w:ascii="Arial" w:hAnsi="Arial" w:cs="Arial"/>
          <w:b/>
          <w:color w:val="0070C0"/>
          <w:sz w:val="20"/>
          <w:szCs w:val="20"/>
        </w:rPr>
        <w:t>rust</w:t>
      </w:r>
    </w:p>
    <w:p w14:paraId="1EF62258" w14:textId="77777777" w:rsidR="00C560AE" w:rsidRDefault="00C560AE" w:rsidP="00692E5D">
      <w:pPr>
        <w:pStyle w:val="NormalWeb"/>
        <w:spacing w:before="0" w:beforeAutospacing="0" w:after="0" w:afterAutospacing="0"/>
        <w:ind w:left="360"/>
        <w:jc w:val="both"/>
        <w:rPr>
          <w:rFonts w:ascii="Arial" w:hAnsi="Arial" w:cs="Arial"/>
          <w:sz w:val="20"/>
          <w:szCs w:val="20"/>
        </w:rPr>
      </w:pPr>
      <w:r w:rsidRPr="0036591B">
        <w:rPr>
          <w:rFonts w:ascii="Arial" w:hAnsi="Arial" w:cs="Arial"/>
          <w:sz w:val="20"/>
          <w:szCs w:val="20"/>
        </w:rPr>
        <w:t>Emphasise teamwork and value others who co-operate and work well with each other; demonstrate concern for others and their needs; and be tactful and considerate of others’ feelings.</w:t>
      </w:r>
    </w:p>
    <w:p w14:paraId="63904D41" w14:textId="77777777" w:rsidR="00C560AE" w:rsidRPr="0036591B" w:rsidRDefault="00C560AE" w:rsidP="00692E5D">
      <w:pPr>
        <w:pStyle w:val="NormalWeb"/>
        <w:numPr>
          <w:ilvl w:val="0"/>
          <w:numId w:val="14"/>
        </w:numPr>
        <w:spacing w:before="0" w:beforeAutospacing="0" w:after="0" w:afterAutospacing="0"/>
        <w:jc w:val="both"/>
        <w:rPr>
          <w:rFonts w:ascii="Arial" w:hAnsi="Arial" w:cs="Arial"/>
          <w:b/>
          <w:sz w:val="20"/>
          <w:szCs w:val="20"/>
        </w:rPr>
      </w:pPr>
      <w:r w:rsidRPr="0036591B">
        <w:rPr>
          <w:rFonts w:ascii="Arial" w:hAnsi="Arial" w:cs="Arial"/>
          <w:b/>
          <w:bCs/>
          <w:sz w:val="20"/>
          <w:szCs w:val="20"/>
        </w:rPr>
        <w:t xml:space="preserve">Achievement: is about </w:t>
      </w:r>
      <w:r w:rsidRPr="00C97A23">
        <w:rPr>
          <w:rFonts w:ascii="Arial" w:hAnsi="Arial" w:cs="Arial"/>
          <w:b/>
          <w:color w:val="0070C0"/>
          <w:sz w:val="20"/>
          <w:szCs w:val="20"/>
          <w:u w:val="single"/>
        </w:rPr>
        <w:t>E</w:t>
      </w:r>
      <w:r w:rsidRPr="00692E5D">
        <w:rPr>
          <w:rFonts w:ascii="Arial" w:hAnsi="Arial" w:cs="Arial"/>
          <w:b/>
          <w:color w:val="0070C0"/>
          <w:sz w:val="20"/>
          <w:szCs w:val="20"/>
        </w:rPr>
        <w:t>xcellence</w:t>
      </w:r>
    </w:p>
    <w:p w14:paraId="31F094CD" w14:textId="77777777" w:rsidR="00C560AE" w:rsidRDefault="00C560AE" w:rsidP="00692E5D">
      <w:pPr>
        <w:pStyle w:val="NormalWeb"/>
        <w:spacing w:before="0" w:beforeAutospacing="0" w:after="0" w:afterAutospacing="0"/>
        <w:ind w:left="360"/>
        <w:jc w:val="both"/>
        <w:rPr>
          <w:rFonts w:ascii="Arial" w:hAnsi="Arial" w:cs="Arial"/>
          <w:sz w:val="20"/>
          <w:szCs w:val="20"/>
        </w:rPr>
      </w:pPr>
      <w:r w:rsidRPr="0036591B">
        <w:rPr>
          <w:rFonts w:ascii="Arial" w:hAnsi="Arial" w:cs="Arial"/>
          <w:sz w:val="20"/>
          <w:szCs w:val="20"/>
        </w:rPr>
        <w:t xml:space="preserve">Encourage those with whom you interact to give their best effort on all the work they do and lead by example. </w:t>
      </w:r>
    </w:p>
    <w:p w14:paraId="75893C4F" w14:textId="77777777" w:rsidR="00C560AE" w:rsidRPr="0036591B" w:rsidRDefault="00C560AE" w:rsidP="00692E5D">
      <w:pPr>
        <w:pStyle w:val="NormalWeb"/>
        <w:numPr>
          <w:ilvl w:val="0"/>
          <w:numId w:val="14"/>
        </w:numPr>
        <w:spacing w:before="0" w:beforeAutospacing="0" w:after="0" w:afterAutospacing="0"/>
        <w:jc w:val="both"/>
        <w:rPr>
          <w:rFonts w:ascii="Arial" w:hAnsi="Arial" w:cs="Arial"/>
          <w:b/>
          <w:sz w:val="20"/>
          <w:szCs w:val="20"/>
        </w:rPr>
      </w:pPr>
      <w:r w:rsidRPr="0036591B">
        <w:rPr>
          <w:rFonts w:ascii="Arial" w:hAnsi="Arial" w:cs="Arial"/>
          <w:b/>
          <w:sz w:val="20"/>
          <w:szCs w:val="20"/>
        </w:rPr>
        <w:t xml:space="preserve">Self-Actualising: is about </w:t>
      </w:r>
      <w:r w:rsidRPr="00C97A23">
        <w:rPr>
          <w:rFonts w:ascii="Arial" w:hAnsi="Arial" w:cs="Arial"/>
          <w:b/>
          <w:color w:val="0070C0"/>
          <w:sz w:val="20"/>
          <w:szCs w:val="20"/>
          <w:u w:val="single"/>
        </w:rPr>
        <w:t>P</w:t>
      </w:r>
      <w:r w:rsidRPr="00692E5D">
        <w:rPr>
          <w:rFonts w:ascii="Arial" w:hAnsi="Arial" w:cs="Arial"/>
          <w:b/>
          <w:color w:val="0070C0"/>
          <w:sz w:val="20"/>
          <w:szCs w:val="20"/>
        </w:rPr>
        <w:t>otential</w:t>
      </w:r>
      <w:r w:rsidRPr="0036591B">
        <w:rPr>
          <w:rFonts w:ascii="Arial" w:hAnsi="Arial" w:cs="Arial"/>
          <w:b/>
          <w:sz w:val="20"/>
          <w:szCs w:val="20"/>
        </w:rPr>
        <w:t xml:space="preserve"> </w:t>
      </w:r>
    </w:p>
    <w:p w14:paraId="2CDB999D" w14:textId="77777777" w:rsidR="00C560AE" w:rsidRDefault="00C560AE" w:rsidP="00692E5D">
      <w:pPr>
        <w:pStyle w:val="NormalWeb"/>
        <w:spacing w:before="0" w:beforeAutospacing="0" w:after="0" w:afterAutospacing="0"/>
        <w:ind w:left="360"/>
        <w:jc w:val="both"/>
        <w:rPr>
          <w:rFonts w:ascii="Arial" w:hAnsi="Arial" w:cs="Arial"/>
          <w:sz w:val="20"/>
          <w:szCs w:val="20"/>
        </w:rPr>
      </w:pPr>
      <w:r w:rsidRPr="0036591B">
        <w:rPr>
          <w:rFonts w:ascii="Arial" w:hAnsi="Arial" w:cs="Arial"/>
          <w:sz w:val="20"/>
          <w:szCs w:val="20"/>
        </w:rPr>
        <w:t>See the possibilities and opportunities in most situations and take an open-minded flexible approach to your work.</w:t>
      </w:r>
    </w:p>
    <w:p w14:paraId="7FA0D9B3" w14:textId="77777777" w:rsidR="00C560AE" w:rsidRPr="0036591B" w:rsidRDefault="00C560AE" w:rsidP="00C560AE">
      <w:pPr>
        <w:pStyle w:val="NormalWeb"/>
        <w:spacing w:before="0" w:beforeAutospacing="0" w:after="0" w:afterAutospacing="0"/>
        <w:jc w:val="both"/>
        <w:rPr>
          <w:rFonts w:ascii="Arial" w:hAnsi="Arial" w:cs="Arial"/>
          <w:sz w:val="20"/>
          <w:szCs w:val="20"/>
        </w:rPr>
      </w:pPr>
      <w:bookmarkStart w:id="2" w:name="_Hlk520814979"/>
      <w:r w:rsidRPr="0036591B">
        <w:rPr>
          <w:rFonts w:ascii="Arial" w:hAnsi="Arial" w:cs="Arial"/>
          <w:sz w:val="20"/>
          <w:szCs w:val="20"/>
        </w:rPr>
        <w:t xml:space="preserve">Refer to </w:t>
      </w:r>
      <w:hyperlink r:id="rId13" w:history="1">
        <w:r w:rsidRPr="0036591B">
          <w:rPr>
            <w:rStyle w:val="Hyperlink"/>
            <w:rFonts w:ascii="Arial" w:hAnsi="Arial" w:cs="Arial"/>
            <w:sz w:val="20"/>
            <w:szCs w:val="20"/>
          </w:rPr>
          <w:t>OSR’s behaviour expectations</w:t>
        </w:r>
      </w:hyperlink>
      <w:r w:rsidRPr="0036591B">
        <w:rPr>
          <w:rFonts w:ascii="Arial" w:hAnsi="Arial" w:cs="Arial"/>
          <w:sz w:val="20"/>
          <w:szCs w:val="20"/>
        </w:rPr>
        <w:t xml:space="preserve"> for a fuller list of behaviours.</w:t>
      </w:r>
    </w:p>
    <w:p w14:paraId="58CC94AC" w14:textId="77777777" w:rsidR="00C560AE" w:rsidRPr="000A09C9" w:rsidRDefault="00C97A23" w:rsidP="00C560AE">
      <w:pPr>
        <w:spacing w:before="120"/>
        <w:rPr>
          <w:rFonts w:ascii="Arial" w:hAnsi="Arial" w:cs="Arial"/>
          <w:b/>
          <w:sz w:val="28"/>
          <w:szCs w:val="28"/>
        </w:rPr>
      </w:pPr>
      <w:bookmarkStart w:id="3" w:name="_Hlk515453946"/>
      <w:bookmarkEnd w:id="2"/>
      <w:r w:rsidRPr="000A09C9">
        <w:rPr>
          <w:rFonts w:ascii="Arial" w:hAnsi="Arial" w:cs="Arial"/>
          <w:b/>
          <w:sz w:val="28"/>
          <w:szCs w:val="28"/>
        </w:rPr>
        <w:lastRenderedPageBreak/>
        <w:t>The</w:t>
      </w:r>
      <w:r w:rsidR="00C560AE" w:rsidRPr="000A09C9">
        <w:rPr>
          <w:rFonts w:ascii="Arial" w:hAnsi="Arial" w:cs="Arial"/>
          <w:b/>
          <w:sz w:val="28"/>
          <w:szCs w:val="28"/>
        </w:rPr>
        <w:t xml:space="preserve"> role</w:t>
      </w:r>
    </w:p>
    <w:p w14:paraId="3B707303" w14:textId="77777777" w:rsidR="00C560AE" w:rsidRDefault="00C560AE" w:rsidP="00692E5D">
      <w:pPr>
        <w:widowControl w:val="0"/>
        <w:rPr>
          <w:rFonts w:ascii="Arial" w:hAnsi="Arial" w:cs="Arial"/>
          <w:color w:val="000000" w:themeColor="text1"/>
          <w:sz w:val="20"/>
          <w:szCs w:val="20"/>
        </w:rPr>
      </w:pPr>
      <w:r w:rsidRPr="0036591B">
        <w:rPr>
          <w:rFonts w:ascii="Arial" w:hAnsi="Arial" w:cs="Arial"/>
          <w:color w:val="000000" w:themeColor="text1"/>
          <w:sz w:val="20"/>
          <w:szCs w:val="20"/>
        </w:rPr>
        <w:t>We have exciting opportuni</w:t>
      </w:r>
      <w:r w:rsidR="00717E68">
        <w:rPr>
          <w:rFonts w:ascii="Arial" w:hAnsi="Arial" w:cs="Arial"/>
          <w:color w:val="000000" w:themeColor="text1"/>
          <w:sz w:val="20"/>
          <w:szCs w:val="20"/>
        </w:rPr>
        <w:t>ties</w:t>
      </w:r>
      <w:r w:rsidRPr="0036591B">
        <w:rPr>
          <w:rFonts w:ascii="Arial" w:hAnsi="Arial" w:cs="Arial"/>
          <w:color w:val="000000" w:themeColor="text1"/>
          <w:sz w:val="20"/>
          <w:szCs w:val="20"/>
        </w:rPr>
        <w:t xml:space="preserve"> for the right </w:t>
      </w:r>
      <w:r w:rsidR="00365912">
        <w:rPr>
          <w:rFonts w:ascii="Arial" w:hAnsi="Arial" w:cs="Arial"/>
          <w:color w:val="000000" w:themeColor="text1"/>
          <w:sz w:val="20"/>
          <w:szCs w:val="20"/>
        </w:rPr>
        <w:t>people</w:t>
      </w:r>
      <w:r w:rsidRPr="0036591B">
        <w:rPr>
          <w:rFonts w:ascii="Arial" w:hAnsi="Arial" w:cs="Arial"/>
          <w:color w:val="000000" w:themeColor="text1"/>
          <w:sz w:val="20"/>
          <w:szCs w:val="20"/>
        </w:rPr>
        <w:t>.  Th</w:t>
      </w:r>
      <w:r w:rsidR="006803CE">
        <w:rPr>
          <w:rFonts w:ascii="Arial" w:hAnsi="Arial" w:cs="Arial"/>
          <w:color w:val="000000" w:themeColor="text1"/>
          <w:sz w:val="20"/>
          <w:szCs w:val="20"/>
        </w:rPr>
        <w:t>ese</w:t>
      </w:r>
      <w:r w:rsidRPr="0036591B">
        <w:rPr>
          <w:rFonts w:ascii="Arial" w:hAnsi="Arial" w:cs="Arial"/>
          <w:color w:val="000000" w:themeColor="text1"/>
          <w:sz w:val="20"/>
          <w:szCs w:val="20"/>
        </w:rPr>
        <w:t xml:space="preserve"> position</w:t>
      </w:r>
      <w:r w:rsidR="006803CE">
        <w:rPr>
          <w:rFonts w:ascii="Arial" w:hAnsi="Arial" w:cs="Arial"/>
          <w:color w:val="000000" w:themeColor="text1"/>
          <w:sz w:val="20"/>
          <w:szCs w:val="20"/>
        </w:rPr>
        <w:t>s</w:t>
      </w:r>
      <w:r w:rsidRPr="0036591B">
        <w:rPr>
          <w:rFonts w:ascii="Arial" w:hAnsi="Arial" w:cs="Arial"/>
          <w:color w:val="000000" w:themeColor="text1"/>
          <w:sz w:val="20"/>
          <w:szCs w:val="20"/>
        </w:rPr>
        <w:t xml:space="preserve"> offer </w:t>
      </w:r>
      <w:r w:rsidR="006803CE">
        <w:rPr>
          <w:rFonts w:ascii="Arial" w:hAnsi="Arial" w:cs="Arial"/>
          <w:color w:val="000000" w:themeColor="text1"/>
          <w:sz w:val="20"/>
          <w:szCs w:val="20"/>
        </w:rPr>
        <w:t>opportunities</w:t>
      </w:r>
      <w:r w:rsidRPr="0036591B">
        <w:rPr>
          <w:rFonts w:ascii="Arial" w:hAnsi="Arial" w:cs="Arial"/>
          <w:color w:val="000000" w:themeColor="text1"/>
          <w:sz w:val="20"/>
          <w:szCs w:val="20"/>
        </w:rPr>
        <w:t xml:space="preserve"> to build a strong foundation for your future career.  You may work flexibly across a range of different </w:t>
      </w:r>
      <w:r w:rsidR="00B74410">
        <w:rPr>
          <w:rFonts w:ascii="Arial" w:hAnsi="Arial" w:cs="Arial"/>
          <w:color w:val="000000" w:themeColor="text1"/>
          <w:sz w:val="20"/>
          <w:szCs w:val="20"/>
        </w:rPr>
        <w:t>O</w:t>
      </w:r>
      <w:r w:rsidRPr="0036591B">
        <w:rPr>
          <w:rFonts w:ascii="Arial" w:hAnsi="Arial" w:cs="Arial"/>
          <w:color w:val="000000" w:themeColor="text1"/>
          <w:sz w:val="20"/>
          <w:szCs w:val="20"/>
        </w:rPr>
        <w:t xml:space="preserve">SR business divisions, </w:t>
      </w:r>
      <w:r>
        <w:rPr>
          <w:rFonts w:ascii="Arial" w:hAnsi="Arial" w:cs="Arial"/>
          <w:color w:val="000000" w:themeColor="text1"/>
          <w:sz w:val="20"/>
          <w:szCs w:val="20"/>
        </w:rPr>
        <w:t>providing</w:t>
      </w:r>
      <w:r w:rsidRPr="0036591B">
        <w:rPr>
          <w:rFonts w:ascii="Arial" w:hAnsi="Arial" w:cs="Arial"/>
          <w:color w:val="000000" w:themeColor="text1"/>
          <w:sz w:val="20"/>
          <w:szCs w:val="20"/>
        </w:rPr>
        <w:t xml:space="preserve"> valuable opportunities for continued learning, development and growth</w:t>
      </w:r>
      <w:r w:rsidRPr="004D72CB">
        <w:rPr>
          <w:rFonts w:ascii="Arial" w:hAnsi="Arial" w:cs="Arial"/>
          <w:color w:val="000000" w:themeColor="text1"/>
          <w:sz w:val="20"/>
          <w:szCs w:val="20"/>
        </w:rPr>
        <w:t xml:space="preserve">.  </w:t>
      </w:r>
      <w:r w:rsidR="002671C4" w:rsidRPr="004D72CB">
        <w:rPr>
          <w:rFonts w:ascii="Arial" w:hAnsi="Arial" w:cs="Arial"/>
          <w:color w:val="000000" w:themeColor="text1"/>
          <w:sz w:val="20"/>
          <w:szCs w:val="20"/>
        </w:rPr>
        <w:t>In this role, you will work in a collaborative team environment to deliver excellent client service through various mediums including telephone, face-to-face, in writing and online</w:t>
      </w:r>
      <w:r w:rsidR="004D72CB">
        <w:rPr>
          <w:rFonts w:ascii="Arial" w:hAnsi="Arial" w:cs="Arial"/>
          <w:i/>
          <w:color w:val="000000" w:themeColor="text1"/>
          <w:sz w:val="20"/>
          <w:szCs w:val="20"/>
        </w:rPr>
        <w:t xml:space="preserve">.  </w:t>
      </w:r>
      <w:r w:rsidR="00EB2BA1" w:rsidRPr="009159F9">
        <w:rPr>
          <w:rFonts w:ascii="Arial" w:hAnsi="Arial" w:cs="Arial"/>
          <w:color w:val="000000" w:themeColor="text1"/>
          <w:sz w:val="20"/>
          <w:szCs w:val="20"/>
        </w:rPr>
        <w:t>Some</w:t>
      </w:r>
      <w:r w:rsidR="009159F9" w:rsidRPr="009159F9">
        <w:rPr>
          <w:rFonts w:ascii="Arial" w:hAnsi="Arial" w:cs="Arial"/>
          <w:color w:val="000000" w:themeColor="text1"/>
          <w:sz w:val="20"/>
          <w:szCs w:val="20"/>
        </w:rPr>
        <w:t xml:space="preserve"> </w:t>
      </w:r>
      <w:r w:rsidR="00A569C4" w:rsidRPr="009159F9">
        <w:rPr>
          <w:rFonts w:ascii="Arial" w:hAnsi="Arial" w:cs="Arial"/>
          <w:color w:val="000000" w:themeColor="text1"/>
          <w:sz w:val="20"/>
          <w:szCs w:val="20"/>
        </w:rPr>
        <w:t xml:space="preserve">positions are in a </w:t>
      </w:r>
      <w:r w:rsidR="009159F9" w:rsidRPr="009159F9">
        <w:rPr>
          <w:rFonts w:ascii="Arial" w:hAnsi="Arial" w:cs="Arial"/>
          <w:color w:val="000000" w:themeColor="text1"/>
          <w:sz w:val="20"/>
          <w:szCs w:val="20"/>
        </w:rPr>
        <w:t>roster</w:t>
      </w:r>
      <w:r w:rsidR="00E073D3">
        <w:rPr>
          <w:rFonts w:ascii="Arial" w:hAnsi="Arial" w:cs="Arial"/>
          <w:color w:val="000000" w:themeColor="text1"/>
          <w:sz w:val="20"/>
          <w:szCs w:val="20"/>
        </w:rPr>
        <w:t>e</w:t>
      </w:r>
      <w:r w:rsidR="009159F9" w:rsidRPr="009159F9">
        <w:rPr>
          <w:rFonts w:ascii="Arial" w:hAnsi="Arial" w:cs="Arial"/>
          <w:color w:val="000000" w:themeColor="text1"/>
          <w:sz w:val="20"/>
          <w:szCs w:val="20"/>
        </w:rPr>
        <w:t>d call</w:t>
      </w:r>
      <w:r w:rsidR="00E073D3">
        <w:rPr>
          <w:rFonts w:ascii="Arial" w:hAnsi="Arial" w:cs="Arial"/>
          <w:color w:val="000000" w:themeColor="text1"/>
          <w:sz w:val="20"/>
          <w:szCs w:val="20"/>
        </w:rPr>
        <w:t>-</w:t>
      </w:r>
      <w:r w:rsidR="009159F9" w:rsidRPr="009159F9">
        <w:rPr>
          <w:rFonts w:ascii="Arial" w:hAnsi="Arial" w:cs="Arial"/>
          <w:color w:val="000000" w:themeColor="text1"/>
          <w:sz w:val="20"/>
          <w:szCs w:val="20"/>
        </w:rPr>
        <w:t>centre environment</w:t>
      </w:r>
      <w:r w:rsidR="00E073D3">
        <w:rPr>
          <w:rFonts w:ascii="Arial" w:hAnsi="Arial" w:cs="Arial"/>
          <w:color w:val="000000" w:themeColor="text1"/>
          <w:sz w:val="20"/>
          <w:szCs w:val="20"/>
        </w:rPr>
        <w:t>; others</w:t>
      </w:r>
      <w:r w:rsidRPr="0036591B">
        <w:rPr>
          <w:rFonts w:ascii="Arial" w:hAnsi="Arial" w:cs="Arial"/>
          <w:color w:val="000000" w:themeColor="text1"/>
          <w:sz w:val="20"/>
          <w:szCs w:val="20"/>
        </w:rPr>
        <w:t xml:space="preserve"> make assessments and exercise delegations</w:t>
      </w:r>
      <w:r w:rsidR="00E073D3">
        <w:rPr>
          <w:rFonts w:ascii="Arial" w:hAnsi="Arial" w:cs="Arial"/>
          <w:color w:val="000000" w:themeColor="text1"/>
          <w:sz w:val="20"/>
          <w:szCs w:val="20"/>
        </w:rPr>
        <w:t xml:space="preserve"> and others are compliance roles</w:t>
      </w:r>
      <w:r w:rsidRPr="0036591B">
        <w:rPr>
          <w:rFonts w:ascii="Arial" w:hAnsi="Arial" w:cs="Arial"/>
          <w:color w:val="000000" w:themeColor="text1"/>
          <w:sz w:val="20"/>
          <w:szCs w:val="20"/>
        </w:rPr>
        <w:t>.  We</w:t>
      </w:r>
      <w:r w:rsidRPr="0036591B">
        <w:rPr>
          <w:rFonts w:ascii="Arial" w:hAnsi="Arial" w:cs="Arial"/>
          <w:color w:val="000000" w:themeColor="text1"/>
          <w:sz w:val="20"/>
          <w:szCs w:val="20"/>
          <w:lang w:val="en"/>
        </w:rPr>
        <w:t xml:space="preserve"> adopt a client-centric approach to </w:t>
      </w:r>
      <w:r w:rsidR="00605EFF">
        <w:rPr>
          <w:rFonts w:ascii="Arial" w:hAnsi="Arial" w:cs="Arial"/>
          <w:color w:val="000000" w:themeColor="text1"/>
          <w:sz w:val="20"/>
          <w:szCs w:val="20"/>
          <w:lang w:val="en"/>
        </w:rPr>
        <w:t>support</w:t>
      </w:r>
      <w:r w:rsidRPr="0036591B">
        <w:rPr>
          <w:rFonts w:ascii="Arial" w:hAnsi="Arial" w:cs="Arial"/>
          <w:color w:val="000000" w:themeColor="text1"/>
          <w:sz w:val="20"/>
          <w:szCs w:val="20"/>
          <w:lang w:val="en"/>
        </w:rPr>
        <w:t xml:space="preserve"> our clients</w:t>
      </w:r>
      <w:r w:rsidR="00605EFF">
        <w:rPr>
          <w:rFonts w:ascii="Arial" w:hAnsi="Arial" w:cs="Arial"/>
          <w:color w:val="000000" w:themeColor="text1"/>
          <w:sz w:val="20"/>
          <w:szCs w:val="20"/>
          <w:lang w:val="en"/>
        </w:rPr>
        <w:t xml:space="preserve"> to</w:t>
      </w:r>
      <w:r w:rsidRPr="0036591B">
        <w:rPr>
          <w:rFonts w:ascii="Arial" w:hAnsi="Arial" w:cs="Arial"/>
          <w:color w:val="000000" w:themeColor="text1"/>
          <w:sz w:val="20"/>
          <w:szCs w:val="20"/>
          <w:lang w:val="en"/>
        </w:rPr>
        <w:t xml:space="preserve"> receive their </w:t>
      </w:r>
      <w:r w:rsidR="00194BE1">
        <w:rPr>
          <w:rFonts w:ascii="Arial" w:hAnsi="Arial" w:cs="Arial"/>
          <w:color w:val="000000" w:themeColor="text1"/>
          <w:sz w:val="20"/>
          <w:szCs w:val="20"/>
          <w:lang w:val="en"/>
        </w:rPr>
        <w:t>correct</w:t>
      </w:r>
      <w:r w:rsidRPr="0036591B">
        <w:rPr>
          <w:rFonts w:ascii="Arial" w:hAnsi="Arial" w:cs="Arial"/>
          <w:color w:val="000000" w:themeColor="text1"/>
          <w:sz w:val="20"/>
          <w:szCs w:val="20"/>
          <w:lang w:val="en"/>
        </w:rPr>
        <w:t xml:space="preserve"> entitlements and meet their obligations.  We are </w:t>
      </w:r>
      <w:r w:rsidR="00194BE1" w:rsidRPr="0036591B">
        <w:rPr>
          <w:rFonts w:ascii="Arial" w:hAnsi="Arial" w:cs="Arial"/>
          <w:color w:val="000000" w:themeColor="text1"/>
          <w:sz w:val="20"/>
          <w:szCs w:val="20"/>
          <w:lang w:val="en"/>
        </w:rPr>
        <w:t>focused</w:t>
      </w:r>
      <w:r w:rsidRPr="0036591B">
        <w:rPr>
          <w:rFonts w:ascii="Arial" w:hAnsi="Arial" w:cs="Arial"/>
          <w:color w:val="000000" w:themeColor="text1"/>
          <w:sz w:val="20"/>
          <w:szCs w:val="20"/>
          <w:lang w:val="en"/>
        </w:rPr>
        <w:t xml:space="preserve"> on enhancing the experiences of clients, staff and other stakeholders through collaboratively designed processes and implementing e-business initiatives.</w:t>
      </w:r>
      <w:r w:rsidRPr="0036591B">
        <w:rPr>
          <w:rFonts w:ascii="Arial" w:hAnsi="Arial" w:cs="Arial"/>
          <w:color w:val="000000" w:themeColor="text1"/>
          <w:sz w:val="20"/>
          <w:szCs w:val="20"/>
        </w:rPr>
        <w:t xml:space="preserve"> </w:t>
      </w:r>
    </w:p>
    <w:p w14:paraId="63F8FC79" w14:textId="77777777" w:rsidR="00692E5D" w:rsidRPr="0036591B" w:rsidRDefault="00692E5D" w:rsidP="00692E5D">
      <w:pPr>
        <w:widowControl w:val="0"/>
        <w:rPr>
          <w:rFonts w:ascii="Arial" w:hAnsi="Arial" w:cs="Arial"/>
          <w:color w:val="000000" w:themeColor="text1"/>
          <w:sz w:val="20"/>
          <w:szCs w:val="20"/>
        </w:rPr>
      </w:pPr>
    </w:p>
    <w:p w14:paraId="61FAAB9C" w14:textId="77777777" w:rsidR="00C560AE" w:rsidRPr="00A3193A" w:rsidRDefault="00C560AE" w:rsidP="00692E5D">
      <w:pPr>
        <w:rPr>
          <w:rFonts w:ascii="Arial" w:hAnsi="Arial" w:cs="Arial"/>
          <w:color w:val="000000" w:themeColor="text1"/>
          <w:sz w:val="4"/>
          <w:szCs w:val="4"/>
        </w:rPr>
      </w:pPr>
    </w:p>
    <w:p w14:paraId="689670F6" w14:textId="77777777" w:rsidR="00C560AE" w:rsidRDefault="00C560AE" w:rsidP="00692E5D">
      <w:pPr>
        <w:rPr>
          <w:rFonts w:ascii="Arial" w:hAnsi="Arial" w:cs="Arial"/>
          <w:color w:val="000000" w:themeColor="text1"/>
          <w:sz w:val="20"/>
          <w:szCs w:val="20"/>
        </w:rPr>
      </w:pPr>
      <w:r w:rsidRPr="0036591B">
        <w:rPr>
          <w:rFonts w:ascii="Arial" w:hAnsi="Arial" w:cs="Arial"/>
          <w:color w:val="000000" w:themeColor="text1"/>
          <w:sz w:val="20"/>
          <w:szCs w:val="20"/>
        </w:rPr>
        <w:t xml:space="preserve">We value leadership and contribution across all levels of </w:t>
      </w:r>
      <w:r w:rsidR="00B74410">
        <w:rPr>
          <w:rFonts w:ascii="Arial" w:hAnsi="Arial" w:cs="Arial"/>
          <w:color w:val="000000" w:themeColor="text1"/>
          <w:sz w:val="20"/>
          <w:szCs w:val="20"/>
        </w:rPr>
        <w:t>O</w:t>
      </w:r>
      <w:r w:rsidRPr="0036591B">
        <w:rPr>
          <w:rFonts w:ascii="Arial" w:hAnsi="Arial" w:cs="Arial"/>
          <w:color w:val="000000" w:themeColor="text1"/>
          <w:sz w:val="20"/>
          <w:szCs w:val="20"/>
        </w:rPr>
        <w:t xml:space="preserve">SR.  It is expected that you will proactively take </w:t>
      </w:r>
      <w:bookmarkStart w:id="4" w:name="_Hlk515444591"/>
      <w:r w:rsidRPr="0036591B">
        <w:rPr>
          <w:rFonts w:ascii="Arial" w:hAnsi="Arial" w:cs="Arial"/>
          <w:color w:val="000000" w:themeColor="text1"/>
          <w:sz w:val="20"/>
          <w:szCs w:val="20"/>
        </w:rPr>
        <w:t xml:space="preserve">responsibility for your own learning, applying knowledge and insight to your own work and sharing your ideas with others.  </w:t>
      </w:r>
      <w:bookmarkEnd w:id="4"/>
      <w:r w:rsidRPr="0036591B">
        <w:rPr>
          <w:rFonts w:ascii="Arial" w:hAnsi="Arial" w:cs="Arial"/>
          <w:color w:val="000000" w:themeColor="text1"/>
          <w:sz w:val="20"/>
          <w:szCs w:val="20"/>
        </w:rPr>
        <w:t xml:space="preserve">You will model positive, proactive and collaborative behaviour using open and respectful conversations to build relationships across and external to </w:t>
      </w:r>
      <w:r w:rsidR="00B74410">
        <w:rPr>
          <w:rFonts w:ascii="Arial" w:hAnsi="Arial" w:cs="Arial"/>
          <w:color w:val="000000" w:themeColor="text1"/>
          <w:sz w:val="20"/>
          <w:szCs w:val="20"/>
        </w:rPr>
        <w:t>O</w:t>
      </w:r>
      <w:r w:rsidRPr="0036591B">
        <w:rPr>
          <w:rFonts w:ascii="Arial" w:hAnsi="Arial" w:cs="Arial"/>
          <w:color w:val="000000" w:themeColor="text1"/>
          <w:sz w:val="20"/>
          <w:szCs w:val="20"/>
        </w:rPr>
        <w:t xml:space="preserve">SR.  You will be encouraged to implement change which supports the organisation’s goals and business direction You will join </w:t>
      </w:r>
      <w:r>
        <w:rPr>
          <w:rFonts w:ascii="Arial" w:hAnsi="Arial" w:cs="Arial"/>
          <w:color w:val="000000" w:themeColor="text1"/>
          <w:sz w:val="20"/>
          <w:szCs w:val="20"/>
        </w:rPr>
        <w:t xml:space="preserve">with </w:t>
      </w:r>
      <w:r w:rsidRPr="0036591B">
        <w:rPr>
          <w:rFonts w:ascii="Arial" w:hAnsi="Arial" w:cs="Arial"/>
          <w:color w:val="000000" w:themeColor="text1"/>
          <w:sz w:val="20"/>
          <w:szCs w:val="20"/>
        </w:rPr>
        <w:t xml:space="preserve">us in creating a constructive workplace environment that leads to a better experience for our clients and stakeholders and </w:t>
      </w:r>
      <w:r>
        <w:rPr>
          <w:rFonts w:ascii="Arial" w:hAnsi="Arial" w:cs="Arial"/>
          <w:color w:val="000000" w:themeColor="text1"/>
          <w:sz w:val="20"/>
          <w:szCs w:val="20"/>
        </w:rPr>
        <w:t xml:space="preserve">delivering </w:t>
      </w:r>
      <w:r w:rsidRPr="0036591B">
        <w:rPr>
          <w:rFonts w:ascii="Arial" w:hAnsi="Arial" w:cs="Arial"/>
          <w:color w:val="000000" w:themeColor="text1"/>
          <w:sz w:val="20"/>
          <w:szCs w:val="20"/>
        </w:rPr>
        <w:t>exceptional services to Queensland.</w:t>
      </w:r>
      <w:bookmarkEnd w:id="3"/>
    </w:p>
    <w:p w14:paraId="6E787FC8" w14:textId="77777777" w:rsidR="00692E5D" w:rsidRDefault="00692E5D" w:rsidP="00692E5D">
      <w:pPr>
        <w:rPr>
          <w:rFonts w:ascii="Arial" w:hAnsi="Arial" w:cs="Arial"/>
          <w:color w:val="000000" w:themeColor="text1"/>
          <w:sz w:val="20"/>
          <w:szCs w:val="20"/>
        </w:rPr>
      </w:pPr>
    </w:p>
    <w:p w14:paraId="1FCB0382" w14:textId="77777777" w:rsidR="00C560AE" w:rsidRPr="0036591B" w:rsidRDefault="00C560AE" w:rsidP="00692E5D">
      <w:pPr>
        <w:rPr>
          <w:rFonts w:ascii="Arial" w:hAnsi="Arial" w:cs="Arial"/>
          <w:b/>
          <w:sz w:val="28"/>
          <w:szCs w:val="28"/>
        </w:rPr>
      </w:pPr>
      <w:r w:rsidRPr="0036591B">
        <w:rPr>
          <w:rFonts w:ascii="Arial" w:hAnsi="Arial" w:cs="Arial"/>
          <w:b/>
          <w:sz w:val="28"/>
          <w:szCs w:val="28"/>
        </w:rPr>
        <w:t>Reporting/work relationships</w:t>
      </w:r>
    </w:p>
    <w:p w14:paraId="4A5262C6" w14:textId="77777777" w:rsidR="00C560AE" w:rsidRDefault="00C560AE" w:rsidP="00692E5D">
      <w:pPr>
        <w:rPr>
          <w:rStyle w:val="apple-converted-space"/>
          <w:color w:val="000000"/>
          <w:sz w:val="14"/>
          <w:szCs w:val="14"/>
        </w:rPr>
      </w:pPr>
      <w:r w:rsidRPr="0036591B">
        <w:rPr>
          <w:rFonts w:ascii="Arial" w:hAnsi="Arial" w:cs="Arial"/>
          <w:sz w:val="20"/>
          <w:szCs w:val="20"/>
        </w:rPr>
        <w:t>Working in a positive and productive team environment, your leader will work with you, providing guidance and support to help you meet and exceed performance standards and expectations.  You will work directly with clients and/or stakeholders</w:t>
      </w:r>
      <w:r>
        <w:rPr>
          <w:rFonts w:ascii="Arial" w:hAnsi="Arial" w:cs="Arial"/>
          <w:sz w:val="20"/>
          <w:szCs w:val="20"/>
        </w:rPr>
        <w:t xml:space="preserve"> within and external to OSR</w:t>
      </w:r>
      <w:r w:rsidRPr="0036591B">
        <w:rPr>
          <w:rFonts w:ascii="Arial" w:hAnsi="Arial" w:cs="Arial"/>
          <w:sz w:val="20"/>
          <w:szCs w:val="20"/>
        </w:rPr>
        <w:t>.</w:t>
      </w:r>
      <w:r w:rsidR="003F3BB5">
        <w:rPr>
          <w:color w:val="000000"/>
          <w:sz w:val="14"/>
          <w:szCs w:val="14"/>
        </w:rPr>
        <w:t>  </w:t>
      </w:r>
      <w:r w:rsidR="003F3BB5">
        <w:rPr>
          <w:rStyle w:val="apple-converted-space"/>
          <w:color w:val="000000"/>
          <w:sz w:val="14"/>
          <w:szCs w:val="14"/>
        </w:rPr>
        <w:t> </w:t>
      </w:r>
    </w:p>
    <w:p w14:paraId="55A429E2" w14:textId="77777777" w:rsidR="00692E5D" w:rsidRPr="00692E5D" w:rsidRDefault="00692E5D" w:rsidP="00692E5D">
      <w:pPr>
        <w:rPr>
          <w:rFonts w:ascii="Arial" w:hAnsi="Arial" w:cs="Arial"/>
          <w:sz w:val="20"/>
          <w:szCs w:val="20"/>
        </w:rPr>
      </w:pPr>
    </w:p>
    <w:p w14:paraId="15E7A8C8" w14:textId="77777777" w:rsidR="00C560AE" w:rsidRPr="0036591B" w:rsidRDefault="00C560AE" w:rsidP="00692E5D">
      <w:pPr>
        <w:rPr>
          <w:rFonts w:ascii="Arial" w:hAnsi="Arial" w:cs="Arial"/>
          <w:b/>
          <w:sz w:val="28"/>
          <w:szCs w:val="28"/>
        </w:rPr>
      </w:pPr>
      <w:r w:rsidRPr="0036591B">
        <w:rPr>
          <w:rFonts w:ascii="Arial" w:hAnsi="Arial" w:cs="Arial"/>
          <w:b/>
          <w:sz w:val="28"/>
          <w:szCs w:val="28"/>
        </w:rPr>
        <w:t xml:space="preserve">Your key responsibilities </w:t>
      </w:r>
    </w:p>
    <w:p w14:paraId="7342C6C9" w14:textId="77777777" w:rsidR="00C560AE" w:rsidRPr="00692E5D" w:rsidRDefault="00C560AE" w:rsidP="007407FE">
      <w:pPr>
        <w:pStyle w:val="ListParagraph"/>
        <w:widowControl w:val="0"/>
        <w:numPr>
          <w:ilvl w:val="0"/>
          <w:numId w:val="14"/>
        </w:numPr>
        <w:spacing w:line="240" w:lineRule="auto"/>
        <w:ind w:hanging="357"/>
        <w:jc w:val="both"/>
        <w:rPr>
          <w:rFonts w:ascii="Arial" w:hAnsi="Arial" w:cs="Arial"/>
          <w:color w:val="000000" w:themeColor="text1"/>
          <w:sz w:val="20"/>
          <w:szCs w:val="20"/>
        </w:rPr>
      </w:pPr>
      <w:r w:rsidRPr="00692E5D">
        <w:rPr>
          <w:rFonts w:ascii="Arial" w:hAnsi="Arial" w:cs="Arial"/>
          <w:color w:val="000000" w:themeColor="text1"/>
          <w:sz w:val="20"/>
          <w:szCs w:val="20"/>
        </w:rPr>
        <w:t xml:space="preserve">Provide timely, helpful and supportive client service (both internal and external) while adhering to the </w:t>
      </w:r>
      <w:hyperlink r:id="rId14" w:history="1">
        <w:r w:rsidRPr="00692E5D">
          <w:rPr>
            <w:rStyle w:val="Hyperlink"/>
            <w:rFonts w:ascii="Arial" w:hAnsi="Arial" w:cs="Arial"/>
            <w:color w:val="000000" w:themeColor="text1"/>
            <w:sz w:val="20"/>
            <w:szCs w:val="20"/>
          </w:rPr>
          <w:t>Client Charter</w:t>
        </w:r>
      </w:hyperlink>
      <w:r w:rsidR="009D176C">
        <w:rPr>
          <w:rStyle w:val="Hyperlink"/>
          <w:rFonts w:ascii="Arial" w:hAnsi="Arial" w:cs="Arial"/>
          <w:color w:val="000000" w:themeColor="text1"/>
          <w:sz w:val="20"/>
          <w:szCs w:val="20"/>
        </w:rPr>
        <w:t xml:space="preserve"> </w:t>
      </w:r>
      <w:r w:rsidR="003F3BB5" w:rsidRPr="00692E5D">
        <w:rPr>
          <w:rStyle w:val="Hyperlink"/>
          <w:rFonts w:ascii="Arial" w:hAnsi="Arial" w:cs="Arial"/>
          <w:color w:val="000000" w:themeColor="text1"/>
          <w:sz w:val="20"/>
          <w:szCs w:val="20"/>
          <w:u w:val="none"/>
        </w:rPr>
        <w:t>and other relevant client engagement standards</w:t>
      </w:r>
      <w:r w:rsidRPr="00692E5D">
        <w:rPr>
          <w:rFonts w:ascii="Arial" w:hAnsi="Arial" w:cs="Arial"/>
          <w:color w:val="000000" w:themeColor="text1"/>
          <w:sz w:val="20"/>
          <w:szCs w:val="20"/>
        </w:rPr>
        <w:t>.</w:t>
      </w:r>
    </w:p>
    <w:p w14:paraId="63D10DD2" w14:textId="77777777" w:rsidR="00C560AE" w:rsidRPr="00692E5D" w:rsidRDefault="00C560AE" w:rsidP="007407FE">
      <w:pPr>
        <w:pStyle w:val="ListParagraph"/>
        <w:numPr>
          <w:ilvl w:val="0"/>
          <w:numId w:val="14"/>
        </w:numPr>
        <w:spacing w:line="240" w:lineRule="auto"/>
        <w:ind w:hanging="357"/>
        <w:jc w:val="both"/>
        <w:rPr>
          <w:rFonts w:ascii="Arial" w:hAnsi="Arial" w:cs="Arial"/>
          <w:color w:val="000000" w:themeColor="text1"/>
          <w:sz w:val="20"/>
          <w:szCs w:val="20"/>
        </w:rPr>
      </w:pPr>
      <w:r w:rsidRPr="00692E5D">
        <w:rPr>
          <w:rFonts w:ascii="Arial" w:hAnsi="Arial" w:cs="Arial"/>
          <w:color w:val="000000" w:themeColor="text1"/>
          <w:sz w:val="20"/>
          <w:szCs w:val="20"/>
        </w:rPr>
        <w:t xml:space="preserve">Provide accurate and consistent information, and/or education assistance, through various </w:t>
      </w:r>
      <w:r w:rsidR="002671C4" w:rsidRPr="00692E5D">
        <w:rPr>
          <w:rFonts w:ascii="Arial" w:hAnsi="Arial" w:cs="Arial"/>
          <w:color w:val="000000" w:themeColor="text1"/>
          <w:sz w:val="20"/>
          <w:szCs w:val="20"/>
        </w:rPr>
        <w:t>media</w:t>
      </w:r>
      <w:r w:rsidR="004D72CB" w:rsidRPr="00692E5D">
        <w:rPr>
          <w:rFonts w:ascii="Arial" w:hAnsi="Arial" w:cs="Arial"/>
          <w:color w:val="000000" w:themeColor="text1"/>
          <w:sz w:val="20"/>
          <w:szCs w:val="20"/>
        </w:rPr>
        <w:t xml:space="preserve"> </w:t>
      </w:r>
      <w:r w:rsidRPr="00692E5D">
        <w:rPr>
          <w:rFonts w:ascii="Arial" w:hAnsi="Arial" w:cs="Arial"/>
          <w:color w:val="000000" w:themeColor="text1"/>
          <w:sz w:val="20"/>
          <w:szCs w:val="20"/>
        </w:rPr>
        <w:t xml:space="preserve">to clients or their agents.  </w:t>
      </w:r>
    </w:p>
    <w:p w14:paraId="660C146B" w14:textId="77777777" w:rsidR="00C560AE" w:rsidRPr="00692E5D" w:rsidRDefault="00C560AE" w:rsidP="007407FE">
      <w:pPr>
        <w:pStyle w:val="ListParagraph"/>
        <w:numPr>
          <w:ilvl w:val="0"/>
          <w:numId w:val="14"/>
        </w:numPr>
        <w:spacing w:line="240" w:lineRule="auto"/>
        <w:ind w:hanging="357"/>
        <w:jc w:val="both"/>
        <w:rPr>
          <w:rFonts w:ascii="Arial" w:hAnsi="Arial" w:cs="Arial"/>
          <w:color w:val="000000" w:themeColor="text1"/>
          <w:sz w:val="20"/>
          <w:szCs w:val="20"/>
        </w:rPr>
      </w:pPr>
      <w:bookmarkStart w:id="5" w:name="_Hlk516769445"/>
      <w:r w:rsidRPr="00692E5D">
        <w:rPr>
          <w:rFonts w:ascii="Arial" w:hAnsi="Arial" w:cs="Arial"/>
          <w:sz w:val="20"/>
          <w:szCs w:val="20"/>
        </w:rPr>
        <w:t>Analyse, interpret and apply relevant legislation, information and data</w:t>
      </w:r>
      <w:r w:rsidRPr="00692E5D">
        <w:rPr>
          <w:rFonts w:ascii="Arial" w:hAnsi="Arial" w:cs="Arial"/>
          <w:color w:val="000000" w:themeColor="text1"/>
          <w:sz w:val="20"/>
          <w:szCs w:val="20"/>
        </w:rPr>
        <w:t xml:space="preserve">, exercising sound judgement to make </w:t>
      </w:r>
      <w:r w:rsidR="003F3BB5" w:rsidRPr="00692E5D">
        <w:rPr>
          <w:rFonts w:ascii="Arial" w:hAnsi="Arial" w:cs="Arial"/>
          <w:color w:val="000000" w:themeColor="text1"/>
          <w:sz w:val="20"/>
          <w:szCs w:val="20"/>
        </w:rPr>
        <w:t xml:space="preserve">effective decisions, </w:t>
      </w:r>
      <w:r w:rsidRPr="00692E5D">
        <w:rPr>
          <w:rFonts w:ascii="Arial" w:hAnsi="Arial" w:cs="Arial"/>
          <w:color w:val="000000" w:themeColor="text1"/>
          <w:sz w:val="20"/>
          <w:szCs w:val="20"/>
        </w:rPr>
        <w:t>assessments</w:t>
      </w:r>
      <w:r w:rsidR="003F3BB5" w:rsidRPr="00692E5D">
        <w:rPr>
          <w:rFonts w:ascii="Arial" w:hAnsi="Arial" w:cs="Arial"/>
          <w:color w:val="000000" w:themeColor="text1"/>
          <w:sz w:val="20"/>
          <w:szCs w:val="20"/>
        </w:rPr>
        <w:t xml:space="preserve"> and/or</w:t>
      </w:r>
      <w:r w:rsidRPr="00692E5D">
        <w:rPr>
          <w:rFonts w:ascii="Arial" w:hAnsi="Arial" w:cs="Arial"/>
          <w:color w:val="000000" w:themeColor="text1"/>
          <w:sz w:val="20"/>
          <w:szCs w:val="20"/>
        </w:rPr>
        <w:t xml:space="preserve"> recommendations. Depending on the specific position you are in, this may include functions relating to:</w:t>
      </w:r>
    </w:p>
    <w:p w14:paraId="7878329F" w14:textId="77777777" w:rsidR="00C560AE" w:rsidRPr="00692E5D" w:rsidRDefault="00C560AE" w:rsidP="007407FE">
      <w:pPr>
        <w:pStyle w:val="ListParagraph"/>
        <w:numPr>
          <w:ilvl w:val="1"/>
          <w:numId w:val="14"/>
        </w:numPr>
        <w:spacing w:line="240" w:lineRule="auto"/>
        <w:ind w:hanging="357"/>
        <w:jc w:val="both"/>
        <w:rPr>
          <w:rFonts w:ascii="Arial" w:hAnsi="Arial" w:cs="Arial"/>
          <w:color w:val="000000" w:themeColor="text1"/>
          <w:sz w:val="20"/>
          <w:szCs w:val="20"/>
        </w:rPr>
      </w:pPr>
      <w:proofErr w:type="gramStart"/>
      <w:r w:rsidRPr="00692E5D">
        <w:rPr>
          <w:rFonts w:ascii="Arial" w:hAnsi="Arial" w:cs="Arial"/>
          <w:sz w:val="20"/>
          <w:szCs w:val="20"/>
        </w:rPr>
        <w:t>making an assessment of</w:t>
      </w:r>
      <w:proofErr w:type="gramEnd"/>
      <w:r w:rsidRPr="00692E5D">
        <w:rPr>
          <w:rFonts w:ascii="Arial" w:hAnsi="Arial" w:cs="Arial"/>
          <w:sz w:val="20"/>
          <w:szCs w:val="20"/>
        </w:rPr>
        <w:t xml:space="preserve"> a client’s liability</w:t>
      </w:r>
    </w:p>
    <w:p w14:paraId="363AF13A" w14:textId="77777777" w:rsidR="00C560AE" w:rsidRPr="00692E5D" w:rsidRDefault="00C560AE" w:rsidP="007407FE">
      <w:pPr>
        <w:pStyle w:val="ListParagraph"/>
        <w:numPr>
          <w:ilvl w:val="1"/>
          <w:numId w:val="14"/>
        </w:numPr>
        <w:spacing w:line="240" w:lineRule="auto"/>
        <w:ind w:hanging="357"/>
        <w:jc w:val="both"/>
        <w:rPr>
          <w:rFonts w:ascii="Arial" w:hAnsi="Arial" w:cs="Arial"/>
          <w:color w:val="000000" w:themeColor="text1"/>
          <w:sz w:val="20"/>
          <w:szCs w:val="20"/>
        </w:rPr>
      </w:pPr>
      <w:r w:rsidRPr="00692E5D">
        <w:rPr>
          <w:rFonts w:ascii="Arial" w:hAnsi="Arial" w:cs="Arial"/>
          <w:color w:val="000000" w:themeColor="text1"/>
          <w:sz w:val="20"/>
          <w:szCs w:val="20"/>
        </w:rPr>
        <w:t>negotiating effectively and taking appropriate actions to recover outstanding revenue and finalising debts</w:t>
      </w:r>
    </w:p>
    <w:p w14:paraId="0E451477" w14:textId="77777777" w:rsidR="00C560AE" w:rsidRPr="00692E5D" w:rsidRDefault="00C560AE" w:rsidP="007407FE">
      <w:pPr>
        <w:pStyle w:val="ListParagraph"/>
        <w:numPr>
          <w:ilvl w:val="1"/>
          <w:numId w:val="14"/>
        </w:numPr>
        <w:spacing w:line="240" w:lineRule="auto"/>
        <w:ind w:hanging="357"/>
        <w:jc w:val="both"/>
        <w:rPr>
          <w:rFonts w:ascii="Arial" w:hAnsi="Arial" w:cs="Arial"/>
          <w:color w:val="000000" w:themeColor="text1"/>
          <w:sz w:val="20"/>
          <w:szCs w:val="20"/>
        </w:rPr>
      </w:pPr>
      <w:r w:rsidRPr="00692E5D">
        <w:rPr>
          <w:rFonts w:ascii="Arial" w:hAnsi="Arial" w:cs="Arial"/>
          <w:color w:val="000000" w:themeColor="text1"/>
          <w:sz w:val="20"/>
          <w:szCs w:val="20"/>
        </w:rPr>
        <w:t xml:space="preserve">undertaking routine audits and quality assurance programs for compliance purposes  </w:t>
      </w:r>
    </w:p>
    <w:p w14:paraId="0B2EDD45" w14:textId="77777777" w:rsidR="00C560AE" w:rsidRPr="00692E5D" w:rsidRDefault="00C560AE" w:rsidP="007407FE">
      <w:pPr>
        <w:pStyle w:val="ListParagraph"/>
        <w:numPr>
          <w:ilvl w:val="1"/>
          <w:numId w:val="14"/>
        </w:numPr>
        <w:spacing w:line="240" w:lineRule="auto"/>
        <w:ind w:hanging="357"/>
        <w:jc w:val="both"/>
        <w:rPr>
          <w:rFonts w:ascii="Arial" w:hAnsi="Arial" w:cs="Arial"/>
          <w:color w:val="000000" w:themeColor="text1"/>
          <w:sz w:val="20"/>
          <w:szCs w:val="20"/>
        </w:rPr>
      </w:pPr>
      <w:r w:rsidRPr="00692E5D">
        <w:rPr>
          <w:rFonts w:ascii="Arial" w:hAnsi="Arial" w:cs="Arial"/>
          <w:color w:val="000000" w:themeColor="text1"/>
          <w:sz w:val="20"/>
          <w:szCs w:val="20"/>
        </w:rPr>
        <w:t xml:space="preserve">undertaking agreed projects or work as a member of a project team to deliver project goals. </w:t>
      </w:r>
    </w:p>
    <w:bookmarkEnd w:id="5"/>
    <w:p w14:paraId="1FEB50D9" w14:textId="77777777" w:rsidR="00C560AE" w:rsidRPr="00692E5D" w:rsidRDefault="00C560AE" w:rsidP="007407FE">
      <w:pPr>
        <w:pStyle w:val="ListParagraph"/>
        <w:numPr>
          <w:ilvl w:val="0"/>
          <w:numId w:val="14"/>
        </w:numPr>
        <w:spacing w:line="240" w:lineRule="auto"/>
        <w:ind w:hanging="357"/>
        <w:jc w:val="both"/>
        <w:rPr>
          <w:rFonts w:ascii="Arial" w:hAnsi="Arial" w:cs="Arial"/>
          <w:color w:val="000000" w:themeColor="text1"/>
          <w:sz w:val="20"/>
          <w:szCs w:val="20"/>
        </w:rPr>
      </w:pPr>
      <w:r w:rsidRPr="00692E5D">
        <w:rPr>
          <w:rFonts w:ascii="Arial" w:hAnsi="Arial" w:cs="Arial"/>
          <w:color w:val="000000" w:themeColor="text1"/>
          <w:sz w:val="20"/>
          <w:szCs w:val="20"/>
        </w:rPr>
        <w:t>Efficiently and effectively navigate office computer systems to input, manage, retrieve and analyse information.</w:t>
      </w:r>
    </w:p>
    <w:p w14:paraId="218951D3" w14:textId="77777777" w:rsidR="00C560AE" w:rsidRPr="00692E5D" w:rsidRDefault="00C560AE" w:rsidP="007407FE">
      <w:pPr>
        <w:pStyle w:val="ListParagraph"/>
        <w:numPr>
          <w:ilvl w:val="0"/>
          <w:numId w:val="14"/>
        </w:numPr>
        <w:spacing w:line="240" w:lineRule="auto"/>
        <w:ind w:hanging="357"/>
        <w:jc w:val="both"/>
        <w:rPr>
          <w:rFonts w:ascii="Arial" w:hAnsi="Arial" w:cs="Arial"/>
          <w:color w:val="000000" w:themeColor="text1"/>
          <w:sz w:val="20"/>
          <w:szCs w:val="20"/>
        </w:rPr>
      </w:pPr>
      <w:r w:rsidRPr="00692E5D">
        <w:rPr>
          <w:rFonts w:ascii="Arial" w:hAnsi="Arial" w:cs="Arial"/>
          <w:color w:val="000000" w:themeColor="text1"/>
          <w:sz w:val="20"/>
          <w:szCs w:val="20"/>
        </w:rPr>
        <w:t>Ensure your work complies with established guidelines, procedures and record keeping standards.</w:t>
      </w:r>
    </w:p>
    <w:p w14:paraId="2C14DFF3" w14:textId="77777777" w:rsidR="00C560AE" w:rsidRPr="00692E5D" w:rsidRDefault="00C560AE" w:rsidP="007407FE">
      <w:pPr>
        <w:pStyle w:val="ListParagraph"/>
        <w:numPr>
          <w:ilvl w:val="0"/>
          <w:numId w:val="14"/>
        </w:numPr>
        <w:spacing w:line="240" w:lineRule="auto"/>
        <w:ind w:hanging="357"/>
        <w:jc w:val="both"/>
        <w:rPr>
          <w:rFonts w:ascii="Arial" w:hAnsi="Arial" w:cs="Arial"/>
          <w:color w:val="000000" w:themeColor="text1"/>
          <w:sz w:val="20"/>
          <w:szCs w:val="20"/>
        </w:rPr>
      </w:pPr>
      <w:r w:rsidRPr="00692E5D">
        <w:rPr>
          <w:rFonts w:ascii="Arial" w:hAnsi="Arial" w:cs="Arial"/>
          <w:color w:val="000000" w:themeColor="text1"/>
          <w:sz w:val="20"/>
          <w:szCs w:val="20"/>
        </w:rPr>
        <w:t>Actively contribute to the achievement of agreed team performance standards.</w:t>
      </w:r>
    </w:p>
    <w:p w14:paraId="37E02E04" w14:textId="77777777" w:rsidR="00C560AE" w:rsidRDefault="00C560AE" w:rsidP="007407FE">
      <w:pPr>
        <w:pStyle w:val="ListParagraph"/>
        <w:numPr>
          <w:ilvl w:val="0"/>
          <w:numId w:val="14"/>
        </w:numPr>
        <w:spacing w:before="100" w:beforeAutospacing="1" w:after="0" w:line="240" w:lineRule="auto"/>
        <w:ind w:hanging="357"/>
        <w:jc w:val="both"/>
        <w:rPr>
          <w:rFonts w:ascii="Arial" w:hAnsi="Arial" w:cs="Arial"/>
          <w:color w:val="000000" w:themeColor="text1"/>
          <w:sz w:val="20"/>
          <w:szCs w:val="20"/>
        </w:rPr>
      </w:pPr>
      <w:bookmarkStart w:id="6" w:name="_Hlk515454032"/>
      <w:r w:rsidRPr="00692E5D">
        <w:rPr>
          <w:rFonts w:ascii="Arial" w:hAnsi="Arial" w:cs="Arial"/>
          <w:color w:val="000000" w:themeColor="text1"/>
          <w:sz w:val="20"/>
          <w:szCs w:val="20"/>
        </w:rPr>
        <w:t>Work collaboratively to identify and promote improvements which enhance client experiences and organisational outcomes.</w:t>
      </w:r>
    </w:p>
    <w:p w14:paraId="2E5226E5" w14:textId="77777777" w:rsidR="007407FE" w:rsidRPr="00692E5D" w:rsidRDefault="007407FE" w:rsidP="007407FE">
      <w:pPr>
        <w:pStyle w:val="ListParagraph"/>
        <w:spacing w:before="100" w:beforeAutospacing="1" w:after="0" w:line="240" w:lineRule="auto"/>
        <w:ind w:left="360"/>
        <w:jc w:val="both"/>
        <w:rPr>
          <w:rFonts w:ascii="Arial" w:hAnsi="Arial" w:cs="Arial"/>
          <w:color w:val="000000" w:themeColor="text1"/>
          <w:sz w:val="20"/>
          <w:szCs w:val="20"/>
        </w:rPr>
      </w:pPr>
    </w:p>
    <w:bookmarkEnd w:id="6"/>
    <w:p w14:paraId="20AAF80F" w14:textId="77777777" w:rsidR="00C560AE" w:rsidRPr="0036591B" w:rsidRDefault="00C560AE" w:rsidP="00692E5D">
      <w:pPr>
        <w:rPr>
          <w:rFonts w:ascii="Arial" w:hAnsi="Arial" w:cs="Arial"/>
          <w:b/>
          <w:sz w:val="28"/>
          <w:szCs w:val="28"/>
        </w:rPr>
      </w:pPr>
      <w:r w:rsidRPr="0036591B">
        <w:rPr>
          <w:rFonts w:ascii="Arial" w:hAnsi="Arial" w:cs="Arial"/>
          <w:b/>
          <w:sz w:val="28"/>
          <w:szCs w:val="28"/>
        </w:rPr>
        <w:t>Your core capabilities</w:t>
      </w:r>
    </w:p>
    <w:p w14:paraId="59FB1B42" w14:textId="77777777" w:rsidR="00634DA1" w:rsidRDefault="006D567C" w:rsidP="00634DA1">
      <w:pPr>
        <w:pStyle w:val="CommentText"/>
        <w:spacing w:after="120"/>
        <w:rPr>
          <w:rFonts w:ascii="Arial" w:hAnsi="Arial" w:cs="Arial"/>
        </w:rPr>
      </w:pPr>
      <w:bookmarkStart w:id="7" w:name="_Hlk516793567"/>
      <w:r w:rsidRPr="00F14E9A">
        <w:rPr>
          <w:rFonts w:ascii="Arial" w:hAnsi="Arial" w:cs="Arial"/>
        </w:rPr>
        <w:t xml:space="preserve">We’ll assess your merit for this role </w:t>
      </w:r>
      <w:r w:rsidR="00F14E9A" w:rsidRPr="00F14E9A">
        <w:rPr>
          <w:rFonts w:ascii="Arial" w:hAnsi="Arial" w:cs="Arial"/>
        </w:rPr>
        <w:t xml:space="preserve">by looking at what you’ve done previously, the knowledge, skills and experience you’ve built, your potential for development and your personal qualities. </w:t>
      </w:r>
      <w:r w:rsidR="00634DA1" w:rsidRPr="00F14E9A">
        <w:rPr>
          <w:rFonts w:ascii="Arial" w:hAnsi="Arial" w:cs="Arial"/>
        </w:rPr>
        <w:t>The</w:t>
      </w:r>
      <w:r w:rsidR="00634DA1" w:rsidRPr="006D567C">
        <w:rPr>
          <w:rFonts w:ascii="Arial" w:hAnsi="Arial" w:cs="Arial"/>
        </w:rPr>
        <w:t xml:space="preserve"> capabilities below </w:t>
      </w:r>
      <w:proofErr w:type="gramStart"/>
      <w:r w:rsidR="00634DA1" w:rsidRPr="006D567C">
        <w:rPr>
          <w:rFonts w:ascii="Arial" w:hAnsi="Arial" w:cs="Arial"/>
        </w:rPr>
        <w:t>are considered to be</w:t>
      </w:r>
      <w:proofErr w:type="gramEnd"/>
      <w:r w:rsidR="00634DA1" w:rsidRPr="006D567C">
        <w:rPr>
          <w:rFonts w:ascii="Arial" w:hAnsi="Arial" w:cs="Arial"/>
        </w:rPr>
        <w:t xml:space="preserve"> the </w:t>
      </w:r>
      <w:r w:rsidR="00634DA1" w:rsidRPr="006D567C">
        <w:rPr>
          <w:rFonts w:ascii="Arial" w:hAnsi="Arial" w:cs="Arial"/>
          <w:b/>
        </w:rPr>
        <w:t>most critical</w:t>
      </w:r>
      <w:r w:rsidR="00634DA1" w:rsidRPr="006D567C">
        <w:rPr>
          <w:rFonts w:ascii="Arial" w:hAnsi="Arial" w:cs="Arial"/>
        </w:rPr>
        <w:t xml:space="preserve"> for success in this role.  </w:t>
      </w:r>
      <w:r w:rsidR="00C75E19">
        <w:rPr>
          <w:rFonts w:ascii="Arial" w:hAnsi="Arial" w:cs="Arial"/>
        </w:rPr>
        <w:t xml:space="preserve">Full details of the </w:t>
      </w:r>
      <w:r w:rsidR="00F14E9A" w:rsidRPr="00F14E9A">
        <w:rPr>
          <w:rFonts w:ascii="Arial" w:hAnsi="Arial" w:cs="Arial"/>
        </w:rPr>
        <w:t>leadership competency descriptors and behavioural indicators can be found</w:t>
      </w:r>
      <w:r w:rsidR="00F14E9A">
        <w:rPr>
          <w:rFonts w:ascii="Arial" w:hAnsi="Arial" w:cs="Arial"/>
        </w:rPr>
        <w:t xml:space="preserve"> at</w:t>
      </w:r>
      <w:r>
        <w:rPr>
          <w:rFonts w:ascii="Arial" w:hAnsi="Arial" w:cs="Arial"/>
        </w:rPr>
        <w:t xml:space="preserve"> </w:t>
      </w:r>
      <w:hyperlink r:id="rId15" w:history="1">
        <w:r w:rsidR="001E7803" w:rsidRPr="00632509">
          <w:rPr>
            <w:rStyle w:val="Hyperlink"/>
            <w:rFonts w:ascii="Arial" w:hAnsi="Arial" w:cs="Arial"/>
          </w:rPr>
          <w:t>https://www.forgov.qld.gov.au/leadership-competencies-queensland</w:t>
        </w:r>
      </w:hyperlink>
      <w:r w:rsidR="001E7803">
        <w:rPr>
          <w:rFonts w:ascii="Arial" w:hAnsi="Arial" w:cs="Arial"/>
        </w:rPr>
        <w:t xml:space="preserve"> </w:t>
      </w:r>
    </w:p>
    <w:p w14:paraId="11519B94" w14:textId="77777777" w:rsidR="00ED5058" w:rsidRDefault="00ED5058" w:rsidP="00ED5058">
      <w:pPr>
        <w:spacing w:after="120"/>
        <w:rPr>
          <w:rFonts w:ascii="Arial" w:hAnsi="Arial" w:cs="Arial"/>
          <w:sz w:val="20"/>
          <w:szCs w:val="20"/>
        </w:rPr>
      </w:pPr>
      <w:r w:rsidRPr="00ED5058">
        <w:rPr>
          <w:rFonts w:ascii="Arial" w:hAnsi="Arial" w:cs="Arial"/>
          <w:b/>
          <w:sz w:val="20"/>
          <w:szCs w:val="20"/>
        </w:rPr>
        <w:t>Drives accountability and outcomes</w:t>
      </w:r>
      <w:r>
        <w:rPr>
          <w:rFonts w:ascii="Arial" w:hAnsi="Arial" w:cs="Arial"/>
          <w:b/>
          <w:sz w:val="20"/>
          <w:szCs w:val="20"/>
        </w:rPr>
        <w:t xml:space="preserve"> – </w:t>
      </w:r>
      <w:r>
        <w:rPr>
          <w:rFonts w:ascii="Arial" w:hAnsi="Arial" w:cs="Arial"/>
          <w:sz w:val="20"/>
          <w:szCs w:val="20"/>
        </w:rPr>
        <w:t>You d</w:t>
      </w:r>
      <w:r w:rsidRPr="00ED5058">
        <w:rPr>
          <w:rFonts w:ascii="Arial" w:hAnsi="Arial" w:cs="Arial"/>
          <w:sz w:val="20"/>
          <w:szCs w:val="20"/>
        </w:rPr>
        <w:t>emonstrate accountability for the execution and</w:t>
      </w:r>
      <w:r>
        <w:rPr>
          <w:rFonts w:ascii="Arial" w:hAnsi="Arial" w:cs="Arial"/>
          <w:sz w:val="20"/>
          <w:szCs w:val="20"/>
        </w:rPr>
        <w:t xml:space="preserve"> </w:t>
      </w:r>
      <w:r w:rsidRPr="00ED5058">
        <w:rPr>
          <w:rFonts w:ascii="Arial" w:hAnsi="Arial" w:cs="Arial"/>
          <w:sz w:val="20"/>
          <w:szCs w:val="20"/>
        </w:rPr>
        <w:t>quality of results through professionalism, persistence and transparency</w:t>
      </w:r>
    </w:p>
    <w:p w14:paraId="02CA4620" w14:textId="77777777" w:rsidR="0036554E" w:rsidRPr="00B543C2" w:rsidRDefault="0036554E" w:rsidP="0036554E">
      <w:pPr>
        <w:spacing w:after="120"/>
        <w:rPr>
          <w:rFonts w:ascii="Arial" w:hAnsi="Arial" w:cs="Arial"/>
          <w:b/>
          <w:sz w:val="20"/>
          <w:szCs w:val="20"/>
        </w:rPr>
      </w:pPr>
      <w:r w:rsidRPr="00B543C2">
        <w:rPr>
          <w:rFonts w:ascii="Arial" w:hAnsi="Arial" w:cs="Arial"/>
          <w:b/>
          <w:sz w:val="20"/>
          <w:szCs w:val="20"/>
        </w:rPr>
        <w:t xml:space="preserve">Fosters Healthy and Inclusive Workplaces - </w:t>
      </w:r>
      <w:r w:rsidRPr="00B543C2">
        <w:rPr>
          <w:rFonts w:ascii="Arial" w:hAnsi="Arial" w:cs="Arial"/>
          <w:sz w:val="20"/>
          <w:szCs w:val="20"/>
        </w:rPr>
        <w:t xml:space="preserve">Fosters an inclusive workplace where health, safety and wellbeing </w:t>
      </w:r>
      <w:proofErr w:type="gramStart"/>
      <w:r w:rsidRPr="00B543C2">
        <w:rPr>
          <w:rFonts w:ascii="Arial" w:hAnsi="Arial" w:cs="Arial"/>
          <w:sz w:val="20"/>
          <w:szCs w:val="20"/>
        </w:rPr>
        <w:t>is</w:t>
      </w:r>
      <w:proofErr w:type="gramEnd"/>
      <w:r w:rsidRPr="00B543C2">
        <w:rPr>
          <w:rFonts w:ascii="Arial" w:hAnsi="Arial" w:cs="Arial"/>
          <w:sz w:val="20"/>
          <w:szCs w:val="20"/>
        </w:rPr>
        <w:t xml:space="preserve"> promoted and prioritised</w:t>
      </w:r>
    </w:p>
    <w:p w14:paraId="24F0E66F" w14:textId="77777777" w:rsidR="00D53A15" w:rsidRPr="00634DA1" w:rsidRDefault="00ED5058" w:rsidP="00ED5058">
      <w:pPr>
        <w:spacing w:after="120"/>
        <w:rPr>
          <w:rFonts w:ascii="Arial" w:hAnsi="Arial" w:cs="Arial"/>
          <w:sz w:val="20"/>
          <w:szCs w:val="20"/>
        </w:rPr>
      </w:pPr>
      <w:r w:rsidRPr="00ED5058">
        <w:rPr>
          <w:rFonts w:ascii="Arial" w:hAnsi="Arial" w:cs="Arial"/>
          <w:b/>
          <w:sz w:val="20"/>
          <w:szCs w:val="20"/>
        </w:rPr>
        <w:t xml:space="preserve">Pursues continuous growth </w:t>
      </w:r>
      <w:r>
        <w:rPr>
          <w:rFonts w:ascii="Arial" w:hAnsi="Arial" w:cs="Arial"/>
          <w:sz w:val="20"/>
          <w:szCs w:val="20"/>
        </w:rPr>
        <w:t>–</w:t>
      </w:r>
      <w:r w:rsidR="00C560AE" w:rsidRPr="00634DA1">
        <w:rPr>
          <w:rFonts w:ascii="Arial" w:hAnsi="Arial" w:cs="Arial"/>
          <w:sz w:val="20"/>
          <w:szCs w:val="20"/>
        </w:rPr>
        <w:t xml:space="preserve"> </w:t>
      </w:r>
      <w:r>
        <w:rPr>
          <w:rFonts w:ascii="Arial" w:hAnsi="Arial" w:cs="Arial"/>
          <w:sz w:val="20"/>
          <w:szCs w:val="20"/>
        </w:rPr>
        <w:t>You p</w:t>
      </w:r>
      <w:r w:rsidRPr="00ED5058">
        <w:rPr>
          <w:rFonts w:ascii="Arial" w:hAnsi="Arial" w:cs="Arial"/>
          <w:sz w:val="20"/>
          <w:szCs w:val="20"/>
        </w:rPr>
        <w:t>ursue opportunities for growth through agile</w:t>
      </w:r>
      <w:r>
        <w:rPr>
          <w:rFonts w:ascii="Arial" w:hAnsi="Arial" w:cs="Arial"/>
          <w:sz w:val="20"/>
          <w:szCs w:val="20"/>
        </w:rPr>
        <w:t xml:space="preserve"> </w:t>
      </w:r>
      <w:r w:rsidRPr="00ED5058">
        <w:rPr>
          <w:rFonts w:ascii="Arial" w:hAnsi="Arial" w:cs="Arial"/>
          <w:sz w:val="20"/>
          <w:szCs w:val="20"/>
        </w:rPr>
        <w:t>learning, and development of self-awareness</w:t>
      </w:r>
    </w:p>
    <w:p w14:paraId="48C4FBA1" w14:textId="77777777" w:rsidR="00D53A15" w:rsidRPr="00634DA1" w:rsidRDefault="00ED5058" w:rsidP="00634DA1">
      <w:pPr>
        <w:spacing w:after="120"/>
        <w:rPr>
          <w:rFonts w:ascii="Arial" w:hAnsi="Arial" w:cs="Arial"/>
          <w:sz w:val="20"/>
          <w:szCs w:val="20"/>
        </w:rPr>
      </w:pPr>
      <w:r w:rsidRPr="00ED5058">
        <w:rPr>
          <w:rFonts w:ascii="Arial" w:hAnsi="Arial" w:cs="Arial"/>
          <w:b/>
          <w:sz w:val="20"/>
          <w:szCs w:val="20"/>
        </w:rPr>
        <w:t>Stimulates ideas and innovation</w:t>
      </w:r>
      <w:r w:rsidR="00C560AE" w:rsidRPr="00634DA1">
        <w:rPr>
          <w:rFonts w:ascii="Arial" w:hAnsi="Arial" w:cs="Arial"/>
          <w:sz w:val="20"/>
          <w:szCs w:val="20"/>
        </w:rPr>
        <w:t xml:space="preserve"> </w:t>
      </w:r>
      <w:r>
        <w:rPr>
          <w:rFonts w:ascii="Arial" w:hAnsi="Arial" w:cs="Arial"/>
          <w:sz w:val="20"/>
          <w:szCs w:val="20"/>
        </w:rPr>
        <w:t>–</w:t>
      </w:r>
      <w:r w:rsidR="00C560AE" w:rsidRPr="00634DA1">
        <w:rPr>
          <w:rFonts w:ascii="Arial" w:hAnsi="Arial" w:cs="Arial"/>
          <w:sz w:val="20"/>
          <w:szCs w:val="20"/>
        </w:rPr>
        <w:t xml:space="preserve"> </w:t>
      </w:r>
      <w:r>
        <w:rPr>
          <w:rFonts w:ascii="Arial" w:hAnsi="Arial" w:cs="Arial"/>
          <w:sz w:val="20"/>
          <w:szCs w:val="20"/>
        </w:rPr>
        <w:t>You g</w:t>
      </w:r>
      <w:r w:rsidRPr="00ED5058">
        <w:rPr>
          <w:rFonts w:ascii="Arial" w:hAnsi="Arial" w:cs="Arial"/>
          <w:sz w:val="20"/>
          <w:szCs w:val="20"/>
        </w:rPr>
        <w:t>ather insights and embrace new ideas and innovation to inform future practice</w:t>
      </w:r>
    </w:p>
    <w:p w14:paraId="47F62F06" w14:textId="77777777" w:rsidR="00ED5058" w:rsidRDefault="00ED5058" w:rsidP="00634DA1">
      <w:pPr>
        <w:spacing w:after="120"/>
        <w:rPr>
          <w:rFonts w:ascii="Arial" w:hAnsi="Arial" w:cs="Arial"/>
          <w:sz w:val="20"/>
          <w:szCs w:val="20"/>
        </w:rPr>
      </w:pPr>
      <w:r w:rsidRPr="00ED5058">
        <w:rPr>
          <w:rFonts w:ascii="Arial" w:hAnsi="Arial" w:cs="Arial"/>
          <w:b/>
          <w:sz w:val="20"/>
          <w:szCs w:val="20"/>
        </w:rPr>
        <w:t xml:space="preserve">Builds enduring relationships </w:t>
      </w:r>
      <w:r>
        <w:rPr>
          <w:rFonts w:ascii="Arial" w:hAnsi="Arial" w:cs="Arial"/>
          <w:sz w:val="20"/>
          <w:szCs w:val="20"/>
        </w:rPr>
        <w:t>–</w:t>
      </w:r>
      <w:r w:rsidR="00C560AE" w:rsidRPr="00634DA1">
        <w:rPr>
          <w:rFonts w:ascii="Arial" w:hAnsi="Arial" w:cs="Arial"/>
          <w:sz w:val="20"/>
          <w:szCs w:val="20"/>
        </w:rPr>
        <w:t xml:space="preserve"> </w:t>
      </w:r>
      <w:r>
        <w:rPr>
          <w:rFonts w:ascii="Arial" w:hAnsi="Arial" w:cs="Arial"/>
          <w:sz w:val="20"/>
          <w:szCs w:val="20"/>
        </w:rPr>
        <w:t>You b</w:t>
      </w:r>
      <w:r w:rsidRPr="00ED5058">
        <w:rPr>
          <w:rFonts w:ascii="Arial" w:hAnsi="Arial" w:cs="Arial"/>
          <w:sz w:val="20"/>
          <w:szCs w:val="20"/>
        </w:rPr>
        <w:t xml:space="preserve">uild and sustain relationships to enable the collaborative delivery of customer-focused outcomes </w:t>
      </w:r>
    </w:p>
    <w:p w14:paraId="4A76C35C" w14:textId="77777777" w:rsidR="000A09C9" w:rsidRDefault="000A09C9">
      <w:pPr>
        <w:rPr>
          <w:rFonts w:ascii="Arial" w:hAnsi="Arial" w:cs="Arial"/>
          <w:b/>
          <w:sz w:val="28"/>
          <w:szCs w:val="28"/>
        </w:rPr>
      </w:pPr>
      <w:bookmarkStart w:id="8" w:name="_Hlk501713221"/>
      <w:bookmarkEnd w:id="7"/>
      <w:r>
        <w:rPr>
          <w:rFonts w:ascii="Arial" w:hAnsi="Arial" w:cs="Arial"/>
          <w:b/>
          <w:sz w:val="28"/>
          <w:szCs w:val="28"/>
        </w:rPr>
        <w:br w:type="page"/>
      </w:r>
    </w:p>
    <w:p w14:paraId="49317384" w14:textId="77777777" w:rsidR="00C560AE" w:rsidRPr="0036591B" w:rsidRDefault="00C560AE" w:rsidP="00634DA1">
      <w:pPr>
        <w:rPr>
          <w:rFonts w:ascii="Arial" w:hAnsi="Arial" w:cs="Arial"/>
          <w:color w:val="00B0F0"/>
          <w:sz w:val="22"/>
          <w:szCs w:val="22"/>
        </w:rPr>
      </w:pPr>
      <w:r w:rsidRPr="0036591B">
        <w:rPr>
          <w:rFonts w:ascii="Arial" w:hAnsi="Arial" w:cs="Arial"/>
          <w:b/>
          <w:sz w:val="28"/>
          <w:szCs w:val="28"/>
        </w:rPr>
        <w:lastRenderedPageBreak/>
        <w:t>Your professional and technical expertise</w:t>
      </w:r>
    </w:p>
    <w:p w14:paraId="092979A8" w14:textId="77777777" w:rsidR="001739C3" w:rsidRDefault="0044251E" w:rsidP="0044251E">
      <w:pPr>
        <w:pStyle w:val="ListParagraph"/>
        <w:spacing w:after="0"/>
        <w:ind w:left="6"/>
        <w:rPr>
          <w:rFonts w:ascii="Arial" w:hAnsi="Arial" w:cs="Arial"/>
          <w:sz w:val="20"/>
          <w:szCs w:val="20"/>
        </w:rPr>
      </w:pPr>
      <w:bookmarkStart w:id="9" w:name="_Hlk532985332"/>
      <w:bookmarkEnd w:id="8"/>
      <w:r w:rsidRPr="00B83820">
        <w:rPr>
          <w:rFonts w:ascii="Arial" w:hAnsi="Arial" w:cs="Arial"/>
          <w:sz w:val="20"/>
          <w:szCs w:val="20"/>
        </w:rPr>
        <w:t>There are no mandatory qualifications needed for this role, however, relevant qualifications and/or experience will be highly regarded (e.g. business</w:t>
      </w:r>
      <w:r>
        <w:rPr>
          <w:rFonts w:ascii="Arial" w:hAnsi="Arial" w:cs="Arial"/>
          <w:sz w:val="20"/>
          <w:szCs w:val="20"/>
        </w:rPr>
        <w:t xml:space="preserve">, </w:t>
      </w:r>
      <w:r w:rsidRPr="00B83820">
        <w:rPr>
          <w:rFonts w:ascii="Arial" w:hAnsi="Arial" w:cs="Arial"/>
          <w:sz w:val="20"/>
          <w:szCs w:val="20"/>
        </w:rPr>
        <w:t>accounting</w:t>
      </w:r>
      <w:r w:rsidR="00B73A40">
        <w:rPr>
          <w:rFonts w:ascii="Arial" w:hAnsi="Arial" w:cs="Arial"/>
          <w:sz w:val="20"/>
          <w:szCs w:val="20"/>
        </w:rPr>
        <w:t>, law</w:t>
      </w:r>
      <w:r>
        <w:rPr>
          <w:rFonts w:ascii="Arial" w:hAnsi="Arial" w:cs="Arial"/>
          <w:sz w:val="20"/>
          <w:szCs w:val="20"/>
        </w:rPr>
        <w:t xml:space="preserve"> or collections</w:t>
      </w:r>
      <w:r w:rsidRPr="00B83820">
        <w:rPr>
          <w:rFonts w:ascii="Arial" w:hAnsi="Arial" w:cs="Arial"/>
          <w:sz w:val="20"/>
          <w:szCs w:val="20"/>
        </w:rPr>
        <w:t xml:space="preserve">).  </w:t>
      </w:r>
    </w:p>
    <w:p w14:paraId="172CC853" w14:textId="77777777" w:rsidR="001739C3" w:rsidRDefault="001739C3" w:rsidP="0044251E">
      <w:pPr>
        <w:pStyle w:val="ListParagraph"/>
        <w:spacing w:after="0"/>
        <w:ind w:left="6"/>
        <w:rPr>
          <w:rFonts w:ascii="Arial" w:hAnsi="Arial" w:cs="Arial"/>
          <w:sz w:val="20"/>
          <w:szCs w:val="20"/>
        </w:rPr>
      </w:pPr>
    </w:p>
    <w:p w14:paraId="2C0DC4A9" w14:textId="77777777" w:rsidR="0044251E" w:rsidRPr="001739C3" w:rsidRDefault="0044251E" w:rsidP="0044251E">
      <w:pPr>
        <w:pStyle w:val="ListParagraph"/>
        <w:spacing w:after="0"/>
        <w:ind w:left="6"/>
        <w:rPr>
          <w:rFonts w:ascii="Arial" w:hAnsi="Arial" w:cs="Arial"/>
          <w:color w:val="000000" w:themeColor="text1"/>
          <w:sz w:val="20"/>
          <w:szCs w:val="20"/>
        </w:rPr>
      </w:pPr>
      <w:r w:rsidRPr="001739C3">
        <w:rPr>
          <w:rFonts w:ascii="Arial" w:hAnsi="Arial" w:cs="Arial"/>
          <w:color w:val="000000" w:themeColor="text1"/>
          <w:sz w:val="20"/>
          <w:szCs w:val="20"/>
        </w:rPr>
        <w:t>To be successful in this role you will need:</w:t>
      </w:r>
    </w:p>
    <w:bookmarkEnd w:id="9"/>
    <w:p w14:paraId="273E5D30" w14:textId="77777777" w:rsidR="0044251E" w:rsidRPr="0078127C" w:rsidRDefault="0044251E" w:rsidP="0044251E">
      <w:pPr>
        <w:pStyle w:val="ListParagraph"/>
        <w:numPr>
          <w:ilvl w:val="0"/>
          <w:numId w:val="18"/>
        </w:numPr>
        <w:spacing w:after="0"/>
        <w:ind w:left="357" w:hanging="357"/>
        <w:rPr>
          <w:rFonts w:ascii="Arial" w:hAnsi="Arial" w:cs="Arial"/>
          <w:sz w:val="20"/>
          <w:szCs w:val="20"/>
        </w:rPr>
      </w:pPr>
      <w:r w:rsidRPr="0078127C">
        <w:rPr>
          <w:rFonts w:ascii="Arial" w:hAnsi="Arial" w:cs="Arial"/>
          <w:sz w:val="20"/>
          <w:szCs w:val="20"/>
        </w:rPr>
        <w:t>a working knowledge of digital and data technology</w:t>
      </w:r>
      <w:r>
        <w:rPr>
          <w:rFonts w:ascii="Arial" w:hAnsi="Arial" w:cs="Arial"/>
          <w:sz w:val="20"/>
          <w:szCs w:val="20"/>
        </w:rPr>
        <w:t>/systems</w:t>
      </w:r>
      <w:r w:rsidRPr="0078127C">
        <w:rPr>
          <w:rFonts w:ascii="Arial" w:hAnsi="Arial" w:cs="Arial"/>
          <w:sz w:val="20"/>
          <w:szCs w:val="20"/>
        </w:rPr>
        <w:t xml:space="preserve">; </w:t>
      </w:r>
    </w:p>
    <w:p w14:paraId="1E89D374" w14:textId="77777777" w:rsidR="0044251E" w:rsidRPr="0078127C" w:rsidRDefault="0044251E" w:rsidP="0044251E">
      <w:pPr>
        <w:pStyle w:val="ListParagraph"/>
        <w:numPr>
          <w:ilvl w:val="0"/>
          <w:numId w:val="18"/>
        </w:numPr>
        <w:spacing w:after="0"/>
        <w:ind w:left="357" w:hanging="357"/>
        <w:rPr>
          <w:rFonts w:ascii="Arial" w:hAnsi="Arial" w:cs="Arial"/>
          <w:sz w:val="20"/>
          <w:szCs w:val="20"/>
        </w:rPr>
      </w:pPr>
      <w:r w:rsidRPr="0078127C">
        <w:rPr>
          <w:rFonts w:ascii="Arial" w:hAnsi="Arial" w:cs="Arial"/>
          <w:sz w:val="20"/>
          <w:szCs w:val="20"/>
        </w:rPr>
        <w:t>the ability to interpret and apply legislation and/or policy or the ability to rapidly acquire this capability</w:t>
      </w:r>
    </w:p>
    <w:p w14:paraId="2881DAE4" w14:textId="77777777" w:rsidR="00634DA1" w:rsidRPr="007A663E" w:rsidRDefault="00634DA1" w:rsidP="00634DA1">
      <w:pPr>
        <w:rPr>
          <w:rFonts w:ascii="Arial" w:hAnsi="Arial" w:cs="Arial"/>
          <w:sz w:val="20"/>
          <w:szCs w:val="20"/>
        </w:rPr>
      </w:pPr>
    </w:p>
    <w:p w14:paraId="18B716D3" w14:textId="77777777" w:rsidR="00634DA1" w:rsidRPr="00C97A23" w:rsidRDefault="00634DA1" w:rsidP="00634DA1">
      <w:pPr>
        <w:rPr>
          <w:rFonts w:ascii="Arial" w:hAnsi="Arial" w:cs="Arial"/>
          <w:i/>
          <w:color w:val="000000" w:themeColor="text1"/>
          <w:sz w:val="20"/>
          <w:szCs w:val="20"/>
        </w:rPr>
      </w:pPr>
      <w:r w:rsidRPr="00C97A23">
        <w:rPr>
          <w:rFonts w:ascii="Arial" w:hAnsi="Arial" w:cs="Arial"/>
          <w:b/>
          <w:color w:val="000000" w:themeColor="text1"/>
          <w:sz w:val="20"/>
          <w:szCs w:val="20"/>
        </w:rPr>
        <w:t xml:space="preserve">Additional requirements </w:t>
      </w:r>
      <w:r w:rsidR="00B86E82">
        <w:rPr>
          <w:rFonts w:ascii="Arial" w:hAnsi="Arial" w:cs="Arial"/>
          <w:b/>
          <w:color w:val="000000" w:themeColor="text1"/>
          <w:sz w:val="20"/>
          <w:szCs w:val="20"/>
        </w:rPr>
        <w:t xml:space="preserve">may </w:t>
      </w:r>
      <w:r w:rsidRPr="00C97A23">
        <w:rPr>
          <w:rFonts w:ascii="Arial" w:hAnsi="Arial" w:cs="Arial"/>
          <w:b/>
          <w:color w:val="000000" w:themeColor="text1"/>
          <w:sz w:val="20"/>
          <w:szCs w:val="20"/>
        </w:rPr>
        <w:t xml:space="preserve">apply specifically to </w:t>
      </w:r>
      <w:r w:rsidR="003F6E99">
        <w:rPr>
          <w:rFonts w:ascii="Arial" w:hAnsi="Arial" w:cs="Arial"/>
          <w:b/>
          <w:color w:val="000000" w:themeColor="text1"/>
          <w:sz w:val="20"/>
          <w:szCs w:val="20"/>
        </w:rPr>
        <w:t xml:space="preserve">some </w:t>
      </w:r>
      <w:r w:rsidRPr="00C97A23">
        <w:rPr>
          <w:rFonts w:ascii="Arial" w:hAnsi="Arial" w:cs="Arial"/>
          <w:b/>
          <w:color w:val="000000" w:themeColor="text1"/>
          <w:sz w:val="20"/>
          <w:szCs w:val="20"/>
        </w:rPr>
        <w:t>roles</w:t>
      </w:r>
    </w:p>
    <w:p w14:paraId="42F366C2" w14:textId="77777777" w:rsidR="00634DA1" w:rsidRPr="008920E4" w:rsidRDefault="003F6E99" w:rsidP="00634DA1">
      <w:pPr>
        <w:rPr>
          <w:rFonts w:ascii="Arial" w:hAnsi="Arial" w:cs="Arial"/>
          <w:color w:val="000000" w:themeColor="text1"/>
          <w:sz w:val="20"/>
          <w:szCs w:val="20"/>
        </w:rPr>
      </w:pPr>
      <w:r>
        <w:rPr>
          <w:rFonts w:ascii="Arial" w:hAnsi="Arial" w:cs="Arial"/>
          <w:sz w:val="20"/>
          <w:szCs w:val="20"/>
        </w:rPr>
        <w:t xml:space="preserve">There may be additional physical and travel considerations for </w:t>
      </w:r>
      <w:r w:rsidR="00B86E82">
        <w:rPr>
          <w:rFonts w:ascii="Arial" w:hAnsi="Arial" w:cs="Arial"/>
          <w:sz w:val="20"/>
          <w:szCs w:val="20"/>
        </w:rPr>
        <w:t xml:space="preserve">some </w:t>
      </w:r>
      <w:r w:rsidR="00634DA1">
        <w:rPr>
          <w:rFonts w:ascii="Arial" w:hAnsi="Arial" w:cs="Arial"/>
          <w:sz w:val="20"/>
          <w:szCs w:val="20"/>
        </w:rPr>
        <w:t>Service</w:t>
      </w:r>
      <w:r w:rsidR="00634DA1" w:rsidRPr="00D554E2">
        <w:rPr>
          <w:rFonts w:ascii="Arial" w:hAnsi="Arial" w:cs="Arial"/>
          <w:sz w:val="20"/>
          <w:szCs w:val="20"/>
        </w:rPr>
        <w:t xml:space="preserve"> </w:t>
      </w:r>
      <w:r w:rsidR="00634DA1" w:rsidRPr="00F20ED1">
        <w:rPr>
          <w:rFonts w:ascii="Arial" w:hAnsi="Arial" w:cs="Arial"/>
          <w:sz w:val="20"/>
          <w:szCs w:val="20"/>
        </w:rPr>
        <w:t>Officer</w:t>
      </w:r>
      <w:r w:rsidR="00634DA1" w:rsidRPr="00F20ED1">
        <w:rPr>
          <w:rFonts w:ascii="Arial" w:hAnsi="Arial" w:cs="Arial"/>
          <w:color w:val="000000" w:themeColor="text1"/>
          <w:sz w:val="20"/>
          <w:szCs w:val="20"/>
        </w:rPr>
        <w:t>s (AO</w:t>
      </w:r>
      <w:r w:rsidR="00634DA1">
        <w:rPr>
          <w:rFonts w:ascii="Arial" w:hAnsi="Arial" w:cs="Arial"/>
          <w:color w:val="000000" w:themeColor="text1"/>
          <w:sz w:val="20"/>
          <w:szCs w:val="20"/>
        </w:rPr>
        <w:t>3</w:t>
      </w:r>
      <w:r w:rsidR="00634DA1" w:rsidRPr="00D554E2">
        <w:rPr>
          <w:rFonts w:ascii="Arial" w:hAnsi="Arial" w:cs="Arial"/>
          <w:color w:val="000000" w:themeColor="text1"/>
          <w:sz w:val="20"/>
          <w:szCs w:val="20"/>
        </w:rPr>
        <w:t>) working</w:t>
      </w:r>
      <w:r w:rsidR="00634DA1" w:rsidRPr="008920E4">
        <w:rPr>
          <w:rFonts w:ascii="Arial" w:hAnsi="Arial" w:cs="Arial"/>
          <w:color w:val="000000" w:themeColor="text1"/>
          <w:sz w:val="20"/>
          <w:szCs w:val="20"/>
        </w:rPr>
        <w:t xml:space="preserve"> in</w:t>
      </w:r>
      <w:r>
        <w:rPr>
          <w:rFonts w:ascii="Arial" w:hAnsi="Arial" w:cs="Arial"/>
          <w:color w:val="000000" w:themeColor="text1"/>
          <w:sz w:val="20"/>
          <w:szCs w:val="20"/>
        </w:rPr>
        <w:t xml:space="preserve"> some Divisions.</w:t>
      </w:r>
    </w:p>
    <w:p w14:paraId="0EB9EC9B" w14:textId="77777777" w:rsidR="00634DA1" w:rsidRPr="008920E4" w:rsidRDefault="00634DA1" w:rsidP="00634DA1">
      <w:pPr>
        <w:rPr>
          <w:rFonts w:ascii="Arial" w:hAnsi="Arial" w:cs="Arial"/>
          <w:color w:val="000000" w:themeColor="text1"/>
          <w:sz w:val="20"/>
          <w:szCs w:val="20"/>
        </w:rPr>
      </w:pPr>
      <w:r w:rsidRPr="008920E4">
        <w:rPr>
          <w:rFonts w:ascii="Arial" w:hAnsi="Arial" w:cs="Arial"/>
          <w:color w:val="000000" w:themeColor="text1"/>
          <w:sz w:val="20"/>
          <w:szCs w:val="20"/>
        </w:rPr>
        <w:t> </w:t>
      </w:r>
    </w:p>
    <w:p w14:paraId="0DB6BEC5" w14:textId="77777777" w:rsidR="00634DA1" w:rsidRPr="00423F05" w:rsidRDefault="00634DA1" w:rsidP="00D559BF">
      <w:pPr>
        <w:pStyle w:val="ListParagraph"/>
        <w:numPr>
          <w:ilvl w:val="0"/>
          <w:numId w:val="21"/>
        </w:numPr>
        <w:spacing w:after="0" w:line="240" w:lineRule="auto"/>
        <w:ind w:left="284" w:hanging="284"/>
        <w:rPr>
          <w:rFonts w:ascii="Arial" w:hAnsi="Arial" w:cs="Arial"/>
          <w:color w:val="000000" w:themeColor="text1"/>
          <w:sz w:val="20"/>
          <w:szCs w:val="20"/>
        </w:rPr>
      </w:pPr>
      <w:r w:rsidRPr="00423F05">
        <w:rPr>
          <w:rFonts w:ascii="Arial" w:hAnsi="Arial" w:cs="Arial"/>
          <w:color w:val="000000" w:themeColor="text1"/>
          <w:sz w:val="20"/>
          <w:szCs w:val="20"/>
        </w:rPr>
        <w:t>Physical requirements</w:t>
      </w:r>
      <w:r w:rsidR="003F6E99">
        <w:rPr>
          <w:rFonts w:ascii="Arial" w:hAnsi="Arial" w:cs="Arial"/>
          <w:color w:val="000000" w:themeColor="text1"/>
          <w:sz w:val="20"/>
          <w:szCs w:val="20"/>
        </w:rPr>
        <w:t xml:space="preserve"> may</w:t>
      </w:r>
      <w:r w:rsidRPr="00423F05">
        <w:rPr>
          <w:rFonts w:ascii="Arial" w:hAnsi="Arial" w:cs="Arial"/>
          <w:color w:val="000000" w:themeColor="text1"/>
          <w:sz w:val="20"/>
          <w:szCs w:val="20"/>
        </w:rPr>
        <w:t xml:space="preserve"> include the ability to lift and operate a wheel clamp, which is applied to a variety of transportation vehicles, such as cars, motorbikes, four-wheel drives, caravans, boats, and trailers etc. Wheel clamps generally weigh between 11 and 15 kilograms and require the officer to kneel when attaching the clamp to the vehicle.</w:t>
      </w:r>
    </w:p>
    <w:p w14:paraId="36C1317B" w14:textId="77777777" w:rsidR="00634DA1" w:rsidRPr="00423F05" w:rsidRDefault="00634DA1" w:rsidP="00D559BF">
      <w:pPr>
        <w:pStyle w:val="ListParagraph"/>
        <w:numPr>
          <w:ilvl w:val="0"/>
          <w:numId w:val="21"/>
        </w:numPr>
        <w:spacing w:after="0" w:line="240" w:lineRule="auto"/>
        <w:ind w:left="284" w:hanging="284"/>
        <w:rPr>
          <w:rFonts w:ascii="Arial" w:hAnsi="Arial" w:cs="Arial"/>
          <w:color w:val="000000" w:themeColor="text1"/>
          <w:sz w:val="20"/>
          <w:szCs w:val="20"/>
        </w:rPr>
      </w:pPr>
      <w:r w:rsidRPr="00423F05">
        <w:rPr>
          <w:rFonts w:ascii="Arial" w:hAnsi="Arial" w:cs="Arial"/>
          <w:color w:val="000000" w:themeColor="text1"/>
          <w:sz w:val="20"/>
          <w:szCs w:val="20"/>
        </w:rPr>
        <w:t>Travel can include intra-state and interstate travel of one or more nights and will include face-to-face communication with customers.</w:t>
      </w:r>
    </w:p>
    <w:p w14:paraId="2C941214" w14:textId="77777777" w:rsidR="003F6E99" w:rsidRDefault="003F6E99" w:rsidP="004D6A48">
      <w:pPr>
        <w:jc w:val="both"/>
        <w:rPr>
          <w:rFonts w:ascii="Arial" w:hAnsi="Arial" w:cs="Arial"/>
          <w:color w:val="000000" w:themeColor="text1"/>
          <w:sz w:val="20"/>
          <w:szCs w:val="20"/>
          <w:lang w:eastAsia="en-US"/>
        </w:rPr>
      </w:pPr>
    </w:p>
    <w:p w14:paraId="47864D4D" w14:textId="77777777" w:rsidR="003F3BB5" w:rsidRPr="003F6E99" w:rsidRDefault="003F6E99" w:rsidP="004D6A48">
      <w:pPr>
        <w:jc w:val="both"/>
        <w:rPr>
          <w:rFonts w:ascii="Arial" w:hAnsi="Arial" w:cs="Arial"/>
          <w:color w:val="000000" w:themeColor="text1"/>
          <w:sz w:val="20"/>
          <w:szCs w:val="20"/>
          <w:lang w:eastAsia="en-US"/>
        </w:rPr>
      </w:pPr>
      <w:r w:rsidRPr="003F6E99">
        <w:rPr>
          <w:rFonts w:ascii="Arial" w:hAnsi="Arial" w:cs="Arial"/>
          <w:color w:val="000000" w:themeColor="text1"/>
          <w:sz w:val="20"/>
          <w:szCs w:val="20"/>
          <w:lang w:eastAsia="en-US"/>
        </w:rPr>
        <w:t>Any personal circumstances which may need to be considered will be discussed with you when and if applicable.</w:t>
      </w:r>
    </w:p>
    <w:p w14:paraId="06505A1E" w14:textId="77777777" w:rsidR="003F6E99" w:rsidRDefault="003F6E99" w:rsidP="004D6A48">
      <w:pPr>
        <w:jc w:val="both"/>
        <w:rPr>
          <w:rFonts w:ascii="Arial" w:hAnsi="Arial" w:cs="Arial"/>
          <w:b/>
          <w:sz w:val="28"/>
          <w:szCs w:val="28"/>
        </w:rPr>
      </w:pPr>
    </w:p>
    <w:p w14:paraId="539DEDE4" w14:textId="77777777" w:rsidR="0036136C" w:rsidRPr="00742FD6" w:rsidRDefault="00966752" w:rsidP="004D6A48">
      <w:pPr>
        <w:jc w:val="both"/>
        <w:rPr>
          <w:rFonts w:ascii="Arial" w:hAnsi="Arial" w:cs="Arial"/>
          <w:sz w:val="28"/>
          <w:szCs w:val="28"/>
        </w:rPr>
      </w:pPr>
      <w:r w:rsidRPr="00742FD6">
        <w:rPr>
          <w:rFonts w:ascii="Arial" w:hAnsi="Arial" w:cs="Arial"/>
          <w:b/>
          <w:sz w:val="28"/>
          <w:szCs w:val="28"/>
        </w:rPr>
        <w:t>How to apply</w:t>
      </w:r>
    </w:p>
    <w:p w14:paraId="6CBC181F" w14:textId="77777777" w:rsidR="00634DA1" w:rsidRPr="00406649" w:rsidRDefault="00634DA1" w:rsidP="00634DA1">
      <w:pPr>
        <w:rPr>
          <w:rFonts w:ascii="Arial" w:hAnsi="Arial" w:cs="Arial"/>
          <w:sz w:val="20"/>
        </w:rPr>
      </w:pPr>
      <w:r w:rsidRPr="00406649">
        <w:rPr>
          <w:rFonts w:ascii="Arial" w:hAnsi="Arial" w:cs="Arial"/>
          <w:sz w:val="20"/>
        </w:rPr>
        <w:t>Please submit the following for the panel to assess your suitability:</w:t>
      </w:r>
    </w:p>
    <w:p w14:paraId="06F6445E" w14:textId="77777777" w:rsidR="006655B0" w:rsidRPr="006655B0" w:rsidRDefault="00634DA1" w:rsidP="00AA3719">
      <w:pPr>
        <w:numPr>
          <w:ilvl w:val="0"/>
          <w:numId w:val="1"/>
        </w:numPr>
        <w:spacing w:before="100" w:beforeAutospacing="1" w:after="120"/>
        <w:rPr>
          <w:rFonts w:ascii="Arial" w:hAnsi="Arial" w:cs="Arial"/>
          <w:sz w:val="20"/>
          <w:szCs w:val="20"/>
        </w:rPr>
      </w:pPr>
      <w:r w:rsidRPr="006655B0">
        <w:rPr>
          <w:rFonts w:ascii="Arial" w:hAnsi="Arial" w:cs="Arial"/>
          <w:sz w:val="20"/>
        </w:rPr>
        <w:t xml:space="preserve">Your resume, including </w:t>
      </w:r>
      <w:r w:rsidR="003F6E99">
        <w:rPr>
          <w:rFonts w:ascii="Arial" w:hAnsi="Arial" w:cs="Arial"/>
          <w:sz w:val="20"/>
        </w:rPr>
        <w:t>a comprehensive employment history, the qualification you hold and the c</w:t>
      </w:r>
      <w:r w:rsidRPr="006655B0">
        <w:rPr>
          <w:rFonts w:ascii="Arial" w:hAnsi="Arial" w:cs="Arial"/>
          <w:sz w:val="20"/>
        </w:rPr>
        <w:t xml:space="preserve">ontact details for at least two referees (one should be your current supervisor or manager) </w:t>
      </w:r>
      <w:r w:rsidRPr="006655B0">
        <w:rPr>
          <w:rFonts w:ascii="Arial" w:hAnsi="Arial" w:cs="Arial"/>
          <w:b/>
          <w:sz w:val="20"/>
        </w:rPr>
        <w:t>and</w:t>
      </w:r>
      <w:r w:rsidR="006655B0">
        <w:rPr>
          <w:rFonts w:ascii="Arial" w:hAnsi="Arial" w:cs="Arial"/>
          <w:b/>
          <w:sz w:val="20"/>
        </w:rPr>
        <w:t>;</w:t>
      </w:r>
    </w:p>
    <w:p w14:paraId="30A97B3A" w14:textId="77777777" w:rsidR="00DD2E21" w:rsidRPr="006655B0" w:rsidRDefault="00634DA1" w:rsidP="00AA3719">
      <w:pPr>
        <w:numPr>
          <w:ilvl w:val="0"/>
          <w:numId w:val="1"/>
        </w:numPr>
        <w:spacing w:before="100" w:beforeAutospacing="1" w:after="120"/>
        <w:rPr>
          <w:rFonts w:ascii="Arial" w:hAnsi="Arial" w:cs="Arial"/>
          <w:sz w:val="20"/>
          <w:szCs w:val="20"/>
        </w:rPr>
      </w:pPr>
      <w:r w:rsidRPr="006655B0">
        <w:rPr>
          <w:rFonts w:ascii="Arial" w:hAnsi="Arial" w:cs="Arial"/>
          <w:sz w:val="20"/>
        </w:rPr>
        <w:t xml:space="preserve">A </w:t>
      </w:r>
      <w:r w:rsidR="003F6E99">
        <w:rPr>
          <w:rFonts w:ascii="Arial" w:hAnsi="Arial" w:cs="Arial"/>
          <w:sz w:val="20"/>
        </w:rPr>
        <w:t>supporting statement of no more than one (1</w:t>
      </w:r>
      <w:proofErr w:type="gramStart"/>
      <w:r w:rsidR="003F6E99">
        <w:rPr>
          <w:rFonts w:ascii="Arial" w:hAnsi="Arial" w:cs="Arial"/>
          <w:sz w:val="20"/>
        </w:rPr>
        <w:t>)  A</w:t>
      </w:r>
      <w:proofErr w:type="gramEnd"/>
      <w:r w:rsidR="003F6E99">
        <w:rPr>
          <w:rFonts w:ascii="Arial" w:hAnsi="Arial" w:cs="Arial"/>
          <w:sz w:val="20"/>
        </w:rPr>
        <w:t>4 page. Please discuss recent examples of your work which clearly illustrate how your skills, knowledge and level of expertise apply to the responsibilities for the role</w:t>
      </w:r>
      <w:r w:rsidR="006655B0">
        <w:rPr>
          <w:rFonts w:ascii="Arial" w:hAnsi="Arial" w:cs="Arial"/>
          <w:sz w:val="20"/>
        </w:rPr>
        <w:t>.</w:t>
      </w:r>
      <w:r w:rsidR="003F6E99">
        <w:rPr>
          <w:rFonts w:ascii="Arial" w:hAnsi="Arial" w:cs="Arial"/>
          <w:sz w:val="20"/>
        </w:rPr>
        <w:t xml:space="preserve"> Your written response must reflect the competencies outlined in “your core capabilities” and how your behaviours align with our values and expectations.</w:t>
      </w:r>
    </w:p>
    <w:p w14:paraId="70E938EF" w14:textId="77777777" w:rsidR="003F6E99" w:rsidRDefault="003F6E99" w:rsidP="004D6A48">
      <w:pPr>
        <w:jc w:val="both"/>
        <w:rPr>
          <w:rFonts w:ascii="Arial" w:hAnsi="Arial" w:cs="Arial"/>
          <w:sz w:val="20"/>
          <w:szCs w:val="20"/>
        </w:rPr>
      </w:pPr>
    </w:p>
    <w:p w14:paraId="3E3A1300" w14:textId="77777777" w:rsidR="003E413E" w:rsidRPr="003E413E" w:rsidRDefault="003E413E" w:rsidP="004D6A48">
      <w:pPr>
        <w:jc w:val="both"/>
        <w:rPr>
          <w:rFonts w:ascii="Arial" w:hAnsi="Arial" w:cs="Arial"/>
          <w:sz w:val="20"/>
          <w:szCs w:val="20"/>
        </w:rPr>
      </w:pPr>
      <w:r w:rsidRPr="003E413E">
        <w:rPr>
          <w:rFonts w:ascii="Arial" w:hAnsi="Arial" w:cs="Arial"/>
          <w:sz w:val="20"/>
          <w:szCs w:val="20"/>
        </w:rPr>
        <w:t>Applications will remain current for 12 months after the closing date of this vacancy and may be used to fill identical or similar roles.</w:t>
      </w:r>
    </w:p>
    <w:p w14:paraId="54F7A950" w14:textId="77777777" w:rsidR="003E413E" w:rsidRPr="003E413E" w:rsidRDefault="003E413E" w:rsidP="004D6A48">
      <w:pPr>
        <w:jc w:val="both"/>
        <w:rPr>
          <w:rFonts w:ascii="Arial" w:hAnsi="Arial" w:cs="Arial"/>
          <w:sz w:val="20"/>
          <w:szCs w:val="20"/>
        </w:rPr>
      </w:pPr>
    </w:p>
    <w:p w14:paraId="3C273263" w14:textId="77777777" w:rsidR="003E413E" w:rsidRPr="003E413E" w:rsidRDefault="003E413E" w:rsidP="004D6A48">
      <w:pPr>
        <w:jc w:val="both"/>
        <w:rPr>
          <w:rFonts w:ascii="Arial" w:hAnsi="Arial" w:cs="Arial"/>
          <w:sz w:val="20"/>
          <w:szCs w:val="20"/>
        </w:rPr>
      </w:pPr>
      <w:r w:rsidRPr="003E413E">
        <w:rPr>
          <w:rFonts w:ascii="Arial" w:hAnsi="Arial" w:cs="Arial"/>
          <w:sz w:val="20"/>
          <w:szCs w:val="20"/>
        </w:rPr>
        <w:t xml:space="preserve">Applying online through the Smart Jobs and Careers website </w:t>
      </w:r>
      <w:hyperlink r:id="rId16" w:history="1">
        <w:r w:rsidRPr="003E413E">
          <w:rPr>
            <w:rStyle w:val="Hyperlink"/>
            <w:rFonts w:ascii="Arial" w:hAnsi="Arial" w:cs="Arial"/>
            <w:sz w:val="20"/>
            <w:szCs w:val="20"/>
          </w:rPr>
          <w:t>www.smartjobs.qld.gov.au</w:t>
        </w:r>
      </w:hyperlink>
      <w:r w:rsidRPr="003E413E">
        <w:rPr>
          <w:rFonts w:ascii="Arial" w:hAnsi="Arial" w:cs="Arial"/>
          <w:sz w:val="20"/>
          <w:szCs w:val="20"/>
        </w:rPr>
        <w:t xml:space="preserve"> is the preferred means to submit an application.  To do this, access the 'apply online' facility on the Smart Jobs and Careers website.  You will need to create a 'My </w:t>
      </w:r>
      <w:proofErr w:type="spellStart"/>
      <w:r w:rsidRPr="003E413E">
        <w:rPr>
          <w:rFonts w:ascii="Arial" w:hAnsi="Arial" w:cs="Arial"/>
          <w:sz w:val="20"/>
          <w:szCs w:val="20"/>
        </w:rPr>
        <w:t>SmartJob</w:t>
      </w:r>
      <w:proofErr w:type="spellEnd"/>
      <w:r w:rsidRPr="003E413E">
        <w:rPr>
          <w:rFonts w:ascii="Arial" w:hAnsi="Arial" w:cs="Arial"/>
          <w:sz w:val="20"/>
          <w:szCs w:val="20"/>
        </w:rPr>
        <w:t xml:space="preserve">' account before submitting your online application.  By applying </w:t>
      </w:r>
      <w:proofErr w:type="gramStart"/>
      <w:r w:rsidRPr="003E413E">
        <w:rPr>
          <w:rFonts w:ascii="Arial" w:hAnsi="Arial" w:cs="Arial"/>
          <w:sz w:val="20"/>
          <w:szCs w:val="20"/>
        </w:rPr>
        <w:t>online</w:t>
      </w:r>
      <w:proofErr w:type="gramEnd"/>
      <w:r w:rsidRPr="003E413E">
        <w:rPr>
          <w:rFonts w:ascii="Arial" w:hAnsi="Arial" w:cs="Arial"/>
          <w:sz w:val="20"/>
          <w:szCs w:val="20"/>
        </w:rPr>
        <w:t xml:space="preserve"> you can track your application through the process, maintain your personal details through registration and withdraw your application if required.</w:t>
      </w:r>
    </w:p>
    <w:p w14:paraId="46C4CF04" w14:textId="77777777" w:rsidR="003E413E" w:rsidRPr="003E413E" w:rsidRDefault="003E413E" w:rsidP="004D6A48">
      <w:pPr>
        <w:jc w:val="both"/>
        <w:rPr>
          <w:rFonts w:ascii="Arial" w:hAnsi="Arial" w:cs="Arial"/>
          <w:sz w:val="20"/>
          <w:szCs w:val="20"/>
        </w:rPr>
      </w:pPr>
    </w:p>
    <w:p w14:paraId="34A47087" w14:textId="77777777" w:rsidR="000E7B11" w:rsidRPr="002A785D" w:rsidRDefault="003E413E" w:rsidP="000E7B11">
      <w:pPr>
        <w:autoSpaceDE w:val="0"/>
        <w:autoSpaceDN w:val="0"/>
        <w:adjustRightInd w:val="0"/>
        <w:rPr>
          <w:rFonts w:ascii="Arial" w:hAnsi="Arial" w:cs="Arial"/>
          <w:sz w:val="20"/>
          <w:szCs w:val="20"/>
        </w:rPr>
      </w:pPr>
      <w:r w:rsidRPr="003E413E">
        <w:rPr>
          <w:rFonts w:ascii="Arial" w:hAnsi="Arial" w:cs="Arial"/>
          <w:sz w:val="20"/>
          <w:szCs w:val="20"/>
        </w:rPr>
        <w:t xml:space="preserve">If you experience any technical difficulties when accessing </w:t>
      </w:r>
      <w:hyperlink r:id="rId17" w:history="1">
        <w:r w:rsidRPr="003E413E">
          <w:rPr>
            <w:rStyle w:val="Hyperlink"/>
            <w:rFonts w:ascii="Arial" w:hAnsi="Arial" w:cs="Arial"/>
            <w:sz w:val="20"/>
            <w:szCs w:val="20"/>
          </w:rPr>
          <w:t>www.smartjobs.qld.gov.au</w:t>
        </w:r>
      </w:hyperlink>
      <w:r w:rsidR="007D3BF9">
        <w:rPr>
          <w:rFonts w:ascii="Arial" w:hAnsi="Arial" w:cs="Arial"/>
          <w:sz w:val="20"/>
          <w:szCs w:val="20"/>
        </w:rPr>
        <w:t xml:space="preserve"> please contact 13 QGOV (13 </w:t>
      </w:r>
      <w:r w:rsidRPr="003E413E">
        <w:rPr>
          <w:rFonts w:ascii="Arial" w:hAnsi="Arial" w:cs="Arial"/>
          <w:sz w:val="20"/>
          <w:szCs w:val="20"/>
        </w:rPr>
        <w:t>74 68).  All calls relating to the status of your application once the job has closed should be directed to the contact officer on the role description</w:t>
      </w:r>
      <w:r w:rsidR="000E7B11">
        <w:rPr>
          <w:rFonts w:ascii="Arial" w:hAnsi="Arial" w:cs="Arial"/>
          <w:sz w:val="20"/>
          <w:szCs w:val="20"/>
        </w:rPr>
        <w:t xml:space="preserve">. </w:t>
      </w:r>
      <w:r w:rsidR="000E7B11" w:rsidRPr="002A785D">
        <w:rPr>
          <w:rFonts w:ascii="Arial" w:hAnsi="Arial" w:cs="Arial"/>
          <w:sz w:val="20"/>
          <w:szCs w:val="20"/>
        </w:rPr>
        <w:t xml:space="preserve">If you do not have internet access and are unable to submit your application online please contact the </w:t>
      </w:r>
      <w:r w:rsidR="000E7B11">
        <w:rPr>
          <w:rFonts w:ascii="Arial" w:hAnsi="Arial" w:cs="Arial"/>
          <w:sz w:val="20"/>
          <w:szCs w:val="20"/>
        </w:rPr>
        <w:t>QSS Customer Support Team on 1300 146 370</w:t>
      </w:r>
      <w:r w:rsidR="000E7B11" w:rsidRPr="002A785D">
        <w:rPr>
          <w:rFonts w:ascii="Arial" w:hAnsi="Arial" w:cs="Arial"/>
          <w:sz w:val="20"/>
          <w:szCs w:val="20"/>
        </w:rPr>
        <w:t xml:space="preserve">, between 9am to 5pm Monday to Friday, to enquire about alternative arrangements.  </w:t>
      </w:r>
    </w:p>
    <w:p w14:paraId="07469822" w14:textId="237DA9C3" w:rsidR="003E413E" w:rsidRPr="003E413E" w:rsidRDefault="003E413E" w:rsidP="004D6A48">
      <w:pPr>
        <w:jc w:val="both"/>
        <w:rPr>
          <w:rFonts w:ascii="Arial" w:hAnsi="Arial" w:cs="Arial"/>
          <w:sz w:val="20"/>
          <w:szCs w:val="20"/>
        </w:rPr>
      </w:pPr>
      <w:r w:rsidRPr="003E413E">
        <w:rPr>
          <w:rFonts w:ascii="Arial" w:hAnsi="Arial" w:cs="Arial"/>
          <w:sz w:val="20"/>
          <w:szCs w:val="20"/>
        </w:rPr>
        <w:t xml:space="preserve"> </w:t>
      </w:r>
    </w:p>
    <w:p w14:paraId="3A47155C" w14:textId="77777777" w:rsidR="003E413E" w:rsidRPr="003E413E" w:rsidRDefault="003E413E" w:rsidP="004D6A48">
      <w:pPr>
        <w:jc w:val="both"/>
        <w:rPr>
          <w:rFonts w:ascii="Arial" w:hAnsi="Arial" w:cs="Arial"/>
          <w:sz w:val="20"/>
          <w:szCs w:val="20"/>
        </w:rPr>
      </w:pPr>
    </w:p>
    <w:p w14:paraId="540B4F6D" w14:textId="4AABCF6B" w:rsidR="003E413E" w:rsidRPr="003E413E" w:rsidRDefault="003E413E" w:rsidP="004D6A48">
      <w:pPr>
        <w:jc w:val="both"/>
        <w:rPr>
          <w:rFonts w:ascii="Arial" w:hAnsi="Arial" w:cs="Arial"/>
          <w:sz w:val="20"/>
          <w:szCs w:val="20"/>
        </w:rPr>
      </w:pPr>
      <w:r w:rsidRPr="003E413E">
        <w:rPr>
          <w:rFonts w:ascii="Arial" w:hAnsi="Arial" w:cs="Arial"/>
          <w:sz w:val="20"/>
          <w:szCs w:val="20"/>
        </w:rPr>
        <w:t xml:space="preserve">Late applications cannot be submitted via the Smart Jobs and Careers website, so please allow enough time before the closing date to submit your application.  If approval has been granted by the Selection Panel for a late application to be considered, please contact the </w:t>
      </w:r>
      <w:r w:rsidR="000E7B11">
        <w:rPr>
          <w:rFonts w:ascii="Arial" w:hAnsi="Arial" w:cs="Arial"/>
          <w:sz w:val="20"/>
          <w:szCs w:val="20"/>
        </w:rPr>
        <w:t>QSS Customer Support</w:t>
      </w:r>
      <w:r w:rsidRPr="003E413E">
        <w:rPr>
          <w:rFonts w:ascii="Arial" w:hAnsi="Arial" w:cs="Arial"/>
          <w:sz w:val="20"/>
          <w:szCs w:val="20"/>
        </w:rPr>
        <w:t xml:space="preserve"> Team on the number</w:t>
      </w:r>
      <w:bookmarkStart w:id="10" w:name="_GoBack"/>
      <w:bookmarkEnd w:id="10"/>
      <w:r w:rsidRPr="003E413E">
        <w:rPr>
          <w:rFonts w:ascii="Arial" w:hAnsi="Arial" w:cs="Arial"/>
          <w:sz w:val="20"/>
          <w:szCs w:val="20"/>
        </w:rPr>
        <w:t xml:space="preserve"> above to arrange this.  Hand-delivered applications will not be accepted.</w:t>
      </w:r>
    </w:p>
    <w:p w14:paraId="50F2DCBE" w14:textId="77777777" w:rsidR="0035415E" w:rsidRDefault="0035415E" w:rsidP="004D6A48">
      <w:pPr>
        <w:widowControl w:val="0"/>
        <w:jc w:val="both"/>
        <w:rPr>
          <w:rFonts w:ascii="Arial" w:hAnsi="Arial" w:cs="Arial"/>
          <w:snapToGrid w:val="0"/>
          <w:sz w:val="20"/>
          <w:szCs w:val="20"/>
          <w:lang w:val="en-US" w:eastAsia="en-US"/>
        </w:rPr>
      </w:pPr>
    </w:p>
    <w:p w14:paraId="100B3E31" w14:textId="77777777" w:rsidR="003E413E" w:rsidRDefault="003E413E" w:rsidP="004D6A48">
      <w:pPr>
        <w:pStyle w:val="AppendixHeading4"/>
        <w:spacing w:before="0" w:after="0"/>
        <w:jc w:val="both"/>
      </w:pPr>
      <w:r w:rsidRPr="00AD022E">
        <w:t>Additional information</w:t>
      </w:r>
    </w:p>
    <w:p w14:paraId="1A5D9720" w14:textId="77777777" w:rsidR="003E413E" w:rsidRPr="00AD022E" w:rsidRDefault="003E413E" w:rsidP="004D6A48">
      <w:pPr>
        <w:pStyle w:val="TableListBullet"/>
        <w:spacing w:before="0" w:after="0"/>
        <w:jc w:val="both"/>
      </w:pPr>
      <w:r w:rsidRPr="00AD022E">
        <w:t xml:space="preserve">All roles within Treasury are subject to </w:t>
      </w:r>
      <w:r>
        <w:t>employment</w:t>
      </w:r>
      <w:r w:rsidRPr="00AD022E">
        <w:t xml:space="preserve"> screening.  If you are being nominated for appointment to a role, you will be required to provide written consent to undertake the </w:t>
      </w:r>
      <w:r>
        <w:t>employment</w:t>
      </w:r>
      <w:r w:rsidRPr="00AD022E">
        <w:t xml:space="preserve"> screening.  If you choose not to consent you will no longer be considered for the role.</w:t>
      </w:r>
    </w:p>
    <w:p w14:paraId="137B5861" w14:textId="77777777" w:rsidR="003E413E" w:rsidRPr="00AD022E" w:rsidRDefault="003E413E" w:rsidP="004D6A48">
      <w:pPr>
        <w:pStyle w:val="TableListBullet"/>
        <w:spacing w:before="0" w:after="0"/>
        <w:jc w:val="both"/>
        <w:rPr>
          <w:b/>
        </w:rPr>
      </w:pPr>
      <w:r w:rsidRPr="00AD022E">
        <w:t xml:space="preserve">The nominated applicant will be required to disclose any serious disciplinary action taken against them in the Queensland public sector.  </w:t>
      </w:r>
    </w:p>
    <w:p w14:paraId="7DFA4C17" w14:textId="77777777" w:rsidR="003E413E" w:rsidRPr="00AD022E" w:rsidRDefault="003E413E" w:rsidP="004D6A48">
      <w:pPr>
        <w:pStyle w:val="TableListBullet"/>
        <w:spacing w:before="0" w:after="0"/>
        <w:jc w:val="both"/>
        <w:rPr>
          <w:b/>
        </w:rPr>
      </w:pPr>
      <w:r w:rsidRPr="00AD022E">
        <w:t xml:space="preserve">All newly appointed employees to the Queensland public sector must disclose any previous employment as a lobbyist within the last two years.  </w:t>
      </w:r>
    </w:p>
    <w:p w14:paraId="0645F9CE" w14:textId="77777777" w:rsidR="003E413E" w:rsidRPr="00AD022E" w:rsidRDefault="003E413E" w:rsidP="004D6A48">
      <w:pPr>
        <w:pStyle w:val="TableListBullet"/>
        <w:spacing w:before="0" w:after="0"/>
        <w:jc w:val="both"/>
        <w:rPr>
          <w:b/>
        </w:rPr>
      </w:pPr>
      <w:r w:rsidRPr="00AD022E">
        <w:t xml:space="preserve">A </w:t>
      </w:r>
      <w:proofErr w:type="gramStart"/>
      <w:r w:rsidRPr="00AD022E">
        <w:t>three month</w:t>
      </w:r>
      <w:proofErr w:type="gramEnd"/>
      <w:r w:rsidRPr="00AD022E">
        <w:t xml:space="preserve"> probation period may apply.</w:t>
      </w:r>
    </w:p>
    <w:p w14:paraId="458D1998" w14:textId="77777777" w:rsidR="003E413E" w:rsidRPr="00AD022E" w:rsidRDefault="003E413E" w:rsidP="004D6A48">
      <w:pPr>
        <w:pStyle w:val="TableListBullet"/>
        <w:spacing w:before="0" w:after="0"/>
        <w:jc w:val="both"/>
      </w:pPr>
      <w:r w:rsidRPr="00AD022E">
        <w:lastRenderedPageBreak/>
        <w:t>To be appointed permanently, you must be: an Australian citizen, have permanent residency status or have a visa permitting you to work permanently in Australia.  For temporary appointments, you must have a visa permitting you to work for the length of the temporary appointment.</w:t>
      </w:r>
    </w:p>
    <w:p w14:paraId="511BBA2E" w14:textId="77777777" w:rsidR="003E413E" w:rsidRPr="00000BC6" w:rsidRDefault="003E413E" w:rsidP="004D6A48">
      <w:pPr>
        <w:pStyle w:val="TableListBullet"/>
        <w:spacing w:before="0" w:after="0"/>
        <w:jc w:val="both"/>
      </w:pPr>
      <w:r w:rsidRPr="00000BC6">
        <w:t>Treasury is committed to achieving and supporting a diverse, safe and supportive workforce.</w:t>
      </w:r>
    </w:p>
    <w:p w14:paraId="2FC24802" w14:textId="77777777" w:rsidR="003E413E" w:rsidRPr="00000BC6" w:rsidRDefault="003E413E" w:rsidP="004D6A48">
      <w:pPr>
        <w:pStyle w:val="TableListBullet"/>
        <w:numPr>
          <w:ilvl w:val="0"/>
          <w:numId w:val="4"/>
        </w:numPr>
        <w:spacing w:before="0" w:after="0"/>
        <w:jc w:val="both"/>
      </w:pPr>
      <w:r w:rsidRPr="00000BC6">
        <w:t xml:space="preserve">We strongly encourage </w:t>
      </w:r>
      <w:r w:rsidRPr="00000BC6">
        <w:rPr>
          <w:i/>
          <w:iCs/>
        </w:rPr>
        <w:t>everyone</w:t>
      </w:r>
      <w:r w:rsidRPr="00000BC6">
        <w:t xml:space="preserve"> to apply for our advertised positions; irrespective of gender, ethnicity, age, language, sexual orientation, and disability or family responsibilities. We recognise our different backgrounds and value the variety of skills and perspectives everyone brings to our workplace. </w:t>
      </w:r>
    </w:p>
    <w:p w14:paraId="4B5151A3" w14:textId="77777777" w:rsidR="003E413E" w:rsidRPr="00530907" w:rsidRDefault="003E413E" w:rsidP="004D6A48">
      <w:pPr>
        <w:pStyle w:val="TableListBullet"/>
        <w:numPr>
          <w:ilvl w:val="0"/>
          <w:numId w:val="4"/>
        </w:numPr>
        <w:spacing w:before="0" w:after="0"/>
        <w:jc w:val="both"/>
      </w:pPr>
      <w:r w:rsidRPr="009302FB">
        <w:rPr>
          <w:rFonts w:cs="Arial"/>
          <w:szCs w:val="20"/>
        </w:rPr>
        <w:t>We promote a respectful workplace culture and provide support to those whose lives are affected by domestic and</w:t>
      </w:r>
      <w:r w:rsidRPr="00000BC6">
        <w:t xml:space="preserve"> </w:t>
      </w:r>
      <w:r w:rsidRPr="009302FB">
        <w:rPr>
          <w:rFonts w:cs="Arial"/>
          <w:szCs w:val="20"/>
        </w:rPr>
        <w:t>family violence.</w:t>
      </w:r>
    </w:p>
    <w:p w14:paraId="09B5BD0D" w14:textId="77777777" w:rsidR="003E413E" w:rsidRDefault="003E413E" w:rsidP="004D6A48">
      <w:pPr>
        <w:pStyle w:val="TableListBullet"/>
        <w:spacing w:before="0" w:after="0"/>
        <w:jc w:val="both"/>
      </w:pPr>
      <w:r>
        <w:t>Treasury acknowledges the challenge for its staff in balancing work, family and community life successfully.  To help them achieve this, we encourage conversations between managers and staff about implementing flexible working arrangements such as part-time and working from home, for all positions.  Wherever possible, management will endeavour to meet the needs of its staff, while still achieving mutually agreed work goals and objectives.</w:t>
      </w:r>
    </w:p>
    <w:p w14:paraId="1C223F3E" w14:textId="77777777" w:rsidR="003E413E" w:rsidRPr="00AD022E" w:rsidRDefault="003E413E" w:rsidP="004D6A48">
      <w:pPr>
        <w:pStyle w:val="TableListBullet"/>
        <w:spacing w:before="0" w:after="0"/>
        <w:jc w:val="both"/>
      </w:pPr>
      <w:r w:rsidRPr="00AD022E">
        <w:t xml:space="preserve">Treasury is committed to the values of the Queensland Public Service: customers first; ideas into action; unleash potential; be courageous; and empower people.  </w:t>
      </w:r>
    </w:p>
    <w:p w14:paraId="68E0E4BE" w14:textId="77777777" w:rsidR="003E413E" w:rsidRPr="00AD022E" w:rsidRDefault="003E413E" w:rsidP="004D6A48">
      <w:pPr>
        <w:pStyle w:val="TableListBullet"/>
        <w:spacing w:before="0" w:after="0"/>
        <w:jc w:val="both"/>
        <w:rPr>
          <w:rFonts w:cs="Arial"/>
          <w:sz w:val="22"/>
          <w:szCs w:val="22"/>
        </w:rPr>
      </w:pPr>
      <w:r w:rsidRPr="00AD022E">
        <w:rPr>
          <w:rFonts w:cs="Arial"/>
          <w:szCs w:val="20"/>
        </w:rPr>
        <w:t>Refer to</w:t>
      </w:r>
      <w:r>
        <w:rPr>
          <w:rFonts w:cs="Arial"/>
          <w:szCs w:val="20"/>
        </w:rPr>
        <w:t xml:space="preserve"> </w:t>
      </w:r>
      <w:hyperlink r:id="rId18" w:anchor="search=guideline%20for%20applicants" w:history="1">
        <w:r w:rsidRPr="00182AEE">
          <w:rPr>
            <w:rStyle w:val="Hyperlink"/>
            <w:rFonts w:cs="Arial"/>
            <w:szCs w:val="20"/>
          </w:rPr>
          <w:t>Treasury’s Guideline for Applicants</w:t>
        </w:r>
      </w:hyperlink>
      <w:r w:rsidRPr="004E5F85">
        <w:rPr>
          <w:rFonts w:cs="Arial"/>
          <w:color w:val="0000FF"/>
          <w:szCs w:val="20"/>
        </w:rPr>
        <w:t xml:space="preserve"> </w:t>
      </w:r>
      <w:r w:rsidRPr="00AD022E">
        <w:rPr>
          <w:rFonts w:cs="Arial"/>
          <w:szCs w:val="20"/>
        </w:rPr>
        <w:t>for more detail in relation to the above as well as information on submitting an application, the selection process and employment conditions.</w:t>
      </w:r>
      <w:r w:rsidR="004D6A48">
        <w:rPr>
          <w:rFonts w:cs="Arial"/>
          <w:szCs w:val="20"/>
        </w:rPr>
        <w:t xml:space="preserve">  </w:t>
      </w:r>
    </w:p>
    <w:sectPr w:rsidR="003E413E" w:rsidRPr="00AD022E" w:rsidSect="00C61266">
      <w:headerReference w:type="even" r:id="rId19"/>
      <w:headerReference w:type="default" r:id="rId20"/>
      <w:footerReference w:type="even" r:id="rId21"/>
      <w:footerReference w:type="default" r:id="rId22"/>
      <w:headerReference w:type="first" r:id="rId23"/>
      <w:footerReference w:type="first" r:id="rId24"/>
      <w:pgSz w:w="11906" w:h="16838" w:code="9"/>
      <w:pgMar w:top="851" w:right="851" w:bottom="284" w:left="851"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C15354" w14:textId="77777777" w:rsidR="00325727" w:rsidRDefault="00325727">
      <w:r>
        <w:separator/>
      </w:r>
    </w:p>
  </w:endnote>
  <w:endnote w:type="continuationSeparator" w:id="0">
    <w:p w14:paraId="02E16891" w14:textId="77777777" w:rsidR="00325727" w:rsidRDefault="00325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etaNormalLF-Roman">
    <w:charset w:val="00"/>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MetaMediumLF-Roman">
    <w:altName w:val="Calibri"/>
    <w:charset w:val="00"/>
    <w:family w:val="auto"/>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229E2" w14:textId="77777777" w:rsidR="00AD013B" w:rsidRDefault="00AD01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62541" w14:textId="77777777" w:rsidR="000A6742" w:rsidRPr="00242668" w:rsidRDefault="000A6742" w:rsidP="00242668">
    <w:pPr>
      <w:pStyle w:val="Footer"/>
      <w:jc w:val="center"/>
      <w:rPr>
        <w:rFonts w:ascii="Arial" w:hAnsi="Arial" w:cs="Arial"/>
        <w:sz w:val="16"/>
        <w:szCs w:val="16"/>
      </w:rPr>
    </w:pPr>
    <w:r w:rsidRPr="00242668">
      <w:rPr>
        <w:rFonts w:ascii="Arial" w:hAnsi="Arial" w:cs="Arial"/>
        <w:sz w:val="16"/>
        <w:szCs w:val="16"/>
      </w:rPr>
      <w:t xml:space="preserve">Page </w:t>
    </w:r>
    <w:r w:rsidR="000128BC" w:rsidRPr="00242668">
      <w:rPr>
        <w:rStyle w:val="PageNumber"/>
        <w:rFonts w:ascii="Arial" w:hAnsi="Arial" w:cs="Arial"/>
        <w:sz w:val="16"/>
        <w:szCs w:val="16"/>
      </w:rPr>
      <w:fldChar w:fldCharType="begin"/>
    </w:r>
    <w:r w:rsidRPr="00242668">
      <w:rPr>
        <w:rStyle w:val="PageNumber"/>
        <w:rFonts w:ascii="Arial" w:hAnsi="Arial" w:cs="Arial"/>
        <w:sz w:val="16"/>
        <w:szCs w:val="16"/>
      </w:rPr>
      <w:instrText xml:space="preserve"> PAGE </w:instrText>
    </w:r>
    <w:r w:rsidR="000128BC" w:rsidRPr="00242668">
      <w:rPr>
        <w:rStyle w:val="PageNumber"/>
        <w:rFonts w:ascii="Arial" w:hAnsi="Arial" w:cs="Arial"/>
        <w:sz w:val="16"/>
        <w:szCs w:val="16"/>
      </w:rPr>
      <w:fldChar w:fldCharType="separate"/>
    </w:r>
    <w:r w:rsidR="00811889">
      <w:rPr>
        <w:rStyle w:val="PageNumber"/>
        <w:rFonts w:ascii="Arial" w:hAnsi="Arial" w:cs="Arial"/>
        <w:noProof/>
        <w:sz w:val="16"/>
        <w:szCs w:val="16"/>
      </w:rPr>
      <w:t>4</w:t>
    </w:r>
    <w:r w:rsidR="000128BC" w:rsidRPr="00242668">
      <w:rPr>
        <w:rStyle w:val="PageNumbe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26FCA" w14:textId="77777777" w:rsidR="00AD013B" w:rsidRDefault="00AD01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B44835" w14:textId="77777777" w:rsidR="00325727" w:rsidRDefault="00325727">
      <w:r>
        <w:separator/>
      </w:r>
    </w:p>
  </w:footnote>
  <w:footnote w:type="continuationSeparator" w:id="0">
    <w:p w14:paraId="2A414ABD" w14:textId="77777777" w:rsidR="00325727" w:rsidRDefault="00325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22173" w14:textId="77777777" w:rsidR="00AD013B" w:rsidRDefault="00AD01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73282" w14:textId="77777777" w:rsidR="00AD013B" w:rsidRDefault="00AD01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6FAE9" w14:textId="77777777" w:rsidR="000A6742" w:rsidRDefault="00FA6FA4">
    <w:pPr>
      <w:pStyle w:val="Header"/>
    </w:pPr>
    <w:r>
      <w:rPr>
        <w:noProof/>
      </w:rPr>
      <w:drawing>
        <wp:inline distT="0" distB="0" distL="0" distR="0" wp14:anchorId="3DB0CF7C" wp14:editId="43149E4A">
          <wp:extent cx="6479540" cy="1773555"/>
          <wp:effectExtent l="0" t="0" r="0" b="0"/>
          <wp:docPr id="3" name="Picture 3" descr="C:\Users\AXWHIT\Pictures\15-182 HR Job Description Header Banne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XWHIT\Pictures\15-182 HR Job Description Header Banner3.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79540" cy="17735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E6B34"/>
    <w:multiLevelType w:val="hybridMultilevel"/>
    <w:tmpl w:val="EB24493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75A3CF8"/>
    <w:multiLevelType w:val="hybridMultilevel"/>
    <w:tmpl w:val="791CC13E"/>
    <w:lvl w:ilvl="0" w:tplc="0C090001">
      <w:start w:val="1"/>
      <w:numFmt w:val="bullet"/>
      <w:lvlText w:val=""/>
      <w:lvlJc w:val="left"/>
      <w:pPr>
        <w:tabs>
          <w:tab w:val="num" w:pos="360"/>
        </w:tabs>
        <w:ind w:left="360" w:hanging="360"/>
      </w:pPr>
      <w:rPr>
        <w:rFonts w:ascii="Symbol" w:hAnsi="Symbol"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 w15:restartNumberingAfterBreak="0">
    <w:nsid w:val="08765912"/>
    <w:multiLevelType w:val="hybridMultilevel"/>
    <w:tmpl w:val="8488DB06"/>
    <w:lvl w:ilvl="0" w:tplc="B71EAE6C">
      <w:numFmt w:val="bullet"/>
      <w:lvlText w:val="-"/>
      <w:lvlJc w:val="left"/>
      <w:pPr>
        <w:tabs>
          <w:tab w:val="num" w:pos="360"/>
        </w:tabs>
        <w:ind w:left="360" w:hanging="360"/>
      </w:pPr>
      <w:rPr>
        <w:rFonts w:ascii="Arial" w:eastAsia="Times New Roman" w:hAnsi="Arial" w:cs="Arial" w:hint="default"/>
      </w:rPr>
    </w:lvl>
    <w:lvl w:ilvl="1" w:tplc="0C090001">
      <w:start w:val="1"/>
      <w:numFmt w:val="bullet"/>
      <w:lvlText w:val=""/>
      <w:lvlJc w:val="left"/>
      <w:pPr>
        <w:tabs>
          <w:tab w:val="num" w:pos="1080"/>
        </w:tabs>
        <w:ind w:left="1080" w:hanging="360"/>
      </w:pPr>
      <w:rPr>
        <w:rFonts w:ascii="Symbol" w:hAnsi="Symbol" w:hint="default"/>
      </w:rPr>
    </w:lvl>
    <w:lvl w:ilvl="2" w:tplc="0C090005">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ADD63D6"/>
    <w:multiLevelType w:val="hybridMultilevel"/>
    <w:tmpl w:val="B2085C14"/>
    <w:lvl w:ilvl="0" w:tplc="B71EAE6C">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681179"/>
    <w:multiLevelType w:val="hybridMultilevel"/>
    <w:tmpl w:val="E21042A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0CC62DB0"/>
    <w:multiLevelType w:val="hybridMultilevel"/>
    <w:tmpl w:val="E1A4D2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3">
      <w:start w:val="1"/>
      <w:numFmt w:val="bullet"/>
      <w:lvlText w:val="o"/>
      <w:lvlJc w:val="left"/>
      <w:pPr>
        <w:ind w:left="2880" w:hanging="360"/>
      </w:pPr>
      <w:rPr>
        <w:rFonts w:ascii="Courier New" w:hAnsi="Courier New" w:cs="Courier New"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827862"/>
    <w:multiLevelType w:val="hybridMultilevel"/>
    <w:tmpl w:val="3CE8FA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D631BD4"/>
    <w:multiLevelType w:val="hybridMultilevel"/>
    <w:tmpl w:val="898EAFAA"/>
    <w:lvl w:ilvl="0" w:tplc="B71EAE6C">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3C2140E"/>
    <w:multiLevelType w:val="hybridMultilevel"/>
    <w:tmpl w:val="D092F2A0"/>
    <w:lvl w:ilvl="0" w:tplc="B71EAE6C">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4A3283A"/>
    <w:multiLevelType w:val="hybridMultilevel"/>
    <w:tmpl w:val="FB0A4E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1705692"/>
    <w:multiLevelType w:val="hybridMultilevel"/>
    <w:tmpl w:val="E47CFAF4"/>
    <w:lvl w:ilvl="0" w:tplc="B71EAE6C">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68E1C21"/>
    <w:multiLevelType w:val="hybridMultilevel"/>
    <w:tmpl w:val="740A39B0"/>
    <w:lvl w:ilvl="0" w:tplc="80D27974">
      <w:start w:val="1"/>
      <w:numFmt w:val="bullet"/>
      <w:pStyle w:val="Table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F5388B"/>
    <w:multiLevelType w:val="hybridMultilevel"/>
    <w:tmpl w:val="B9F8D2E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34D7FCF"/>
    <w:multiLevelType w:val="hybridMultilevel"/>
    <w:tmpl w:val="1A3CEA84"/>
    <w:lvl w:ilvl="0" w:tplc="B71EAE6C">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A5252D0"/>
    <w:multiLevelType w:val="hybridMultilevel"/>
    <w:tmpl w:val="84CE58D8"/>
    <w:lvl w:ilvl="0" w:tplc="8DFC8AEE">
      <w:numFmt w:val="bullet"/>
      <w:lvlText w:val="−"/>
      <w:lvlJc w:val="left"/>
      <w:pPr>
        <w:ind w:left="720" w:hanging="360"/>
      </w:pPr>
      <w:rPr>
        <w:rFonts w:ascii="Arial" w:eastAsiaTheme="minorHAnsi"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E52449C"/>
    <w:multiLevelType w:val="hybridMultilevel"/>
    <w:tmpl w:val="94A4DDF4"/>
    <w:lvl w:ilvl="0" w:tplc="B71EAE6C">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22C6CD2"/>
    <w:multiLevelType w:val="hybridMultilevel"/>
    <w:tmpl w:val="146279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2CD2978"/>
    <w:multiLevelType w:val="hybridMultilevel"/>
    <w:tmpl w:val="2D7E85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3EB0108"/>
    <w:multiLevelType w:val="hybridMultilevel"/>
    <w:tmpl w:val="7E38B1E6"/>
    <w:lvl w:ilvl="0" w:tplc="B71EAE6C">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7F01DCA"/>
    <w:multiLevelType w:val="multilevel"/>
    <w:tmpl w:val="2918F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F384FC0"/>
    <w:multiLevelType w:val="hybridMultilevel"/>
    <w:tmpl w:val="B32666BE"/>
    <w:lvl w:ilvl="0" w:tplc="0C090001">
      <w:start w:val="1"/>
      <w:numFmt w:val="bullet"/>
      <w:lvlText w:val=""/>
      <w:lvlJc w:val="left"/>
      <w:pPr>
        <w:tabs>
          <w:tab w:val="num" w:pos="360"/>
        </w:tabs>
        <w:ind w:left="360" w:hanging="360"/>
      </w:pPr>
      <w:rPr>
        <w:rFonts w:ascii="Symbol" w:hAnsi="Symbol" w:hint="default"/>
      </w:rPr>
    </w:lvl>
    <w:lvl w:ilvl="1" w:tplc="0C090001">
      <w:start w:val="1"/>
      <w:numFmt w:val="bullet"/>
      <w:lvlText w:val=""/>
      <w:lvlJc w:val="left"/>
      <w:pPr>
        <w:tabs>
          <w:tab w:val="num" w:pos="1080"/>
        </w:tabs>
        <w:ind w:left="1080" w:hanging="360"/>
      </w:pPr>
      <w:rPr>
        <w:rFonts w:ascii="Symbol" w:hAnsi="Symbol" w:hint="default"/>
      </w:rPr>
    </w:lvl>
    <w:lvl w:ilvl="2" w:tplc="0C090005">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num w:numId="1">
    <w:abstractNumId w:val="12"/>
  </w:num>
  <w:num w:numId="2">
    <w:abstractNumId w:val="20"/>
  </w:num>
  <w:num w:numId="3">
    <w:abstractNumId w:val="11"/>
  </w:num>
  <w:num w:numId="4">
    <w:abstractNumId w:val="14"/>
  </w:num>
  <w:num w:numId="5">
    <w:abstractNumId w:val="1"/>
  </w:num>
  <w:num w:numId="6">
    <w:abstractNumId w:val="8"/>
  </w:num>
  <w:num w:numId="7">
    <w:abstractNumId w:val="7"/>
  </w:num>
  <w:num w:numId="8">
    <w:abstractNumId w:val="3"/>
  </w:num>
  <w:num w:numId="9">
    <w:abstractNumId w:val="2"/>
  </w:num>
  <w:num w:numId="10">
    <w:abstractNumId w:val="18"/>
  </w:num>
  <w:num w:numId="11">
    <w:abstractNumId w:val="10"/>
  </w:num>
  <w:num w:numId="12">
    <w:abstractNumId w:val="15"/>
  </w:num>
  <w:num w:numId="13">
    <w:abstractNumId w:val="13"/>
  </w:num>
  <w:num w:numId="14">
    <w:abstractNumId w:val="4"/>
  </w:num>
  <w:num w:numId="15">
    <w:abstractNumId w:val="16"/>
  </w:num>
  <w:num w:numId="16">
    <w:abstractNumId w:val="5"/>
  </w:num>
  <w:num w:numId="17">
    <w:abstractNumId w:val="6"/>
  </w:num>
  <w:num w:numId="18">
    <w:abstractNumId w:val="0"/>
  </w:num>
  <w:num w:numId="19">
    <w:abstractNumId w:val="9"/>
  </w:num>
  <w:num w:numId="20">
    <w:abstractNumId w:val="19"/>
  </w:num>
  <w:num w:numId="21">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47E9"/>
    <w:rsid w:val="00005AC7"/>
    <w:rsid w:val="00011431"/>
    <w:rsid w:val="000128BC"/>
    <w:rsid w:val="00012B9A"/>
    <w:rsid w:val="00015D84"/>
    <w:rsid w:val="000212E2"/>
    <w:rsid w:val="00021D23"/>
    <w:rsid w:val="00027924"/>
    <w:rsid w:val="0005265B"/>
    <w:rsid w:val="000548D5"/>
    <w:rsid w:val="000625AF"/>
    <w:rsid w:val="000717C1"/>
    <w:rsid w:val="00074147"/>
    <w:rsid w:val="00076A0C"/>
    <w:rsid w:val="00080454"/>
    <w:rsid w:val="00087666"/>
    <w:rsid w:val="000915B9"/>
    <w:rsid w:val="000922CC"/>
    <w:rsid w:val="00092E84"/>
    <w:rsid w:val="000A09C9"/>
    <w:rsid w:val="000A6742"/>
    <w:rsid w:val="000A69F4"/>
    <w:rsid w:val="000D1D4B"/>
    <w:rsid w:val="000D6991"/>
    <w:rsid w:val="000E1299"/>
    <w:rsid w:val="000E2D7A"/>
    <w:rsid w:val="000E7B11"/>
    <w:rsid w:val="000F127E"/>
    <w:rsid w:val="000F1786"/>
    <w:rsid w:val="000F262E"/>
    <w:rsid w:val="000F3E11"/>
    <w:rsid w:val="001035D6"/>
    <w:rsid w:val="00104516"/>
    <w:rsid w:val="0010474A"/>
    <w:rsid w:val="00106E53"/>
    <w:rsid w:val="00122A60"/>
    <w:rsid w:val="0013127D"/>
    <w:rsid w:val="001337A9"/>
    <w:rsid w:val="0013395A"/>
    <w:rsid w:val="0014482F"/>
    <w:rsid w:val="00153C5C"/>
    <w:rsid w:val="0016418C"/>
    <w:rsid w:val="0017132F"/>
    <w:rsid w:val="00172F29"/>
    <w:rsid w:val="001739C3"/>
    <w:rsid w:val="00182AEE"/>
    <w:rsid w:val="00184642"/>
    <w:rsid w:val="00194BE1"/>
    <w:rsid w:val="0019584D"/>
    <w:rsid w:val="00196471"/>
    <w:rsid w:val="001A33E2"/>
    <w:rsid w:val="001B309F"/>
    <w:rsid w:val="001B4265"/>
    <w:rsid w:val="001B7897"/>
    <w:rsid w:val="001C784D"/>
    <w:rsid w:val="001D0945"/>
    <w:rsid w:val="001D561E"/>
    <w:rsid w:val="001E7803"/>
    <w:rsid w:val="001F1672"/>
    <w:rsid w:val="001F28AF"/>
    <w:rsid w:val="00201C06"/>
    <w:rsid w:val="00202DE5"/>
    <w:rsid w:val="002046DD"/>
    <w:rsid w:val="002110FF"/>
    <w:rsid w:val="002167BF"/>
    <w:rsid w:val="002247E9"/>
    <w:rsid w:val="00225B67"/>
    <w:rsid w:val="002351F1"/>
    <w:rsid w:val="002373CE"/>
    <w:rsid w:val="00242668"/>
    <w:rsid w:val="00252C77"/>
    <w:rsid w:val="00253FC8"/>
    <w:rsid w:val="002558A2"/>
    <w:rsid w:val="002671C4"/>
    <w:rsid w:val="00267455"/>
    <w:rsid w:val="0027193F"/>
    <w:rsid w:val="00274BDE"/>
    <w:rsid w:val="00277D4D"/>
    <w:rsid w:val="00283F8D"/>
    <w:rsid w:val="0028442F"/>
    <w:rsid w:val="002911DB"/>
    <w:rsid w:val="002954EC"/>
    <w:rsid w:val="00295B58"/>
    <w:rsid w:val="0029740C"/>
    <w:rsid w:val="002A23C7"/>
    <w:rsid w:val="002A310D"/>
    <w:rsid w:val="002A3BA4"/>
    <w:rsid w:val="002A7CE9"/>
    <w:rsid w:val="002B2CC0"/>
    <w:rsid w:val="002B5C45"/>
    <w:rsid w:val="002B783E"/>
    <w:rsid w:val="002C074B"/>
    <w:rsid w:val="002D13EC"/>
    <w:rsid w:val="002F12CF"/>
    <w:rsid w:val="00302699"/>
    <w:rsid w:val="00306BEA"/>
    <w:rsid w:val="00310E7D"/>
    <w:rsid w:val="0032238F"/>
    <w:rsid w:val="00325727"/>
    <w:rsid w:val="00325DED"/>
    <w:rsid w:val="00330E49"/>
    <w:rsid w:val="003343F4"/>
    <w:rsid w:val="00335D66"/>
    <w:rsid w:val="003366EF"/>
    <w:rsid w:val="00336CCB"/>
    <w:rsid w:val="00341250"/>
    <w:rsid w:val="00341D53"/>
    <w:rsid w:val="00344065"/>
    <w:rsid w:val="003461BB"/>
    <w:rsid w:val="00350FD2"/>
    <w:rsid w:val="003527DE"/>
    <w:rsid w:val="0035415E"/>
    <w:rsid w:val="00355F7E"/>
    <w:rsid w:val="00357793"/>
    <w:rsid w:val="00360DEA"/>
    <w:rsid w:val="0036136C"/>
    <w:rsid w:val="0036554E"/>
    <w:rsid w:val="00365912"/>
    <w:rsid w:val="00365CA6"/>
    <w:rsid w:val="0038549B"/>
    <w:rsid w:val="003A5CDE"/>
    <w:rsid w:val="003A6638"/>
    <w:rsid w:val="003B376E"/>
    <w:rsid w:val="003B70ED"/>
    <w:rsid w:val="003B7440"/>
    <w:rsid w:val="003C69C9"/>
    <w:rsid w:val="003D0373"/>
    <w:rsid w:val="003D6B44"/>
    <w:rsid w:val="003E413E"/>
    <w:rsid w:val="003E79FD"/>
    <w:rsid w:val="003F2ACD"/>
    <w:rsid w:val="003F3484"/>
    <w:rsid w:val="003F3BB5"/>
    <w:rsid w:val="003F6E99"/>
    <w:rsid w:val="004034B0"/>
    <w:rsid w:val="00420E1B"/>
    <w:rsid w:val="004222B4"/>
    <w:rsid w:val="004231B1"/>
    <w:rsid w:val="004308B3"/>
    <w:rsid w:val="00431BD6"/>
    <w:rsid w:val="00436718"/>
    <w:rsid w:val="004377FA"/>
    <w:rsid w:val="0044251E"/>
    <w:rsid w:val="00446AC8"/>
    <w:rsid w:val="00447C9A"/>
    <w:rsid w:val="00451C89"/>
    <w:rsid w:val="00452583"/>
    <w:rsid w:val="00485503"/>
    <w:rsid w:val="00492E87"/>
    <w:rsid w:val="00496E7D"/>
    <w:rsid w:val="004A4C12"/>
    <w:rsid w:val="004B4AFC"/>
    <w:rsid w:val="004D37AA"/>
    <w:rsid w:val="004D6A48"/>
    <w:rsid w:val="004D72CB"/>
    <w:rsid w:val="004E6458"/>
    <w:rsid w:val="004E7469"/>
    <w:rsid w:val="004E792C"/>
    <w:rsid w:val="004E7A2A"/>
    <w:rsid w:val="004F7E3E"/>
    <w:rsid w:val="0050003D"/>
    <w:rsid w:val="00500DF4"/>
    <w:rsid w:val="00505AF3"/>
    <w:rsid w:val="00507084"/>
    <w:rsid w:val="00512E22"/>
    <w:rsid w:val="0052137F"/>
    <w:rsid w:val="00522BA7"/>
    <w:rsid w:val="005331FE"/>
    <w:rsid w:val="00534DB6"/>
    <w:rsid w:val="005353C9"/>
    <w:rsid w:val="00541B67"/>
    <w:rsid w:val="0054422F"/>
    <w:rsid w:val="00545C44"/>
    <w:rsid w:val="00555123"/>
    <w:rsid w:val="005648A8"/>
    <w:rsid w:val="00573045"/>
    <w:rsid w:val="00580247"/>
    <w:rsid w:val="005B3351"/>
    <w:rsid w:val="005B4B2F"/>
    <w:rsid w:val="005B5E83"/>
    <w:rsid w:val="005C3D09"/>
    <w:rsid w:val="005D48F8"/>
    <w:rsid w:val="005E4AC5"/>
    <w:rsid w:val="005E59FD"/>
    <w:rsid w:val="005F43D7"/>
    <w:rsid w:val="00605EFF"/>
    <w:rsid w:val="00634DA1"/>
    <w:rsid w:val="006547BB"/>
    <w:rsid w:val="00656288"/>
    <w:rsid w:val="006567A9"/>
    <w:rsid w:val="006612D3"/>
    <w:rsid w:val="006613CC"/>
    <w:rsid w:val="006655B0"/>
    <w:rsid w:val="00674C73"/>
    <w:rsid w:val="006756D0"/>
    <w:rsid w:val="0067624D"/>
    <w:rsid w:val="006803CE"/>
    <w:rsid w:val="00680A23"/>
    <w:rsid w:val="00681DDD"/>
    <w:rsid w:val="006839FF"/>
    <w:rsid w:val="0068419C"/>
    <w:rsid w:val="00692E5D"/>
    <w:rsid w:val="006A2B1B"/>
    <w:rsid w:val="006A2BFA"/>
    <w:rsid w:val="006B4310"/>
    <w:rsid w:val="006C790F"/>
    <w:rsid w:val="006D567C"/>
    <w:rsid w:val="006D5A8E"/>
    <w:rsid w:val="006D7DED"/>
    <w:rsid w:val="006E676E"/>
    <w:rsid w:val="006F0B73"/>
    <w:rsid w:val="006F2F6C"/>
    <w:rsid w:val="006F3464"/>
    <w:rsid w:val="00702BB1"/>
    <w:rsid w:val="00704133"/>
    <w:rsid w:val="00710A5F"/>
    <w:rsid w:val="007130CC"/>
    <w:rsid w:val="00714AA5"/>
    <w:rsid w:val="00717E68"/>
    <w:rsid w:val="00721DDE"/>
    <w:rsid w:val="00721EF1"/>
    <w:rsid w:val="0072261F"/>
    <w:rsid w:val="00726C16"/>
    <w:rsid w:val="0072791B"/>
    <w:rsid w:val="00731A77"/>
    <w:rsid w:val="00736FB1"/>
    <w:rsid w:val="007407FE"/>
    <w:rsid w:val="00741909"/>
    <w:rsid w:val="00742FD6"/>
    <w:rsid w:val="007435C2"/>
    <w:rsid w:val="007473C1"/>
    <w:rsid w:val="007475D4"/>
    <w:rsid w:val="00753C3D"/>
    <w:rsid w:val="00756760"/>
    <w:rsid w:val="00762AFF"/>
    <w:rsid w:val="00767C58"/>
    <w:rsid w:val="00771750"/>
    <w:rsid w:val="00771F72"/>
    <w:rsid w:val="007812FE"/>
    <w:rsid w:val="00787387"/>
    <w:rsid w:val="007874CA"/>
    <w:rsid w:val="007A4B6E"/>
    <w:rsid w:val="007A54DB"/>
    <w:rsid w:val="007D3BF9"/>
    <w:rsid w:val="007D6E89"/>
    <w:rsid w:val="007D73ED"/>
    <w:rsid w:val="007F2931"/>
    <w:rsid w:val="007F5778"/>
    <w:rsid w:val="007F7036"/>
    <w:rsid w:val="007F729B"/>
    <w:rsid w:val="008032D8"/>
    <w:rsid w:val="00804CF1"/>
    <w:rsid w:val="00811889"/>
    <w:rsid w:val="00816516"/>
    <w:rsid w:val="00821A4E"/>
    <w:rsid w:val="00826D9C"/>
    <w:rsid w:val="00826EEA"/>
    <w:rsid w:val="00830853"/>
    <w:rsid w:val="00833409"/>
    <w:rsid w:val="008558D5"/>
    <w:rsid w:val="00860BD7"/>
    <w:rsid w:val="00863C1C"/>
    <w:rsid w:val="00865A20"/>
    <w:rsid w:val="00870CB9"/>
    <w:rsid w:val="0087171A"/>
    <w:rsid w:val="0087464C"/>
    <w:rsid w:val="0088304E"/>
    <w:rsid w:val="00892905"/>
    <w:rsid w:val="008A101C"/>
    <w:rsid w:val="008A387D"/>
    <w:rsid w:val="008B01AA"/>
    <w:rsid w:val="008B0654"/>
    <w:rsid w:val="008B1D8A"/>
    <w:rsid w:val="008B5387"/>
    <w:rsid w:val="008B5C9A"/>
    <w:rsid w:val="008D011A"/>
    <w:rsid w:val="008D62FD"/>
    <w:rsid w:val="008F6ADD"/>
    <w:rsid w:val="0090372A"/>
    <w:rsid w:val="00910D85"/>
    <w:rsid w:val="00912098"/>
    <w:rsid w:val="009159F9"/>
    <w:rsid w:val="009160A9"/>
    <w:rsid w:val="009162F3"/>
    <w:rsid w:val="00931128"/>
    <w:rsid w:val="0093129C"/>
    <w:rsid w:val="00940C15"/>
    <w:rsid w:val="00946C40"/>
    <w:rsid w:val="00952387"/>
    <w:rsid w:val="00966752"/>
    <w:rsid w:val="00970EB7"/>
    <w:rsid w:val="00972205"/>
    <w:rsid w:val="009729B0"/>
    <w:rsid w:val="00974D6A"/>
    <w:rsid w:val="00982581"/>
    <w:rsid w:val="0098728E"/>
    <w:rsid w:val="009A1AC6"/>
    <w:rsid w:val="009A4C30"/>
    <w:rsid w:val="009A506C"/>
    <w:rsid w:val="009B2468"/>
    <w:rsid w:val="009B6704"/>
    <w:rsid w:val="009D096F"/>
    <w:rsid w:val="009D176C"/>
    <w:rsid w:val="009E1A79"/>
    <w:rsid w:val="009E5322"/>
    <w:rsid w:val="00A00A6E"/>
    <w:rsid w:val="00A013DA"/>
    <w:rsid w:val="00A07BDE"/>
    <w:rsid w:val="00A10336"/>
    <w:rsid w:val="00A12B94"/>
    <w:rsid w:val="00A176C7"/>
    <w:rsid w:val="00A17AE5"/>
    <w:rsid w:val="00A22739"/>
    <w:rsid w:val="00A22E5A"/>
    <w:rsid w:val="00A3193A"/>
    <w:rsid w:val="00A33708"/>
    <w:rsid w:val="00A34E95"/>
    <w:rsid w:val="00A43591"/>
    <w:rsid w:val="00A45158"/>
    <w:rsid w:val="00A569C4"/>
    <w:rsid w:val="00A66482"/>
    <w:rsid w:val="00A66AD3"/>
    <w:rsid w:val="00A66C2D"/>
    <w:rsid w:val="00A7247F"/>
    <w:rsid w:val="00A746E4"/>
    <w:rsid w:val="00A75AA9"/>
    <w:rsid w:val="00A92244"/>
    <w:rsid w:val="00A95AC8"/>
    <w:rsid w:val="00A95BB0"/>
    <w:rsid w:val="00AA09A2"/>
    <w:rsid w:val="00AA6A95"/>
    <w:rsid w:val="00AB390D"/>
    <w:rsid w:val="00AB5D43"/>
    <w:rsid w:val="00AC3E50"/>
    <w:rsid w:val="00AC64C8"/>
    <w:rsid w:val="00AD013B"/>
    <w:rsid w:val="00AE52F3"/>
    <w:rsid w:val="00AF0AD1"/>
    <w:rsid w:val="00AF1A23"/>
    <w:rsid w:val="00AF5D64"/>
    <w:rsid w:val="00B051ED"/>
    <w:rsid w:val="00B17FD2"/>
    <w:rsid w:val="00B211BA"/>
    <w:rsid w:val="00B30D18"/>
    <w:rsid w:val="00B33535"/>
    <w:rsid w:val="00B34707"/>
    <w:rsid w:val="00B46EAA"/>
    <w:rsid w:val="00B50C30"/>
    <w:rsid w:val="00B52880"/>
    <w:rsid w:val="00B5411B"/>
    <w:rsid w:val="00B731A0"/>
    <w:rsid w:val="00B73A40"/>
    <w:rsid w:val="00B74410"/>
    <w:rsid w:val="00B80C2A"/>
    <w:rsid w:val="00B8162E"/>
    <w:rsid w:val="00B85100"/>
    <w:rsid w:val="00B86E82"/>
    <w:rsid w:val="00B92FDD"/>
    <w:rsid w:val="00B958BC"/>
    <w:rsid w:val="00BA3586"/>
    <w:rsid w:val="00BB5A3A"/>
    <w:rsid w:val="00BC1903"/>
    <w:rsid w:val="00BC5490"/>
    <w:rsid w:val="00BC73D2"/>
    <w:rsid w:val="00BD19F4"/>
    <w:rsid w:val="00BD1EB4"/>
    <w:rsid w:val="00BD25A0"/>
    <w:rsid w:val="00BE5319"/>
    <w:rsid w:val="00BF6B6D"/>
    <w:rsid w:val="00C01029"/>
    <w:rsid w:val="00C02EDC"/>
    <w:rsid w:val="00C065FC"/>
    <w:rsid w:val="00C133DF"/>
    <w:rsid w:val="00C14A76"/>
    <w:rsid w:val="00C201E5"/>
    <w:rsid w:val="00C21DE7"/>
    <w:rsid w:val="00C560AE"/>
    <w:rsid w:val="00C61266"/>
    <w:rsid w:val="00C6409E"/>
    <w:rsid w:val="00C66C21"/>
    <w:rsid w:val="00C75E19"/>
    <w:rsid w:val="00C77CC9"/>
    <w:rsid w:val="00C812CC"/>
    <w:rsid w:val="00C81538"/>
    <w:rsid w:val="00C87D68"/>
    <w:rsid w:val="00C91B2F"/>
    <w:rsid w:val="00C97A23"/>
    <w:rsid w:val="00CA5780"/>
    <w:rsid w:val="00CB4C83"/>
    <w:rsid w:val="00CB61F2"/>
    <w:rsid w:val="00CB69CA"/>
    <w:rsid w:val="00CC0702"/>
    <w:rsid w:val="00CC1EA2"/>
    <w:rsid w:val="00CC3E33"/>
    <w:rsid w:val="00CD2062"/>
    <w:rsid w:val="00CD55C0"/>
    <w:rsid w:val="00CE367A"/>
    <w:rsid w:val="00CF01E2"/>
    <w:rsid w:val="00CF0D55"/>
    <w:rsid w:val="00CF7744"/>
    <w:rsid w:val="00D03940"/>
    <w:rsid w:val="00D1422A"/>
    <w:rsid w:val="00D1698C"/>
    <w:rsid w:val="00D24223"/>
    <w:rsid w:val="00D34CD8"/>
    <w:rsid w:val="00D35A76"/>
    <w:rsid w:val="00D46645"/>
    <w:rsid w:val="00D53A15"/>
    <w:rsid w:val="00D559BF"/>
    <w:rsid w:val="00D73C77"/>
    <w:rsid w:val="00D76678"/>
    <w:rsid w:val="00D955EE"/>
    <w:rsid w:val="00D9639D"/>
    <w:rsid w:val="00DA042D"/>
    <w:rsid w:val="00DA0B84"/>
    <w:rsid w:val="00DA30EF"/>
    <w:rsid w:val="00DA48BE"/>
    <w:rsid w:val="00DC165A"/>
    <w:rsid w:val="00DC1FDD"/>
    <w:rsid w:val="00DC48F1"/>
    <w:rsid w:val="00DD0AF4"/>
    <w:rsid w:val="00DD2E21"/>
    <w:rsid w:val="00DD31BF"/>
    <w:rsid w:val="00DE2AC6"/>
    <w:rsid w:val="00DE70EF"/>
    <w:rsid w:val="00E005E9"/>
    <w:rsid w:val="00E00FAC"/>
    <w:rsid w:val="00E073D3"/>
    <w:rsid w:val="00E07B2A"/>
    <w:rsid w:val="00E136A9"/>
    <w:rsid w:val="00E15F11"/>
    <w:rsid w:val="00E25B6C"/>
    <w:rsid w:val="00E268A5"/>
    <w:rsid w:val="00E33630"/>
    <w:rsid w:val="00E344F7"/>
    <w:rsid w:val="00E3574D"/>
    <w:rsid w:val="00E436F0"/>
    <w:rsid w:val="00E46477"/>
    <w:rsid w:val="00E57D1C"/>
    <w:rsid w:val="00E64950"/>
    <w:rsid w:val="00E657E6"/>
    <w:rsid w:val="00E706DE"/>
    <w:rsid w:val="00E75DCA"/>
    <w:rsid w:val="00E76B3D"/>
    <w:rsid w:val="00E917C1"/>
    <w:rsid w:val="00EA6CAF"/>
    <w:rsid w:val="00EB2BA1"/>
    <w:rsid w:val="00EC1565"/>
    <w:rsid w:val="00EC2E1F"/>
    <w:rsid w:val="00ED2EA7"/>
    <w:rsid w:val="00ED5058"/>
    <w:rsid w:val="00ED5F14"/>
    <w:rsid w:val="00EE440E"/>
    <w:rsid w:val="00EF2759"/>
    <w:rsid w:val="00EF48B1"/>
    <w:rsid w:val="00EF54CF"/>
    <w:rsid w:val="00F0139B"/>
    <w:rsid w:val="00F0259F"/>
    <w:rsid w:val="00F14E9A"/>
    <w:rsid w:val="00F20BEC"/>
    <w:rsid w:val="00F22ED7"/>
    <w:rsid w:val="00F24467"/>
    <w:rsid w:val="00F31AD1"/>
    <w:rsid w:val="00F3635C"/>
    <w:rsid w:val="00F36DF0"/>
    <w:rsid w:val="00F46761"/>
    <w:rsid w:val="00F520E8"/>
    <w:rsid w:val="00F725C9"/>
    <w:rsid w:val="00F86934"/>
    <w:rsid w:val="00F876DB"/>
    <w:rsid w:val="00F87A3C"/>
    <w:rsid w:val="00F924C5"/>
    <w:rsid w:val="00FA30BF"/>
    <w:rsid w:val="00FA4444"/>
    <w:rsid w:val="00FA6D15"/>
    <w:rsid w:val="00FA6FA4"/>
    <w:rsid w:val="00FB2A31"/>
    <w:rsid w:val="00FB7296"/>
    <w:rsid w:val="00FC398E"/>
    <w:rsid w:val="00FC53F3"/>
    <w:rsid w:val="00FC61E9"/>
    <w:rsid w:val="00FD1D7D"/>
    <w:rsid w:val="00FD64CA"/>
    <w:rsid w:val="00FD7C49"/>
    <w:rsid w:val="00FF11B1"/>
    <w:rsid w:val="00FF3D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6B5645A"/>
  <w15:docId w15:val="{A9833FAB-1A84-4353-BEB5-88523B55D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link w:val="Heading2Char"/>
    <w:semiHidden/>
    <w:unhideWhenUsed/>
    <w:qFormat/>
    <w:rsid w:val="007F729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47E9"/>
    <w:pPr>
      <w:tabs>
        <w:tab w:val="center" w:pos="4153"/>
        <w:tab w:val="right" w:pos="8306"/>
      </w:tabs>
    </w:pPr>
  </w:style>
  <w:style w:type="paragraph" w:styleId="Footer">
    <w:name w:val="footer"/>
    <w:basedOn w:val="Normal"/>
    <w:rsid w:val="002247E9"/>
    <w:pPr>
      <w:tabs>
        <w:tab w:val="center" w:pos="4153"/>
        <w:tab w:val="right" w:pos="8306"/>
      </w:tabs>
    </w:pPr>
  </w:style>
  <w:style w:type="table" w:styleId="TableGrid">
    <w:name w:val="Table Grid"/>
    <w:basedOn w:val="TableNormal"/>
    <w:rsid w:val="0022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2247E9"/>
    <w:rPr>
      <w:color w:val="0000FF"/>
      <w:u w:val="single"/>
    </w:rPr>
  </w:style>
  <w:style w:type="paragraph" w:styleId="BalloonText">
    <w:name w:val="Balloon Text"/>
    <w:basedOn w:val="Normal"/>
    <w:semiHidden/>
    <w:rsid w:val="00FC53F3"/>
    <w:rPr>
      <w:rFonts w:ascii="Tahoma" w:hAnsi="Tahoma" w:cs="Tahoma"/>
      <w:sz w:val="16"/>
      <w:szCs w:val="16"/>
    </w:rPr>
  </w:style>
  <w:style w:type="character" w:styleId="PageNumber">
    <w:name w:val="page number"/>
    <w:basedOn w:val="DefaultParagraphFont"/>
    <w:rsid w:val="00242668"/>
  </w:style>
  <w:style w:type="character" w:styleId="Strong">
    <w:name w:val="Strong"/>
    <w:uiPriority w:val="22"/>
    <w:qFormat/>
    <w:rsid w:val="00B30D18"/>
    <w:rPr>
      <w:b/>
      <w:bCs/>
    </w:rPr>
  </w:style>
  <w:style w:type="paragraph" w:styleId="CommentText">
    <w:name w:val="annotation text"/>
    <w:basedOn w:val="Normal"/>
    <w:link w:val="CommentTextChar"/>
    <w:uiPriority w:val="99"/>
    <w:unhideWhenUsed/>
    <w:rsid w:val="003D6B44"/>
    <w:rPr>
      <w:sz w:val="20"/>
      <w:szCs w:val="20"/>
    </w:rPr>
  </w:style>
  <w:style w:type="character" w:customStyle="1" w:styleId="CommentTextChar">
    <w:name w:val="Comment Text Char"/>
    <w:basedOn w:val="DefaultParagraphFont"/>
    <w:link w:val="CommentText"/>
    <w:uiPriority w:val="99"/>
    <w:rsid w:val="003D6B44"/>
  </w:style>
  <w:style w:type="paragraph" w:customStyle="1" w:styleId="01Body">
    <w:name w:val="01 Body"/>
    <w:basedOn w:val="Normal"/>
    <w:uiPriority w:val="99"/>
    <w:rsid w:val="00C14A76"/>
    <w:pPr>
      <w:widowControl w:val="0"/>
      <w:tabs>
        <w:tab w:val="left" w:pos="227"/>
      </w:tabs>
      <w:suppressAutoHyphens/>
      <w:autoSpaceDE w:val="0"/>
      <w:autoSpaceDN w:val="0"/>
      <w:adjustRightInd w:val="0"/>
      <w:spacing w:before="85" w:line="240" w:lineRule="atLeast"/>
      <w:textAlignment w:val="center"/>
    </w:pPr>
    <w:rPr>
      <w:rFonts w:ascii="MetaNormalLF-Roman" w:eastAsia="MS Mincho" w:hAnsi="MetaNormalLF-Roman" w:cs="MetaNormalLF-Roman"/>
      <w:color w:val="000000"/>
      <w:sz w:val="18"/>
      <w:szCs w:val="18"/>
      <w:lang w:val="en-GB" w:eastAsia="en-US"/>
    </w:rPr>
  </w:style>
  <w:style w:type="character" w:customStyle="1" w:styleId="BoldRed">
    <w:name w:val="Bold Red"/>
    <w:uiPriority w:val="99"/>
    <w:rsid w:val="00C14A76"/>
    <w:rPr>
      <w:rFonts w:ascii="MetaMediumLF-Roman" w:hAnsi="MetaMediumLF-Roman" w:cs="MetaMediumLF-Roman"/>
      <w:color w:val="CB0000"/>
    </w:rPr>
  </w:style>
  <w:style w:type="paragraph" w:customStyle="1" w:styleId="02HeadingSub2">
    <w:name w:val="02 Heading Sub 2"/>
    <w:basedOn w:val="Normal"/>
    <w:uiPriority w:val="99"/>
    <w:rsid w:val="005B4B2F"/>
    <w:pPr>
      <w:widowControl w:val="0"/>
      <w:suppressAutoHyphens/>
      <w:autoSpaceDE w:val="0"/>
      <w:autoSpaceDN w:val="0"/>
      <w:adjustRightInd w:val="0"/>
      <w:spacing w:after="113" w:line="288" w:lineRule="auto"/>
      <w:textAlignment w:val="center"/>
    </w:pPr>
    <w:rPr>
      <w:rFonts w:ascii="MetaMediumLF-Roman" w:eastAsia="MS Mincho" w:hAnsi="MetaMediumLF-Roman" w:cs="MetaMediumLF-Roman"/>
      <w:color w:val="CB0000"/>
      <w:sz w:val="30"/>
      <w:szCs w:val="30"/>
      <w:lang w:val="en-GB" w:eastAsia="en-US"/>
    </w:rPr>
  </w:style>
  <w:style w:type="paragraph" w:styleId="ListParagraph">
    <w:name w:val="List Paragraph"/>
    <w:basedOn w:val="Normal"/>
    <w:uiPriority w:val="34"/>
    <w:qFormat/>
    <w:rsid w:val="00A92244"/>
    <w:pPr>
      <w:spacing w:after="200" w:line="276" w:lineRule="auto"/>
      <w:ind w:left="720"/>
      <w:contextualSpacing/>
    </w:pPr>
    <w:rPr>
      <w:rFonts w:ascii="Calibri" w:hAnsi="Calibri"/>
      <w:sz w:val="22"/>
      <w:szCs w:val="22"/>
      <w:lang w:eastAsia="en-US"/>
    </w:rPr>
  </w:style>
  <w:style w:type="character" w:styleId="FollowedHyperlink">
    <w:name w:val="FollowedHyperlink"/>
    <w:basedOn w:val="DefaultParagraphFont"/>
    <w:rsid w:val="000717C1"/>
    <w:rPr>
      <w:color w:val="800080" w:themeColor="followedHyperlink"/>
      <w:u w:val="single"/>
    </w:rPr>
  </w:style>
  <w:style w:type="character" w:styleId="CommentReference">
    <w:name w:val="annotation reference"/>
    <w:basedOn w:val="DefaultParagraphFont"/>
    <w:rsid w:val="0032238F"/>
    <w:rPr>
      <w:sz w:val="16"/>
      <w:szCs w:val="16"/>
    </w:rPr>
  </w:style>
  <w:style w:type="paragraph" w:styleId="CommentSubject">
    <w:name w:val="annotation subject"/>
    <w:basedOn w:val="CommentText"/>
    <w:next w:val="CommentText"/>
    <w:link w:val="CommentSubjectChar"/>
    <w:rsid w:val="0032238F"/>
    <w:rPr>
      <w:b/>
      <w:bCs/>
    </w:rPr>
  </w:style>
  <w:style w:type="character" w:customStyle="1" w:styleId="CommentSubjectChar">
    <w:name w:val="Comment Subject Char"/>
    <w:basedOn w:val="CommentTextChar"/>
    <w:link w:val="CommentSubject"/>
    <w:rsid w:val="0032238F"/>
    <w:rPr>
      <w:b/>
      <w:bCs/>
    </w:rPr>
  </w:style>
  <w:style w:type="paragraph" w:customStyle="1" w:styleId="TableListBullet">
    <w:name w:val="Table List Bullet"/>
    <w:basedOn w:val="Normal"/>
    <w:uiPriority w:val="19"/>
    <w:qFormat/>
    <w:rsid w:val="00742FD6"/>
    <w:pPr>
      <w:numPr>
        <w:numId w:val="3"/>
      </w:numPr>
      <w:tabs>
        <w:tab w:val="left" w:pos="357"/>
      </w:tabs>
      <w:spacing w:before="60" w:after="60"/>
      <w:ind w:left="357" w:hanging="357"/>
    </w:pPr>
    <w:rPr>
      <w:rFonts w:ascii="Arial" w:eastAsiaTheme="minorHAnsi" w:hAnsi="Arial" w:cstheme="minorBidi"/>
      <w:sz w:val="20"/>
      <w:szCs w:val="18"/>
      <w:lang w:eastAsia="en-US"/>
    </w:rPr>
  </w:style>
  <w:style w:type="paragraph" w:customStyle="1" w:styleId="AppendixHeading4">
    <w:name w:val="Appendix Heading 4"/>
    <w:basedOn w:val="Normal"/>
    <w:uiPriority w:val="25"/>
    <w:qFormat/>
    <w:rsid w:val="00742FD6"/>
    <w:pPr>
      <w:spacing w:before="240" w:after="240"/>
      <w:outlineLvl w:val="3"/>
    </w:pPr>
    <w:rPr>
      <w:rFonts w:ascii="Arial" w:hAnsi="Arial"/>
      <w:b/>
      <w:sz w:val="28"/>
      <w:szCs w:val="20"/>
      <w:lang w:eastAsia="en-US"/>
    </w:rPr>
  </w:style>
  <w:style w:type="paragraph" w:customStyle="1" w:styleId="Heading1introtext">
    <w:name w:val="Heading 1 intro text"/>
    <w:basedOn w:val="Heading2"/>
    <w:next w:val="Normal"/>
    <w:uiPriority w:val="5"/>
    <w:qFormat/>
    <w:rsid w:val="007F729B"/>
    <w:pPr>
      <w:keepNext w:val="0"/>
      <w:keepLines w:val="0"/>
      <w:tabs>
        <w:tab w:val="left" w:pos="1134"/>
      </w:tabs>
      <w:spacing w:before="360" w:after="240"/>
    </w:pPr>
    <w:rPr>
      <w:rFonts w:ascii="Arial" w:hAnsi="Arial"/>
      <w:color w:val="4A4F55"/>
      <w:sz w:val="40"/>
      <w:lang w:eastAsia="en-US"/>
    </w:rPr>
  </w:style>
  <w:style w:type="paragraph" w:customStyle="1" w:styleId="TableTextHeading">
    <w:name w:val="Table Text Heading"/>
    <w:basedOn w:val="Normal"/>
    <w:uiPriority w:val="13"/>
    <w:qFormat/>
    <w:rsid w:val="007F729B"/>
    <w:pPr>
      <w:spacing w:before="60" w:after="60"/>
      <w:jc w:val="center"/>
    </w:pPr>
    <w:rPr>
      <w:rFonts w:ascii="Arial" w:eastAsiaTheme="minorHAnsi" w:hAnsi="Arial" w:cstheme="minorBidi"/>
      <w:b/>
      <w:sz w:val="20"/>
      <w:szCs w:val="18"/>
      <w:lang w:eastAsia="en-US"/>
    </w:rPr>
  </w:style>
  <w:style w:type="character" w:customStyle="1" w:styleId="Heading2Char">
    <w:name w:val="Heading 2 Char"/>
    <w:basedOn w:val="DefaultParagraphFont"/>
    <w:link w:val="Heading2"/>
    <w:semiHidden/>
    <w:rsid w:val="007F729B"/>
    <w:rPr>
      <w:rFonts w:asciiTheme="majorHAnsi" w:eastAsiaTheme="majorEastAsia" w:hAnsiTheme="majorHAnsi" w:cstheme="majorBidi"/>
      <w:color w:val="365F91" w:themeColor="accent1" w:themeShade="BF"/>
      <w:sz w:val="26"/>
      <w:szCs w:val="26"/>
    </w:rPr>
  </w:style>
  <w:style w:type="paragraph" w:styleId="TableofFigures">
    <w:name w:val="table of figures"/>
    <w:basedOn w:val="Normal"/>
    <w:next w:val="Normal"/>
    <w:uiPriority w:val="99"/>
    <w:rsid w:val="003E413E"/>
    <w:pPr>
      <w:tabs>
        <w:tab w:val="left" w:pos="1418"/>
        <w:tab w:val="right" w:leader="dot" w:pos="10206"/>
      </w:tabs>
      <w:spacing w:before="120" w:after="120"/>
      <w:ind w:left="1418" w:hanging="1418"/>
    </w:pPr>
    <w:rPr>
      <w:rFonts w:ascii="Arial" w:eastAsiaTheme="minorHAnsi" w:hAnsi="Arial" w:cstheme="minorBidi"/>
      <w:sz w:val="20"/>
      <w:szCs w:val="18"/>
      <w:lang w:eastAsia="en-US"/>
    </w:rPr>
  </w:style>
  <w:style w:type="paragraph" w:styleId="NormalWeb">
    <w:name w:val="Normal (Web)"/>
    <w:basedOn w:val="Normal"/>
    <w:uiPriority w:val="99"/>
    <w:unhideWhenUsed/>
    <w:rsid w:val="002B5C45"/>
    <w:pPr>
      <w:spacing w:before="100" w:beforeAutospacing="1" w:after="100" w:afterAutospacing="1"/>
    </w:pPr>
  </w:style>
  <w:style w:type="paragraph" w:customStyle="1" w:styleId="Default">
    <w:name w:val="Default"/>
    <w:rsid w:val="001035D6"/>
    <w:pPr>
      <w:autoSpaceDE w:val="0"/>
      <w:autoSpaceDN w:val="0"/>
      <w:adjustRightInd w:val="0"/>
    </w:pPr>
    <w:rPr>
      <w:rFonts w:ascii="Arial" w:eastAsiaTheme="minorHAnsi" w:hAnsi="Arial" w:cs="Arial"/>
      <w:color w:val="000000"/>
      <w:sz w:val="24"/>
      <w:szCs w:val="24"/>
      <w:lang w:eastAsia="en-US"/>
    </w:rPr>
  </w:style>
  <w:style w:type="character" w:styleId="Mention">
    <w:name w:val="Mention"/>
    <w:basedOn w:val="DefaultParagraphFont"/>
    <w:uiPriority w:val="99"/>
    <w:semiHidden/>
    <w:unhideWhenUsed/>
    <w:rsid w:val="00C91B2F"/>
    <w:rPr>
      <w:color w:val="2B579A"/>
      <w:shd w:val="clear" w:color="auto" w:fill="E6E6E6"/>
    </w:rPr>
  </w:style>
  <w:style w:type="character" w:customStyle="1" w:styleId="apple-converted-space">
    <w:name w:val="apple-converted-space"/>
    <w:basedOn w:val="DefaultParagraphFont"/>
    <w:rsid w:val="003F3BB5"/>
  </w:style>
  <w:style w:type="character" w:styleId="UnresolvedMention">
    <w:name w:val="Unresolved Mention"/>
    <w:basedOn w:val="DefaultParagraphFont"/>
    <w:uiPriority w:val="99"/>
    <w:semiHidden/>
    <w:unhideWhenUsed/>
    <w:rsid w:val="00182AE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715260">
      <w:bodyDiv w:val="1"/>
      <w:marLeft w:val="0"/>
      <w:marRight w:val="0"/>
      <w:marTop w:val="0"/>
      <w:marBottom w:val="0"/>
      <w:divBdr>
        <w:top w:val="none" w:sz="0" w:space="0" w:color="auto"/>
        <w:left w:val="none" w:sz="0" w:space="0" w:color="auto"/>
        <w:bottom w:val="none" w:sz="0" w:space="0" w:color="auto"/>
        <w:right w:val="none" w:sz="0" w:space="0" w:color="auto"/>
      </w:divBdr>
    </w:div>
    <w:div w:id="602684168">
      <w:bodyDiv w:val="1"/>
      <w:marLeft w:val="0"/>
      <w:marRight w:val="0"/>
      <w:marTop w:val="0"/>
      <w:marBottom w:val="0"/>
      <w:divBdr>
        <w:top w:val="none" w:sz="0" w:space="0" w:color="auto"/>
        <w:left w:val="none" w:sz="0" w:space="0" w:color="auto"/>
        <w:bottom w:val="none" w:sz="0" w:space="0" w:color="auto"/>
        <w:right w:val="none" w:sz="0" w:space="0" w:color="auto"/>
      </w:divBdr>
    </w:div>
    <w:div w:id="722408190">
      <w:bodyDiv w:val="1"/>
      <w:marLeft w:val="0"/>
      <w:marRight w:val="0"/>
      <w:marTop w:val="0"/>
      <w:marBottom w:val="0"/>
      <w:divBdr>
        <w:top w:val="none" w:sz="0" w:space="0" w:color="auto"/>
        <w:left w:val="none" w:sz="0" w:space="0" w:color="auto"/>
        <w:bottom w:val="none" w:sz="0" w:space="0" w:color="auto"/>
        <w:right w:val="none" w:sz="0" w:space="0" w:color="auto"/>
      </w:divBdr>
    </w:div>
    <w:div w:id="772746797">
      <w:bodyDiv w:val="1"/>
      <w:marLeft w:val="0"/>
      <w:marRight w:val="0"/>
      <w:marTop w:val="0"/>
      <w:marBottom w:val="0"/>
      <w:divBdr>
        <w:top w:val="none" w:sz="0" w:space="0" w:color="auto"/>
        <w:left w:val="none" w:sz="0" w:space="0" w:color="auto"/>
        <w:bottom w:val="none" w:sz="0" w:space="0" w:color="auto"/>
        <w:right w:val="none" w:sz="0" w:space="0" w:color="auto"/>
      </w:divBdr>
    </w:div>
    <w:div w:id="885486961">
      <w:bodyDiv w:val="1"/>
      <w:marLeft w:val="0"/>
      <w:marRight w:val="0"/>
      <w:marTop w:val="0"/>
      <w:marBottom w:val="0"/>
      <w:divBdr>
        <w:top w:val="none" w:sz="0" w:space="0" w:color="auto"/>
        <w:left w:val="none" w:sz="0" w:space="0" w:color="auto"/>
        <w:bottom w:val="none" w:sz="0" w:space="0" w:color="auto"/>
        <w:right w:val="none" w:sz="0" w:space="0" w:color="auto"/>
      </w:divBdr>
    </w:div>
    <w:div w:id="901788392">
      <w:bodyDiv w:val="1"/>
      <w:marLeft w:val="0"/>
      <w:marRight w:val="0"/>
      <w:marTop w:val="0"/>
      <w:marBottom w:val="0"/>
      <w:divBdr>
        <w:top w:val="none" w:sz="0" w:space="0" w:color="auto"/>
        <w:left w:val="none" w:sz="0" w:space="0" w:color="auto"/>
        <w:bottom w:val="none" w:sz="0" w:space="0" w:color="auto"/>
        <w:right w:val="none" w:sz="0" w:space="0" w:color="auto"/>
      </w:divBdr>
    </w:div>
    <w:div w:id="968242904">
      <w:bodyDiv w:val="1"/>
      <w:marLeft w:val="0"/>
      <w:marRight w:val="0"/>
      <w:marTop w:val="0"/>
      <w:marBottom w:val="0"/>
      <w:divBdr>
        <w:top w:val="none" w:sz="0" w:space="0" w:color="auto"/>
        <w:left w:val="none" w:sz="0" w:space="0" w:color="auto"/>
        <w:bottom w:val="none" w:sz="0" w:space="0" w:color="auto"/>
        <w:right w:val="none" w:sz="0" w:space="0" w:color="auto"/>
      </w:divBdr>
    </w:div>
    <w:div w:id="972057157">
      <w:bodyDiv w:val="1"/>
      <w:marLeft w:val="0"/>
      <w:marRight w:val="0"/>
      <w:marTop w:val="0"/>
      <w:marBottom w:val="0"/>
      <w:divBdr>
        <w:top w:val="none" w:sz="0" w:space="0" w:color="auto"/>
        <w:left w:val="none" w:sz="0" w:space="0" w:color="auto"/>
        <w:bottom w:val="none" w:sz="0" w:space="0" w:color="auto"/>
        <w:right w:val="none" w:sz="0" w:space="0" w:color="auto"/>
      </w:divBdr>
    </w:div>
    <w:div w:id="1139810051">
      <w:bodyDiv w:val="1"/>
      <w:marLeft w:val="0"/>
      <w:marRight w:val="0"/>
      <w:marTop w:val="0"/>
      <w:marBottom w:val="0"/>
      <w:divBdr>
        <w:top w:val="none" w:sz="0" w:space="0" w:color="auto"/>
        <w:left w:val="none" w:sz="0" w:space="0" w:color="auto"/>
        <w:bottom w:val="none" w:sz="0" w:space="0" w:color="auto"/>
        <w:right w:val="none" w:sz="0" w:space="0" w:color="auto"/>
      </w:divBdr>
    </w:div>
    <w:div w:id="1177767380">
      <w:bodyDiv w:val="1"/>
      <w:marLeft w:val="0"/>
      <w:marRight w:val="0"/>
      <w:marTop w:val="0"/>
      <w:marBottom w:val="0"/>
      <w:divBdr>
        <w:top w:val="none" w:sz="0" w:space="0" w:color="auto"/>
        <w:left w:val="none" w:sz="0" w:space="0" w:color="auto"/>
        <w:bottom w:val="none" w:sz="0" w:space="0" w:color="auto"/>
        <w:right w:val="none" w:sz="0" w:space="0" w:color="auto"/>
      </w:divBdr>
    </w:div>
    <w:div w:id="1197156585">
      <w:bodyDiv w:val="1"/>
      <w:marLeft w:val="0"/>
      <w:marRight w:val="0"/>
      <w:marTop w:val="0"/>
      <w:marBottom w:val="0"/>
      <w:divBdr>
        <w:top w:val="none" w:sz="0" w:space="0" w:color="auto"/>
        <w:left w:val="none" w:sz="0" w:space="0" w:color="auto"/>
        <w:bottom w:val="none" w:sz="0" w:space="0" w:color="auto"/>
        <w:right w:val="none" w:sz="0" w:space="0" w:color="auto"/>
      </w:divBdr>
    </w:div>
    <w:div w:id="1790780328">
      <w:bodyDiv w:val="1"/>
      <w:marLeft w:val="0"/>
      <w:marRight w:val="0"/>
      <w:marTop w:val="0"/>
      <w:marBottom w:val="0"/>
      <w:divBdr>
        <w:top w:val="none" w:sz="0" w:space="0" w:color="auto"/>
        <w:left w:val="none" w:sz="0" w:space="0" w:color="auto"/>
        <w:bottom w:val="none" w:sz="0" w:space="0" w:color="auto"/>
        <w:right w:val="none" w:sz="0" w:space="0" w:color="auto"/>
      </w:divBdr>
      <w:divsChild>
        <w:div w:id="1164785384">
          <w:marLeft w:val="547"/>
          <w:marRight w:val="0"/>
          <w:marTop w:val="0"/>
          <w:marBottom w:val="0"/>
          <w:divBdr>
            <w:top w:val="none" w:sz="0" w:space="0" w:color="auto"/>
            <w:left w:val="none" w:sz="0" w:space="0" w:color="auto"/>
            <w:bottom w:val="none" w:sz="0" w:space="0" w:color="auto"/>
            <w:right w:val="none" w:sz="0" w:space="0" w:color="auto"/>
          </w:divBdr>
        </w:div>
      </w:divsChild>
    </w:div>
    <w:div w:id="1828864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3.treasury.qld.gov.au/files/OSR-Expectations.pdf" TargetMode="External"/><Relationship Id="rId18" Type="http://schemas.openxmlformats.org/officeDocument/2006/relationships/hyperlink" Target="https://nexus.treasury.qld.gov.au/corporate/Documents/recruitment-and-selection-guidelines.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treasury.qld.gov.au/taxes-royalties-grants/index.php" TargetMode="External"/><Relationship Id="rId17" Type="http://schemas.openxmlformats.org/officeDocument/2006/relationships/hyperlink" Target="http://www.smartjobs.qld.gov.a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martjobs.qld.gov.a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forgov.qld.gov.au/leadership-competencies-queensland"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treasury.qld.gov.au/taxes-and-royalties/client-charter/" TargetMode="Externa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D2E8890477AF94385EA3DC15D181109" ma:contentTypeVersion="13" ma:contentTypeDescription="Create a new document." ma:contentTypeScope="" ma:versionID="1f9b284ca5b016f97a1c22b8800e4649">
  <xsd:schema xmlns:xsd="http://www.w3.org/2001/XMLSchema" xmlns:xs="http://www.w3.org/2001/XMLSchema" xmlns:p="http://schemas.microsoft.com/office/2006/metadata/properties" xmlns:ns3="d77a6827-b070-479e-b8c1-b601938fb197" xmlns:ns4="7fafa991-66ba-41e7-b0a9-f3c66c151c37" targetNamespace="http://schemas.microsoft.com/office/2006/metadata/properties" ma:root="true" ma:fieldsID="acf67f63f8ec6356ea8fb8fa44016fb7" ns3:_="" ns4:_="">
    <xsd:import namespace="d77a6827-b070-479e-b8c1-b601938fb197"/>
    <xsd:import namespace="7fafa991-66ba-41e7-b0a9-f3c66c151c3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7a6827-b070-479e-b8c1-b601938fb19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afa991-66ba-41e7-b0a9-f3c66c151c37" elementFormDefault="qualified">
    <xsd:import namespace="http://schemas.microsoft.com/office/2006/documentManagement/types"/>
    <xsd:import namespace="http://schemas.microsoft.com/office/infopath/2007/PartnerControls"/>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element name="SharingHintHash" ma:index="15"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8681F-A3B3-4603-9A80-2CAA33B56BB7}">
  <ds:schemaRefs>
    <ds:schemaRef ds:uri="http://schemas.microsoft.com/sharepoint/v3/contenttype/forms"/>
  </ds:schemaRefs>
</ds:datastoreItem>
</file>

<file path=customXml/itemProps2.xml><?xml version="1.0" encoding="utf-8"?>
<ds:datastoreItem xmlns:ds="http://schemas.openxmlformats.org/officeDocument/2006/customXml" ds:itemID="{73B5F155-3B22-4E2C-8674-D5CEE32A8D5A}">
  <ds:schemaRefs>
    <ds:schemaRef ds:uri="http://schemas.microsoft.com/office/2006/metadata/longProperties"/>
  </ds:schemaRefs>
</ds:datastoreItem>
</file>

<file path=customXml/itemProps3.xml><?xml version="1.0" encoding="utf-8"?>
<ds:datastoreItem xmlns:ds="http://schemas.openxmlformats.org/officeDocument/2006/customXml" ds:itemID="{A86FC99A-167A-44DF-BEB9-1D815E4BF22A}">
  <ds:schemaRefs>
    <ds:schemaRef ds:uri="7fafa991-66ba-41e7-b0a9-f3c66c151c37"/>
    <ds:schemaRef ds:uri="http://purl.org/dc/terms/"/>
    <ds:schemaRef ds:uri="d77a6827-b070-479e-b8c1-b601938fb197"/>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7691175D-2239-4BD2-B78E-6A3E18CFA6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7a6827-b070-479e-b8c1-b601938fb197"/>
    <ds:schemaRef ds:uri="7fafa991-66ba-41e7-b0a9-f3c66c151c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60FD670-40FC-4832-902F-9339D303A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1909</Words>
  <Characters>11971</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Queensland Treasury</Company>
  <LinksUpToDate>false</LinksUpToDate>
  <CharactersWithSpaces>13853</CharactersWithSpaces>
  <SharedDoc>false</SharedDoc>
  <HLinks>
    <vt:vector size="18" baseType="variant">
      <vt:variant>
        <vt:i4>6488114</vt:i4>
      </vt:variant>
      <vt:variant>
        <vt:i4>6</vt:i4>
      </vt:variant>
      <vt:variant>
        <vt:i4>0</vt:i4>
      </vt:variant>
      <vt:variant>
        <vt:i4>5</vt:i4>
      </vt:variant>
      <vt:variant>
        <vt:lpwstr>http://www.treasury.qld.gov.au/careers/jobs/index.shtml</vt:lpwstr>
      </vt:variant>
      <vt:variant>
        <vt:lpwstr/>
      </vt:variant>
      <vt:variant>
        <vt:i4>1769503</vt:i4>
      </vt:variant>
      <vt:variant>
        <vt:i4>3</vt:i4>
      </vt:variant>
      <vt:variant>
        <vt:i4>0</vt:i4>
      </vt:variant>
      <vt:variant>
        <vt:i4>5</vt:i4>
      </vt:variant>
      <vt:variant>
        <vt:lpwstr>http://www.smartjobs.qld.gov.au/</vt:lpwstr>
      </vt:variant>
      <vt:variant>
        <vt:lpwstr/>
      </vt:variant>
      <vt:variant>
        <vt:i4>1769503</vt:i4>
      </vt:variant>
      <vt:variant>
        <vt:i4>0</vt:i4>
      </vt:variant>
      <vt:variant>
        <vt:i4>0</vt:i4>
      </vt:variant>
      <vt:variant>
        <vt:i4>5</vt:i4>
      </vt:variant>
      <vt:variant>
        <vt:lpwstr>http://www.smartjobs.qld.gov.au/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Davidson</dc:creator>
  <cp:keywords/>
  <cp:lastModifiedBy>Christina Rasmussen</cp:lastModifiedBy>
  <cp:revision>2</cp:revision>
  <cp:lastPrinted>2018-04-16T22:21:00Z</cp:lastPrinted>
  <dcterms:created xsi:type="dcterms:W3CDTF">2021-02-26T03:54:00Z</dcterms:created>
  <dcterms:modified xsi:type="dcterms:W3CDTF">2021-02-26T03:54:00Z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0x0101003D2E8890477AF94385EA3DC15D181109</vt:lpwstr>
  </property>
  <property fmtid="{D5CDD505-2E9C-101B-9397-08002B2CF9AE}" pid="3" name="_dlc_DocIdItemGuid">
    <vt:lpwstr>fdd3160e-739b-414c-b289-6c386a0a1ebd</vt:lpwstr>
  </property>
  <property fmtid="{D5CDD505-2E9C-101B-9397-08002B2CF9AE}" pid="4" name="RecordPoint_WorkflowType">
    <vt:lpwstr>ActiveSubmitStub</vt:lpwstr>
  </property>
  <property fmtid="{D5CDD505-2E9C-101B-9397-08002B2CF9AE}" pid="5" name="RecordPoint_ActiveItemSiteId">
    <vt:lpwstr>{0ebd943b-b66a-449e-a1bb-9adddf629696}</vt:lpwstr>
  </property>
  <property fmtid="{D5CDD505-2E9C-101B-9397-08002B2CF9AE}" pid="6" name="RecordPoint_ActiveItemListId">
    <vt:lpwstr>{b2ce5943-884f-4d48-8ee2-eb9e94e23792}</vt:lpwstr>
  </property>
  <property fmtid="{D5CDD505-2E9C-101B-9397-08002B2CF9AE}" pid="7" name="RecordPoint_ActiveItemUniqueId">
    <vt:lpwstr>{fdd3160e-739b-414c-b289-6c386a0a1ebd}</vt:lpwstr>
  </property>
  <property fmtid="{D5CDD505-2E9C-101B-9397-08002B2CF9AE}" pid="8" name="RecordPoint_ActiveItemWebId">
    <vt:lpwstr>{06d742b4-fb67-4651-9a83-b5d4fbd2f310}</vt:lpwstr>
  </property>
  <property fmtid="{D5CDD505-2E9C-101B-9397-08002B2CF9AE}" pid="9" name="RecordPoint_RecordNumberSubmitted">
    <vt:lpwstr>R0001499861</vt:lpwstr>
  </property>
  <property fmtid="{D5CDD505-2E9C-101B-9397-08002B2CF9AE}" pid="10" name="RecordPoint_SubmissionCompleted">
    <vt:lpwstr>2020-01-06T21:34:06.1157297+10:00</vt:lpwstr>
  </property>
  <property fmtid="{D5CDD505-2E9C-101B-9397-08002B2CF9AE}" pid="11" name="Class Level">
    <vt:lpwstr>AO7</vt:lpwstr>
  </property>
  <property fmtid="{D5CDD505-2E9C-101B-9397-08002B2CF9AE}" pid="12" name="Role Title">
    <vt:lpwstr>no record</vt:lpwstr>
  </property>
  <property fmtid="{D5CDD505-2E9C-101B-9397-08002B2CF9AE}" pid="13" name="Role Title0">
    <vt:lpwstr>no record</vt:lpwstr>
  </property>
  <property fmtid="{D5CDD505-2E9C-101B-9397-08002B2CF9AE}" pid="14" name="Class Level0">
    <vt:lpwstr>AO5</vt:lpwstr>
  </property>
  <property fmtid="{D5CDD505-2E9C-101B-9397-08002B2CF9AE}" pid="15" name="Cc">
    <vt:lpwstr/>
  </property>
  <property fmtid="{D5CDD505-2E9C-101B-9397-08002B2CF9AE}" pid="16" name="fixed jems id">
    <vt:lpwstr/>
  </property>
  <property fmtid="{D5CDD505-2E9C-101B-9397-08002B2CF9AE}" pid="17" name="From1">
    <vt:lpwstr/>
  </property>
  <property fmtid="{D5CDD505-2E9C-101B-9397-08002B2CF9AE}" pid="18" name="Signed By">
    <vt:lpwstr/>
  </property>
  <property fmtid="{D5CDD505-2E9C-101B-9397-08002B2CF9AE}" pid="19" name="DocumentSetDescription">
    <vt:lpwstr/>
  </property>
  <property fmtid="{D5CDD505-2E9C-101B-9397-08002B2CF9AE}" pid="20" name="Bcc-Type">
    <vt:lpwstr/>
  </property>
  <property fmtid="{D5CDD505-2E9C-101B-9397-08002B2CF9AE}" pid="21" name="From-Address">
    <vt:lpwstr/>
  </property>
  <property fmtid="{D5CDD505-2E9C-101B-9397-08002B2CF9AE}" pid="22" name="From-Type">
    <vt:lpwstr/>
  </property>
  <property fmtid="{D5CDD505-2E9C-101B-9397-08002B2CF9AE}" pid="23" name="To-Type">
    <vt:lpwstr/>
  </property>
  <property fmtid="{D5CDD505-2E9C-101B-9397-08002B2CF9AE}" pid="24" name="To">
    <vt:lpwstr/>
  </property>
  <property fmtid="{D5CDD505-2E9C-101B-9397-08002B2CF9AE}" pid="25" name="Bcc">
    <vt:lpwstr/>
  </property>
  <property fmtid="{D5CDD505-2E9C-101B-9397-08002B2CF9AE}" pid="26" name="Bcc-Address">
    <vt:lpwstr/>
  </property>
  <property fmtid="{D5CDD505-2E9C-101B-9397-08002B2CF9AE}" pid="27" name="Cc-Address">
    <vt:lpwstr/>
  </property>
  <property fmtid="{D5CDD505-2E9C-101B-9397-08002B2CF9AE}" pid="28" name="Cc-Type">
    <vt:lpwstr/>
  </property>
  <property fmtid="{D5CDD505-2E9C-101B-9397-08002B2CF9AE}" pid="29" name="Conversation">
    <vt:lpwstr/>
  </property>
  <property fmtid="{D5CDD505-2E9C-101B-9397-08002B2CF9AE}" pid="30" name="To-Address">
    <vt:lpwstr/>
  </property>
  <property fmtid="{D5CDD505-2E9C-101B-9397-08002B2CF9AE}" pid="31" name="IconOverlay">
    <vt:lpwstr/>
  </property>
  <property fmtid="{D5CDD505-2E9C-101B-9397-08002B2CF9AE}" pid="32" name="ClassLevel">
    <vt:lpwstr>AO7</vt:lpwstr>
  </property>
  <property fmtid="{D5CDD505-2E9C-101B-9397-08002B2CF9AE}" pid="33" name="JEMS ID">
    <vt:lpwstr>no record</vt:lpwstr>
  </property>
  <property fmtid="{D5CDD505-2E9C-101B-9397-08002B2CF9AE}" pid="34" name="xd_ProgID">
    <vt:lpwstr/>
  </property>
  <property fmtid="{D5CDD505-2E9C-101B-9397-08002B2CF9AE}" pid="35" name="Attachment">
    <vt:bool>false</vt:bool>
  </property>
  <property fmtid="{D5CDD505-2E9C-101B-9397-08002B2CF9AE}" pid="36" name="TemplateUrl">
    <vt:lpwstr/>
  </property>
  <property fmtid="{D5CDD505-2E9C-101B-9397-08002B2CF9AE}" pid="37" name="{DFC8691F-2432-4741-B780-3CAE3235A612}">
    <vt:lpwstr>&lt;?xml version="1.0" encoding="utf-16"?&gt;_x000d_
&lt;XmlFileSourceXmlGenerator xmlns:xsd="http://www.w3.org/2001/XMLSchema" xmlns:xsi="http://www.w3.org/2001/XMLSchema-instance"&gt;_x000d_
  &lt;SourceInfoStoreType&gt;HummingbirdDM&lt;/SourceInfoStoreType&gt;_x000d_
  &lt;Url&gt;\\wp-drm-cv01\tzuna</vt:lpwstr>
  </property>
  <property fmtid="{D5CDD505-2E9C-101B-9397-08002B2CF9AE}" pid="38" name="xd_Signature">
    <vt:bool>false</vt:bool>
  </property>
  <property fmtid="{D5CDD505-2E9C-101B-9397-08002B2CF9AE}" pid="39" name="RecordPoint_SubmissionDate">
    <vt:lpwstr/>
  </property>
  <property fmtid="{D5CDD505-2E9C-101B-9397-08002B2CF9AE}" pid="40" name="RecordPoint_ActiveItemMoved">
    <vt:lpwstr/>
  </property>
  <property fmtid="{D5CDD505-2E9C-101B-9397-08002B2CF9AE}" pid="41" name="RecordPoint_RecordFormat">
    <vt:lpwstr/>
  </property>
  <property fmtid="{D5CDD505-2E9C-101B-9397-08002B2CF9AE}" pid="42" name="MSIP_Label_5b083577-197b-450c-831d-654cf3f56dc2_Enabled">
    <vt:lpwstr>true</vt:lpwstr>
  </property>
  <property fmtid="{D5CDD505-2E9C-101B-9397-08002B2CF9AE}" pid="43" name="MSIP_Label_5b083577-197b-450c-831d-654cf3f56dc2_SetDate">
    <vt:lpwstr>2019-12-17T01:43:53Z</vt:lpwstr>
  </property>
  <property fmtid="{D5CDD505-2E9C-101B-9397-08002B2CF9AE}" pid="44" name="MSIP_Label_5b083577-197b-450c-831d-654cf3f56dc2_Method">
    <vt:lpwstr>Standard</vt:lpwstr>
  </property>
  <property fmtid="{D5CDD505-2E9C-101B-9397-08002B2CF9AE}" pid="45" name="MSIP_Label_5b083577-197b-450c-831d-654cf3f56dc2_Name">
    <vt:lpwstr>OFFICIAL</vt:lpwstr>
  </property>
  <property fmtid="{D5CDD505-2E9C-101B-9397-08002B2CF9AE}" pid="46" name="MSIP_Label_5b083577-197b-450c-831d-654cf3f56dc2_SiteId">
    <vt:lpwstr>823bfb03-da26-4cbf-a7d6-f02dbfdf182e</vt:lpwstr>
  </property>
  <property fmtid="{D5CDD505-2E9C-101B-9397-08002B2CF9AE}" pid="47" name="MSIP_Label_5b083577-197b-450c-831d-654cf3f56dc2_ActionId">
    <vt:lpwstr>9c6e3ea7-0bf4-4abb-8a02-0000eb6fc098</vt:lpwstr>
  </property>
  <property fmtid="{D5CDD505-2E9C-101B-9397-08002B2CF9AE}" pid="48" name="MSIP_Label_5b083577-197b-450c-831d-654cf3f56dc2_ContentBits">
    <vt:lpwstr>0</vt:lpwstr>
  </property>
</Properties>
</file>