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9E3F6" w14:textId="55A57951" w:rsidR="00AD4CDD" w:rsidRPr="009C31F0" w:rsidRDefault="00000000" w:rsidP="002623D3">
      <w:pPr>
        <w:pStyle w:val="Title"/>
      </w:pPr>
      <w:sdt>
        <w:sdtPr>
          <w:alias w:val="Title"/>
          <w:tag w:val=""/>
          <w:id w:val="-256754157"/>
          <w:placeholder>
            <w:docPart w:val="508279764AD74151A6FE9A319A4CD935"/>
          </w:placeholder>
          <w:dataBinding w:prefixMappings="xmlns:ns0='http://purl.org/dc/elements/1.1/' xmlns:ns1='http://schemas.openxmlformats.org/package/2006/metadata/core-properties' " w:xpath="/ns1:coreProperties[1]/ns0:title[1]" w:storeItemID="{6C3C8BC8-F283-45AE-878A-BAB7291924A1}"/>
          <w:text/>
        </w:sdtPr>
        <w:sdtContent>
          <w:r w:rsidR="00AF7C72" w:rsidRPr="00AF7C72">
            <w:t>School Crossing Supervisor</w:t>
          </w:r>
        </w:sdtContent>
      </w:sdt>
      <w:r w:rsidR="0058212A" w:rsidRPr="009C31F0">
        <w:fldChar w:fldCharType="begin"/>
      </w:r>
      <w:r w:rsidR="0058212A" w:rsidRPr="009C31F0">
        <w:instrText xml:space="preserve"> TITLE   \* MERGEFORMAT </w:instrText>
      </w:r>
      <w:r w:rsidR="0058212A" w:rsidRPr="009C31F0">
        <w:fldChar w:fldCharType="end"/>
      </w:r>
    </w:p>
    <w:p w14:paraId="7F726556" w14:textId="61128363" w:rsidR="00AD4CDD" w:rsidRPr="00613C0B" w:rsidRDefault="00AD4CDD" w:rsidP="00713093">
      <w:pPr>
        <w:pStyle w:val="Heading1"/>
      </w:pPr>
      <w:r w:rsidRPr="002400F2">
        <w:t xml:space="preserve">About the </w:t>
      </w:r>
      <w:r w:rsidRPr="00713093">
        <w:t>role</w:t>
      </w:r>
    </w:p>
    <w:tbl>
      <w:tblPr>
        <w:tblW w:w="5000" w:type="pct"/>
        <w:shd w:val="clear" w:color="auto" w:fill="ECF6FD"/>
        <w:tblCellMar>
          <w:left w:w="57" w:type="dxa"/>
          <w:right w:w="57" w:type="dxa"/>
        </w:tblCellMar>
        <w:tblLook w:val="04A0" w:firstRow="1" w:lastRow="0" w:firstColumn="1" w:lastColumn="0" w:noHBand="0" w:noVBand="1"/>
      </w:tblPr>
      <w:tblGrid>
        <w:gridCol w:w="2977"/>
        <w:gridCol w:w="7231"/>
      </w:tblGrid>
      <w:tr w:rsidR="00AD4CDD" w14:paraId="0F784139" w14:textId="77777777" w:rsidTr="006767BF">
        <w:tc>
          <w:tcPr>
            <w:tcW w:w="1458" w:type="pct"/>
            <w:shd w:val="clear" w:color="auto" w:fill="ECF6FD"/>
          </w:tcPr>
          <w:p w14:paraId="62A69438" w14:textId="2B27F7F1" w:rsidR="00AD4CDD" w:rsidRDefault="00AD4CDD" w:rsidP="002C42E7">
            <w:pPr>
              <w:pStyle w:val="TableParagraph"/>
              <w:spacing w:before="120" w:after="120"/>
              <w:ind w:left="0"/>
              <w:rPr>
                <w:noProof/>
              </w:rPr>
            </w:pPr>
            <w:r>
              <w:rPr>
                <w:noProof/>
              </w:rPr>
              <w:drawing>
                <wp:anchor distT="0" distB="0" distL="114300" distR="114300" simplePos="0" relativeHeight="251669504" behindDoc="0" locked="0" layoutInCell="1" allowOverlap="1" wp14:anchorId="4C7DFCE7" wp14:editId="515E849E">
                  <wp:simplePos x="0" y="0"/>
                  <wp:positionH relativeFrom="column">
                    <wp:posOffset>18415</wp:posOffset>
                  </wp:positionH>
                  <wp:positionV relativeFrom="paragraph">
                    <wp:posOffset>49425</wp:posOffset>
                  </wp:positionV>
                  <wp:extent cx="221592" cy="243136"/>
                  <wp:effectExtent l="0" t="0" r="7620" b="5080"/>
                  <wp:wrapThrough wrapText="bothSides">
                    <wp:wrapPolygon edited="0">
                      <wp:start x="0" y="0"/>
                      <wp:lineTo x="0" y="20356"/>
                      <wp:lineTo x="20483" y="20356"/>
                      <wp:lineTo x="2048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592" cy="243136"/>
                          </a:xfrm>
                          <a:prstGeom prst="rect">
                            <a:avLst/>
                          </a:prstGeom>
                        </pic:spPr>
                      </pic:pic>
                    </a:graphicData>
                  </a:graphic>
                </wp:anchor>
              </w:drawing>
            </w:r>
            <w:r>
              <w:rPr>
                <w:b/>
                <w:color w:val="0A0E10"/>
                <w:sz w:val="24"/>
              </w:rPr>
              <w:t>Salary range</w:t>
            </w:r>
            <w:r w:rsidR="00485420">
              <w:rPr>
                <w:b/>
                <w:color w:val="0A0E10"/>
                <w:sz w:val="24"/>
              </w:rPr>
              <w:t xml:space="preserve"> and classification</w:t>
            </w:r>
          </w:p>
        </w:tc>
        <w:tc>
          <w:tcPr>
            <w:tcW w:w="3542" w:type="pct"/>
            <w:shd w:val="clear" w:color="auto" w:fill="ECF6FD"/>
          </w:tcPr>
          <w:p w14:paraId="2B910B7A" w14:textId="525FA223" w:rsidR="00AD4CDD" w:rsidRPr="002400F2" w:rsidRDefault="00AD4CDD" w:rsidP="002C42E7">
            <w:pPr>
              <w:pStyle w:val="TableParagraph"/>
              <w:spacing w:before="120" w:after="120"/>
              <w:ind w:left="0"/>
              <w:rPr>
                <w:color w:val="0A0E10"/>
                <w:sz w:val="24"/>
              </w:rPr>
            </w:pPr>
            <w:r w:rsidRPr="002400F2">
              <w:rPr>
                <w:color w:val="0A0E10"/>
                <w:sz w:val="24"/>
              </w:rPr>
              <w:t xml:space="preserve">Per </w:t>
            </w:r>
            <w:r w:rsidR="008F52F8">
              <w:rPr>
                <w:color w:val="0A0E10"/>
                <w:sz w:val="24"/>
              </w:rPr>
              <w:t>hour</w:t>
            </w:r>
            <w:r w:rsidRPr="002400F2">
              <w:rPr>
                <w:color w:val="0A0E10"/>
                <w:sz w:val="24"/>
              </w:rPr>
              <w:t xml:space="preserve"> </w:t>
            </w:r>
            <w:r w:rsidR="00713093">
              <w:rPr>
                <w:color w:val="0A0E10"/>
                <w:sz w:val="24"/>
              </w:rPr>
              <w:t xml:space="preserve">– </w:t>
            </w:r>
            <w:r w:rsidRPr="008F52F8">
              <w:rPr>
                <w:color w:val="0A0E10"/>
                <w:sz w:val="24"/>
              </w:rPr>
              <w:t>$</w:t>
            </w:r>
            <w:r w:rsidR="008F52F8" w:rsidRPr="008F52F8">
              <w:rPr>
                <w:color w:val="0A0E10"/>
                <w:sz w:val="24"/>
              </w:rPr>
              <w:t>34.88 - $37.71</w:t>
            </w:r>
          </w:p>
          <w:p w14:paraId="767206B5" w14:textId="0617F142" w:rsidR="00AD4CDD" w:rsidRDefault="00B3443C" w:rsidP="002C42E7">
            <w:pPr>
              <w:pStyle w:val="TableParagraph"/>
              <w:spacing w:before="120" w:after="120"/>
              <w:ind w:left="0"/>
              <w:rPr>
                <w:color w:val="2E74B5" w:themeColor="accent5" w:themeShade="BF"/>
                <w:sz w:val="24"/>
                <w:highlight w:val="yellow"/>
              </w:rPr>
            </w:pPr>
            <w:r>
              <w:rPr>
                <w:color w:val="0A0E10"/>
                <w:sz w:val="24"/>
              </w:rPr>
              <w:t xml:space="preserve">Classification level </w:t>
            </w:r>
            <w:r w:rsidR="00057F00">
              <w:rPr>
                <w:color w:val="0A0E10"/>
                <w:sz w:val="24"/>
              </w:rPr>
              <w:t>OO2</w:t>
            </w:r>
          </w:p>
        </w:tc>
      </w:tr>
      <w:tr w:rsidR="00AD4CDD" w14:paraId="36D15DE5" w14:textId="77777777" w:rsidTr="006767BF">
        <w:tc>
          <w:tcPr>
            <w:tcW w:w="1458" w:type="pct"/>
            <w:shd w:val="clear" w:color="auto" w:fill="ECF6FD"/>
          </w:tcPr>
          <w:p w14:paraId="04E331B3" w14:textId="388B041F" w:rsidR="00AD4CDD" w:rsidRDefault="00AD4CDD" w:rsidP="002C42E7">
            <w:pPr>
              <w:pStyle w:val="TableParagraph"/>
              <w:spacing w:before="120" w:after="120"/>
              <w:ind w:left="0"/>
              <w:rPr>
                <w:b/>
                <w:sz w:val="24"/>
              </w:rPr>
            </w:pPr>
            <w:r>
              <w:rPr>
                <w:noProof/>
              </w:rPr>
              <w:drawing>
                <wp:anchor distT="0" distB="0" distL="114300" distR="114300" simplePos="0" relativeHeight="251665408" behindDoc="0" locked="0" layoutInCell="1" allowOverlap="1" wp14:anchorId="1E78EA99" wp14:editId="4D73DEB2">
                  <wp:simplePos x="0" y="0"/>
                  <wp:positionH relativeFrom="column">
                    <wp:posOffset>17780</wp:posOffset>
                  </wp:positionH>
                  <wp:positionV relativeFrom="paragraph">
                    <wp:posOffset>47520</wp:posOffset>
                  </wp:positionV>
                  <wp:extent cx="224790" cy="216535"/>
                  <wp:effectExtent l="0" t="0" r="3810" b="0"/>
                  <wp:wrapThrough wrapText="bothSides">
                    <wp:wrapPolygon edited="0">
                      <wp:start x="0" y="0"/>
                      <wp:lineTo x="0" y="19003"/>
                      <wp:lineTo x="20136" y="19003"/>
                      <wp:lineTo x="20136"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790" cy="216535"/>
                          </a:xfrm>
                          <a:prstGeom prst="rect">
                            <a:avLst/>
                          </a:prstGeom>
                        </pic:spPr>
                      </pic:pic>
                    </a:graphicData>
                  </a:graphic>
                  <wp14:sizeRelH relativeFrom="margin">
                    <wp14:pctWidth>0</wp14:pctWidth>
                  </wp14:sizeRelH>
                  <wp14:sizeRelV relativeFrom="margin">
                    <wp14:pctHeight>0</wp14:pctHeight>
                  </wp14:sizeRelV>
                </wp:anchor>
              </w:drawing>
            </w:r>
            <w:r>
              <w:rPr>
                <w:b/>
                <w:color w:val="0A0E10"/>
                <w:sz w:val="24"/>
              </w:rPr>
              <w:t xml:space="preserve">Employment </w:t>
            </w:r>
            <w:r>
              <w:rPr>
                <w:b/>
                <w:color w:val="0A0E10"/>
                <w:spacing w:val="-4"/>
                <w:sz w:val="24"/>
              </w:rPr>
              <w:t>type</w:t>
            </w:r>
          </w:p>
        </w:tc>
        <w:tc>
          <w:tcPr>
            <w:tcW w:w="3542" w:type="pct"/>
            <w:shd w:val="clear" w:color="auto" w:fill="ECF6FD"/>
          </w:tcPr>
          <w:p w14:paraId="2D3A7619" w14:textId="7F5D00E1" w:rsidR="00AD4CDD" w:rsidRDefault="00AF7C72" w:rsidP="002C42E7">
            <w:pPr>
              <w:pStyle w:val="TableParagraph"/>
              <w:spacing w:before="120" w:after="120"/>
              <w:ind w:left="0"/>
              <w:rPr>
                <w:sz w:val="24"/>
              </w:rPr>
            </w:pPr>
            <w:r>
              <w:rPr>
                <w:color w:val="0A0E10"/>
                <w:sz w:val="24"/>
              </w:rPr>
              <w:t>Casual</w:t>
            </w:r>
          </w:p>
        </w:tc>
      </w:tr>
      <w:tr w:rsidR="00AD4CDD" w14:paraId="54204A7C" w14:textId="77777777" w:rsidTr="006767BF">
        <w:tc>
          <w:tcPr>
            <w:tcW w:w="1458" w:type="pct"/>
            <w:shd w:val="clear" w:color="auto" w:fill="ECF6FD"/>
          </w:tcPr>
          <w:p w14:paraId="190BF89B" w14:textId="3B0294F6" w:rsidR="00AD4CDD" w:rsidRDefault="00AD4CDD" w:rsidP="002C42E7">
            <w:pPr>
              <w:pStyle w:val="TableParagraph"/>
              <w:spacing w:before="120" w:after="120"/>
              <w:ind w:left="0"/>
              <w:rPr>
                <w:b/>
                <w:sz w:val="24"/>
              </w:rPr>
            </w:pPr>
            <w:r>
              <w:rPr>
                <w:noProof/>
              </w:rPr>
              <w:drawing>
                <wp:anchor distT="0" distB="0" distL="114300" distR="114300" simplePos="0" relativeHeight="251661312" behindDoc="0" locked="0" layoutInCell="1" allowOverlap="1" wp14:anchorId="09F6F859" wp14:editId="713321B6">
                  <wp:simplePos x="0" y="0"/>
                  <wp:positionH relativeFrom="column">
                    <wp:posOffset>24130</wp:posOffset>
                  </wp:positionH>
                  <wp:positionV relativeFrom="paragraph">
                    <wp:posOffset>56410</wp:posOffset>
                  </wp:positionV>
                  <wp:extent cx="211005" cy="216708"/>
                  <wp:effectExtent l="0" t="0" r="0" b="0"/>
                  <wp:wrapThrough wrapText="bothSides">
                    <wp:wrapPolygon edited="0">
                      <wp:start x="0" y="0"/>
                      <wp:lineTo x="0" y="19003"/>
                      <wp:lineTo x="19518" y="19003"/>
                      <wp:lineTo x="19518"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005" cy="216708"/>
                          </a:xfrm>
                          <a:prstGeom prst="rect">
                            <a:avLst/>
                          </a:prstGeom>
                        </pic:spPr>
                      </pic:pic>
                    </a:graphicData>
                  </a:graphic>
                </wp:anchor>
              </w:drawing>
            </w:r>
            <w:r>
              <w:rPr>
                <w:b/>
                <w:color w:val="0A0E10"/>
                <w:sz w:val="24"/>
              </w:rPr>
              <w:t>Contact officer</w:t>
            </w:r>
          </w:p>
        </w:tc>
        <w:tc>
          <w:tcPr>
            <w:tcW w:w="3542" w:type="pct"/>
            <w:shd w:val="clear" w:color="auto" w:fill="ECF6FD"/>
          </w:tcPr>
          <w:p w14:paraId="7B4D00B0" w14:textId="085FB72E" w:rsidR="00AD4CDD" w:rsidRPr="002400F2" w:rsidRDefault="0020766D" w:rsidP="002C42E7">
            <w:pPr>
              <w:pStyle w:val="TableParagraph"/>
              <w:spacing w:before="120" w:after="120"/>
              <w:ind w:left="0"/>
              <w:rPr>
                <w:color w:val="000000" w:themeColor="text1"/>
                <w:sz w:val="24"/>
              </w:rPr>
            </w:pPr>
            <w:r>
              <w:rPr>
                <w:color w:val="000000" w:themeColor="text1"/>
                <w:sz w:val="24"/>
              </w:rPr>
              <w:t>Beverley Gorman</w:t>
            </w:r>
            <w:r w:rsidR="00AD4CDD" w:rsidRPr="002400F2">
              <w:rPr>
                <w:color w:val="000000" w:themeColor="text1"/>
                <w:spacing w:val="-5"/>
                <w:sz w:val="24"/>
              </w:rPr>
              <w:t xml:space="preserve"> </w:t>
            </w:r>
            <w:r w:rsidR="00AD4CDD" w:rsidRPr="002400F2">
              <w:rPr>
                <w:color w:val="000000" w:themeColor="text1"/>
                <w:sz w:val="24"/>
              </w:rPr>
              <w:t>–</w:t>
            </w:r>
            <w:r w:rsidR="00AD4CDD" w:rsidRPr="002400F2">
              <w:rPr>
                <w:color w:val="000000" w:themeColor="text1"/>
                <w:spacing w:val="-4"/>
                <w:sz w:val="24"/>
              </w:rPr>
              <w:t xml:space="preserve"> </w:t>
            </w:r>
            <w:r w:rsidR="00AD4CDD" w:rsidRPr="002400F2">
              <w:rPr>
                <w:color w:val="000000" w:themeColor="text1"/>
                <w:sz w:val="24"/>
              </w:rPr>
              <w:t>phone:</w:t>
            </w:r>
            <w:r w:rsidR="00AD4CDD" w:rsidRPr="002400F2">
              <w:rPr>
                <w:color w:val="000000" w:themeColor="text1"/>
                <w:spacing w:val="-5"/>
                <w:sz w:val="24"/>
              </w:rPr>
              <w:t xml:space="preserve"> </w:t>
            </w:r>
            <w:r w:rsidR="008F52F8">
              <w:rPr>
                <w:color w:val="000000" w:themeColor="text1"/>
                <w:spacing w:val="-5"/>
                <w:sz w:val="24"/>
              </w:rPr>
              <w:t>07 4</w:t>
            </w:r>
            <w:r>
              <w:rPr>
                <w:color w:val="000000" w:themeColor="text1"/>
                <w:spacing w:val="-5"/>
                <w:sz w:val="24"/>
              </w:rPr>
              <w:t>758</w:t>
            </w:r>
            <w:r w:rsidR="008F52F8">
              <w:rPr>
                <w:color w:val="000000" w:themeColor="text1"/>
                <w:spacing w:val="-5"/>
                <w:sz w:val="24"/>
              </w:rPr>
              <w:t xml:space="preserve"> </w:t>
            </w:r>
            <w:r>
              <w:rPr>
                <w:color w:val="000000" w:themeColor="text1"/>
                <w:spacing w:val="-5"/>
                <w:sz w:val="24"/>
              </w:rPr>
              <w:t>7533</w:t>
            </w:r>
          </w:p>
        </w:tc>
      </w:tr>
      <w:tr w:rsidR="00AD4CDD" w14:paraId="56FD85A2" w14:textId="77777777" w:rsidTr="006767BF">
        <w:tc>
          <w:tcPr>
            <w:tcW w:w="1458" w:type="pct"/>
            <w:shd w:val="clear" w:color="auto" w:fill="ECF6FD"/>
          </w:tcPr>
          <w:p w14:paraId="75D65C46" w14:textId="6745F224" w:rsidR="00AD4CDD" w:rsidRPr="00625203" w:rsidRDefault="00AD4CDD" w:rsidP="002C42E7">
            <w:pPr>
              <w:pStyle w:val="TableParagraph"/>
              <w:spacing w:before="120" w:after="120"/>
              <w:ind w:left="0"/>
              <w:rPr>
                <w:b/>
                <w:sz w:val="24"/>
              </w:rPr>
            </w:pPr>
            <w:r w:rsidRPr="00E4639A">
              <w:rPr>
                <w:noProof/>
              </w:rPr>
              <w:drawing>
                <wp:anchor distT="0" distB="0" distL="114300" distR="114300" simplePos="0" relativeHeight="251662336" behindDoc="0" locked="0" layoutInCell="1" allowOverlap="1" wp14:anchorId="004B5BA3" wp14:editId="51A13528">
                  <wp:simplePos x="0" y="0"/>
                  <wp:positionH relativeFrom="column">
                    <wp:posOffset>13335</wp:posOffset>
                  </wp:positionH>
                  <wp:positionV relativeFrom="paragraph">
                    <wp:posOffset>65709</wp:posOffset>
                  </wp:positionV>
                  <wp:extent cx="227278" cy="227278"/>
                  <wp:effectExtent l="0" t="0" r="1905" b="1905"/>
                  <wp:wrapThrough wrapText="bothSides">
                    <wp:wrapPolygon edited="0">
                      <wp:start x="0" y="0"/>
                      <wp:lineTo x="0" y="19966"/>
                      <wp:lineTo x="19966" y="19966"/>
                      <wp:lineTo x="19966" y="0"/>
                      <wp:lineTo x="0" y="0"/>
                    </wp:wrapPolygon>
                  </wp:wrapThrough>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278" cy="227278"/>
                          </a:xfrm>
                          <a:prstGeom prst="rect">
                            <a:avLst/>
                          </a:prstGeom>
                        </pic:spPr>
                      </pic:pic>
                    </a:graphicData>
                  </a:graphic>
                </wp:anchor>
              </w:drawing>
            </w:r>
            <w:r w:rsidRPr="00625203">
              <w:rPr>
                <w:b/>
                <w:color w:val="0A0E10"/>
                <w:sz w:val="24"/>
              </w:rPr>
              <w:t>Job</w:t>
            </w:r>
            <w:r w:rsidRPr="001C0CD5">
              <w:rPr>
                <w:b/>
                <w:color w:val="0A0E10"/>
                <w:spacing w:val="-5"/>
                <w:sz w:val="24"/>
              </w:rPr>
              <w:t xml:space="preserve"> </w:t>
            </w:r>
            <w:r w:rsidRPr="00A47241">
              <w:rPr>
                <w:b/>
                <w:color w:val="0A0E10"/>
                <w:sz w:val="24"/>
              </w:rPr>
              <w:t>ad</w:t>
            </w:r>
            <w:r w:rsidRPr="00F8305B">
              <w:rPr>
                <w:b/>
                <w:color w:val="0A0E10"/>
                <w:spacing w:val="-5"/>
                <w:sz w:val="24"/>
              </w:rPr>
              <w:t xml:space="preserve"> </w:t>
            </w:r>
            <w:r w:rsidRPr="00D36A49">
              <w:rPr>
                <w:b/>
                <w:color w:val="0A0E10"/>
                <w:sz w:val="24"/>
              </w:rPr>
              <w:t>reference</w:t>
            </w:r>
            <w:r w:rsidRPr="003D2D75">
              <w:rPr>
                <w:b/>
                <w:color w:val="0A0E10"/>
                <w:spacing w:val="-4"/>
                <w:sz w:val="24"/>
              </w:rPr>
              <w:t xml:space="preserve"> </w:t>
            </w:r>
            <w:r w:rsidRPr="00116601">
              <w:rPr>
                <w:b/>
                <w:color w:val="0A0E10"/>
                <w:spacing w:val="-5"/>
                <w:sz w:val="24"/>
              </w:rPr>
              <w:t>no</w:t>
            </w:r>
            <w:r w:rsidRPr="00E4639A">
              <w:rPr>
                <w:b/>
                <w:color w:val="0A0E10"/>
                <w:spacing w:val="-5"/>
                <w:sz w:val="24"/>
              </w:rPr>
              <w:t xml:space="preserve"> </w:t>
            </w:r>
          </w:p>
        </w:tc>
        <w:tc>
          <w:tcPr>
            <w:tcW w:w="3542" w:type="pct"/>
            <w:shd w:val="clear" w:color="auto" w:fill="ECF6FD"/>
          </w:tcPr>
          <w:p w14:paraId="3B9ED27B" w14:textId="331CACC2" w:rsidR="00AD4CDD" w:rsidRDefault="00AD4CDD" w:rsidP="002C42E7">
            <w:pPr>
              <w:pStyle w:val="TableParagraph"/>
              <w:spacing w:before="120" w:after="120"/>
              <w:ind w:left="0"/>
              <w:rPr>
                <w:sz w:val="24"/>
              </w:rPr>
            </w:pPr>
            <w:r w:rsidRPr="008F52F8">
              <w:rPr>
                <w:color w:val="000000" w:themeColor="text1"/>
                <w:spacing w:val="-2"/>
                <w:sz w:val="24"/>
              </w:rPr>
              <w:t>QLD/</w:t>
            </w:r>
            <w:r w:rsidR="008F52F8" w:rsidRPr="008F52F8">
              <w:rPr>
                <w:color w:val="000000" w:themeColor="text1"/>
                <w:spacing w:val="-2"/>
                <w:sz w:val="24"/>
              </w:rPr>
              <w:t>520</w:t>
            </w:r>
            <w:r w:rsidR="0020766D">
              <w:rPr>
                <w:color w:val="000000" w:themeColor="text1"/>
                <w:spacing w:val="-2"/>
                <w:sz w:val="24"/>
              </w:rPr>
              <w:t>128</w:t>
            </w:r>
            <w:r w:rsidR="008F52F8" w:rsidRPr="008F52F8">
              <w:rPr>
                <w:color w:val="000000" w:themeColor="text1"/>
                <w:spacing w:val="-2"/>
                <w:sz w:val="24"/>
              </w:rPr>
              <w:t>/23</w:t>
            </w:r>
          </w:p>
        </w:tc>
      </w:tr>
      <w:tr w:rsidR="00AD4CDD" w14:paraId="78C5E557" w14:textId="77777777" w:rsidTr="006767BF">
        <w:tc>
          <w:tcPr>
            <w:tcW w:w="1458" w:type="pct"/>
            <w:shd w:val="clear" w:color="auto" w:fill="ECF6FD"/>
          </w:tcPr>
          <w:p w14:paraId="56FC8698" w14:textId="2BB4FFE5" w:rsidR="00AD4CDD" w:rsidRDefault="00AD4CDD" w:rsidP="002C42E7">
            <w:pPr>
              <w:pStyle w:val="TableParagraph"/>
              <w:spacing w:before="120" w:after="120"/>
              <w:ind w:left="0"/>
              <w:rPr>
                <w:b/>
                <w:sz w:val="24"/>
              </w:rPr>
            </w:pPr>
            <w:r>
              <w:rPr>
                <w:noProof/>
              </w:rPr>
              <w:drawing>
                <wp:anchor distT="0" distB="0" distL="114300" distR="114300" simplePos="0" relativeHeight="251663360" behindDoc="0" locked="0" layoutInCell="1" allowOverlap="1" wp14:anchorId="397BD07B" wp14:editId="42E474B8">
                  <wp:simplePos x="0" y="0"/>
                  <wp:positionH relativeFrom="column">
                    <wp:posOffset>16510</wp:posOffset>
                  </wp:positionH>
                  <wp:positionV relativeFrom="paragraph">
                    <wp:posOffset>72059</wp:posOffset>
                  </wp:positionV>
                  <wp:extent cx="220980" cy="193358"/>
                  <wp:effectExtent l="0" t="0" r="7620" b="0"/>
                  <wp:wrapThrough wrapText="bothSides">
                    <wp:wrapPolygon edited="0">
                      <wp:start x="0" y="0"/>
                      <wp:lineTo x="0" y="19184"/>
                      <wp:lineTo x="20483" y="19184"/>
                      <wp:lineTo x="20483" y="0"/>
                      <wp:lineTo x="0" y="0"/>
                    </wp:wrapPolygon>
                  </wp:wrapThrough>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0980" cy="193358"/>
                          </a:xfrm>
                          <a:prstGeom prst="rect">
                            <a:avLst/>
                          </a:prstGeom>
                        </pic:spPr>
                      </pic:pic>
                    </a:graphicData>
                  </a:graphic>
                </wp:anchor>
              </w:drawing>
            </w:r>
            <w:r>
              <w:rPr>
                <w:b/>
                <w:color w:val="0A0E10"/>
                <w:sz w:val="24"/>
              </w:rPr>
              <w:t>Closing</w:t>
            </w:r>
            <w:r>
              <w:rPr>
                <w:b/>
                <w:color w:val="0A0E10"/>
                <w:spacing w:val="-7"/>
                <w:sz w:val="24"/>
              </w:rPr>
              <w:t xml:space="preserve"> </w:t>
            </w:r>
            <w:r>
              <w:rPr>
                <w:b/>
                <w:color w:val="0A0E10"/>
                <w:spacing w:val="-4"/>
                <w:sz w:val="24"/>
              </w:rPr>
              <w:t>date</w:t>
            </w:r>
          </w:p>
        </w:tc>
        <w:tc>
          <w:tcPr>
            <w:tcW w:w="3542" w:type="pct"/>
            <w:shd w:val="clear" w:color="auto" w:fill="ECF6FD"/>
          </w:tcPr>
          <w:p w14:paraId="30C460E4" w14:textId="40104ED4" w:rsidR="00AD4CDD" w:rsidRDefault="008F52F8" w:rsidP="002C42E7">
            <w:pPr>
              <w:pStyle w:val="TableParagraph"/>
              <w:spacing w:before="120" w:after="120"/>
              <w:ind w:left="0"/>
              <w:rPr>
                <w:sz w:val="24"/>
              </w:rPr>
            </w:pPr>
            <w:r w:rsidRPr="008F52F8">
              <w:rPr>
                <w:color w:val="000000" w:themeColor="text1"/>
                <w:sz w:val="24"/>
              </w:rPr>
              <w:t>Friday, 18 October 2024</w:t>
            </w:r>
          </w:p>
        </w:tc>
      </w:tr>
      <w:tr w:rsidR="00AD4CDD" w14:paraId="6752FCA2" w14:textId="77777777" w:rsidTr="006767BF">
        <w:tc>
          <w:tcPr>
            <w:tcW w:w="1458" w:type="pct"/>
            <w:shd w:val="clear" w:color="auto" w:fill="ECF6FD"/>
          </w:tcPr>
          <w:p w14:paraId="5AFC24A1" w14:textId="5185F3FA" w:rsidR="00AD4CDD" w:rsidRDefault="00AD4CDD" w:rsidP="002C42E7">
            <w:pPr>
              <w:pStyle w:val="TableParagraph"/>
              <w:spacing w:before="120" w:after="120"/>
              <w:ind w:left="0"/>
              <w:rPr>
                <w:b/>
                <w:sz w:val="24"/>
              </w:rPr>
            </w:pPr>
            <w:r>
              <w:rPr>
                <w:noProof/>
              </w:rPr>
              <w:drawing>
                <wp:anchor distT="0" distB="0" distL="114300" distR="114300" simplePos="0" relativeHeight="251664384" behindDoc="0" locked="0" layoutInCell="1" allowOverlap="1" wp14:anchorId="522B7E6C" wp14:editId="304785CA">
                  <wp:simplePos x="0" y="0"/>
                  <wp:positionH relativeFrom="column">
                    <wp:posOffset>16510</wp:posOffset>
                  </wp:positionH>
                  <wp:positionV relativeFrom="paragraph">
                    <wp:posOffset>40745</wp:posOffset>
                  </wp:positionV>
                  <wp:extent cx="220980" cy="252548"/>
                  <wp:effectExtent l="0" t="0" r="7620" b="0"/>
                  <wp:wrapThrough wrapText="bothSides">
                    <wp:wrapPolygon edited="0">
                      <wp:start x="0" y="0"/>
                      <wp:lineTo x="0" y="19587"/>
                      <wp:lineTo x="20483" y="19587"/>
                      <wp:lineTo x="20483" y="0"/>
                      <wp:lineTo x="0" y="0"/>
                    </wp:wrapPolygon>
                  </wp:wrapThrough>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0980" cy="252548"/>
                          </a:xfrm>
                          <a:prstGeom prst="rect">
                            <a:avLst/>
                          </a:prstGeom>
                        </pic:spPr>
                      </pic:pic>
                    </a:graphicData>
                  </a:graphic>
                </wp:anchor>
              </w:drawing>
            </w:r>
            <w:r>
              <w:rPr>
                <w:b/>
                <w:color w:val="0A0E10"/>
                <w:sz w:val="24"/>
              </w:rPr>
              <w:t>Primary location</w:t>
            </w:r>
          </w:p>
        </w:tc>
        <w:tc>
          <w:tcPr>
            <w:tcW w:w="3542" w:type="pct"/>
            <w:shd w:val="clear" w:color="auto" w:fill="ECF6FD"/>
          </w:tcPr>
          <w:p w14:paraId="16160F3B" w14:textId="7C68ACA1" w:rsidR="00AD4CDD" w:rsidRDefault="0020766D" w:rsidP="002C42E7">
            <w:pPr>
              <w:pStyle w:val="TableParagraph"/>
              <w:spacing w:before="120" w:after="120"/>
              <w:ind w:left="0"/>
              <w:rPr>
                <w:sz w:val="24"/>
              </w:rPr>
            </w:pPr>
            <w:r>
              <w:rPr>
                <w:color w:val="000000" w:themeColor="text1"/>
                <w:sz w:val="24"/>
              </w:rPr>
              <w:t>Townsville and Surrounding areas</w:t>
            </w:r>
            <w:r w:rsidR="00AD4CDD" w:rsidRPr="002400F2">
              <w:rPr>
                <w:color w:val="000000" w:themeColor="text1"/>
                <w:sz w:val="24"/>
              </w:rPr>
              <w:t xml:space="preserve"> </w:t>
            </w:r>
          </w:p>
        </w:tc>
      </w:tr>
      <w:tr w:rsidR="00AD4CDD" w14:paraId="78300BA5" w14:textId="77777777" w:rsidTr="006767BF">
        <w:tc>
          <w:tcPr>
            <w:tcW w:w="1458" w:type="pct"/>
            <w:shd w:val="clear" w:color="auto" w:fill="ECF6FD"/>
          </w:tcPr>
          <w:p w14:paraId="75B2C783" w14:textId="4564FF86" w:rsidR="00AD4CDD" w:rsidRDefault="00AD4CDD" w:rsidP="002C42E7">
            <w:pPr>
              <w:pStyle w:val="TableParagraph"/>
              <w:spacing w:before="120" w:after="120"/>
              <w:ind w:left="0"/>
              <w:rPr>
                <w:b/>
                <w:color w:val="0A0E10"/>
                <w:sz w:val="24"/>
              </w:rPr>
            </w:pPr>
            <w:r>
              <w:rPr>
                <w:noProof/>
              </w:rPr>
              <w:drawing>
                <wp:anchor distT="0" distB="0" distL="114300" distR="114300" simplePos="0" relativeHeight="251660288" behindDoc="0" locked="0" layoutInCell="1" allowOverlap="1" wp14:anchorId="69BB73EE" wp14:editId="2CB739A9">
                  <wp:simplePos x="0" y="0"/>
                  <wp:positionH relativeFrom="column">
                    <wp:posOffset>36830</wp:posOffset>
                  </wp:positionH>
                  <wp:positionV relativeFrom="paragraph">
                    <wp:posOffset>55985</wp:posOffset>
                  </wp:positionV>
                  <wp:extent cx="216535" cy="234315"/>
                  <wp:effectExtent l="0" t="0" r="0" b="0"/>
                  <wp:wrapThrough wrapText="bothSides">
                    <wp:wrapPolygon edited="0">
                      <wp:start x="0" y="0"/>
                      <wp:lineTo x="0" y="19317"/>
                      <wp:lineTo x="19003" y="19317"/>
                      <wp:lineTo x="19003" y="0"/>
                      <wp:lineTo x="0" y="0"/>
                    </wp:wrapPolygon>
                  </wp:wrapThrough>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6535" cy="234315"/>
                          </a:xfrm>
                          <a:prstGeom prst="rect">
                            <a:avLst/>
                          </a:prstGeom>
                        </pic:spPr>
                      </pic:pic>
                    </a:graphicData>
                  </a:graphic>
                  <wp14:sizeRelH relativeFrom="margin">
                    <wp14:pctWidth>0</wp14:pctWidth>
                  </wp14:sizeRelH>
                  <wp14:sizeRelV relativeFrom="margin">
                    <wp14:pctHeight>0</wp14:pctHeight>
                  </wp14:sizeRelV>
                </wp:anchor>
              </w:drawing>
            </w:r>
            <w:r>
              <w:rPr>
                <w:b/>
                <w:color w:val="0A0E10"/>
                <w:sz w:val="24"/>
              </w:rPr>
              <w:t>Reporting</w:t>
            </w:r>
          </w:p>
        </w:tc>
        <w:tc>
          <w:tcPr>
            <w:tcW w:w="3542" w:type="pct"/>
            <w:shd w:val="clear" w:color="auto" w:fill="ECF6FD"/>
          </w:tcPr>
          <w:p w14:paraId="669CE5AC" w14:textId="11997A45" w:rsidR="00AD4CDD" w:rsidRPr="00DB2404" w:rsidRDefault="00AD4CDD" w:rsidP="002C42E7">
            <w:pPr>
              <w:pStyle w:val="TableParagraph"/>
              <w:spacing w:before="120" w:after="120"/>
              <w:ind w:left="0"/>
              <w:rPr>
                <w:color w:val="2E74B5" w:themeColor="accent5" w:themeShade="BF"/>
                <w:sz w:val="24"/>
              </w:rPr>
            </w:pPr>
            <w:r>
              <w:rPr>
                <w:color w:val="0A0E10"/>
                <w:sz w:val="24"/>
              </w:rPr>
              <w:t>Reports to</w:t>
            </w:r>
            <w:r w:rsidRPr="002400F2">
              <w:rPr>
                <w:color w:val="000000" w:themeColor="text1"/>
                <w:sz w:val="24"/>
              </w:rPr>
              <w:t xml:space="preserve"> </w:t>
            </w:r>
            <w:r w:rsidR="008F52F8">
              <w:rPr>
                <w:color w:val="000000" w:themeColor="text1"/>
                <w:sz w:val="24"/>
              </w:rPr>
              <w:t>Road Safety Advisor</w:t>
            </w:r>
            <w:r w:rsidRPr="002400F2">
              <w:rPr>
                <w:color w:val="000000" w:themeColor="text1"/>
                <w:sz w:val="24"/>
              </w:rPr>
              <w:t xml:space="preserve"> </w:t>
            </w:r>
          </w:p>
          <w:p w14:paraId="2C23E5B5" w14:textId="47F459C5" w:rsidR="00AD4CDD" w:rsidRDefault="00AD4CDD" w:rsidP="002C42E7">
            <w:pPr>
              <w:pStyle w:val="TableParagraph"/>
              <w:spacing w:before="120" w:after="120"/>
              <w:ind w:left="0"/>
              <w:rPr>
                <w:color w:val="0A0E10"/>
                <w:sz w:val="24"/>
              </w:rPr>
            </w:pPr>
          </w:p>
        </w:tc>
      </w:tr>
    </w:tbl>
    <w:p w14:paraId="663BB04D" w14:textId="451B898E" w:rsidR="00AD4CDD" w:rsidRDefault="00AD4CDD" w:rsidP="00713093">
      <w:pPr>
        <w:pStyle w:val="Heading1"/>
      </w:pPr>
      <w:bookmarkStart w:id="0" w:name="_Hlk140674808"/>
      <w:r>
        <w:t>Why join TMR?</w:t>
      </w:r>
    </w:p>
    <w:p w14:paraId="1AE76174" w14:textId="0D42AC05" w:rsidR="00AD4CDD" w:rsidRPr="00C81DCC" w:rsidRDefault="00AD4CDD" w:rsidP="00737C25">
      <w:pPr>
        <w:pStyle w:val="Paragraph"/>
        <w:jc w:val="both"/>
      </w:pPr>
      <w:r w:rsidRPr="00C81DCC">
        <w:t>Transport</w:t>
      </w:r>
      <w:r w:rsidRPr="00C81DCC">
        <w:rPr>
          <w:spacing w:val="-3"/>
        </w:rPr>
        <w:t xml:space="preserve"> </w:t>
      </w:r>
      <w:r w:rsidRPr="00C81DCC">
        <w:t>and</w:t>
      </w:r>
      <w:r w:rsidRPr="00C81DCC">
        <w:rPr>
          <w:spacing w:val="-4"/>
        </w:rPr>
        <w:t xml:space="preserve"> </w:t>
      </w:r>
      <w:r w:rsidRPr="00C81DCC">
        <w:t>Main</w:t>
      </w:r>
      <w:r w:rsidRPr="00C81DCC">
        <w:rPr>
          <w:spacing w:val="-3"/>
        </w:rPr>
        <w:t xml:space="preserve"> </w:t>
      </w:r>
      <w:r w:rsidRPr="00C81DCC">
        <w:t>Roads' (TMR)</w:t>
      </w:r>
      <w:r w:rsidRPr="00C81DCC">
        <w:rPr>
          <w:spacing w:val="-4"/>
        </w:rPr>
        <w:t xml:space="preserve"> </w:t>
      </w:r>
      <w:r w:rsidRPr="00C81DCC">
        <w:t>vision</w:t>
      </w:r>
      <w:r w:rsidRPr="00C81DCC">
        <w:rPr>
          <w:spacing w:val="-3"/>
        </w:rPr>
        <w:t xml:space="preserve"> </w:t>
      </w:r>
      <w:r w:rsidRPr="00C81DCC">
        <w:t>is</w:t>
      </w:r>
      <w:r w:rsidRPr="00C81DCC">
        <w:rPr>
          <w:spacing w:val="-4"/>
        </w:rPr>
        <w:t xml:space="preserve"> </w:t>
      </w:r>
      <w:r w:rsidRPr="00C81DCC">
        <w:t>to</w:t>
      </w:r>
      <w:r w:rsidRPr="00C81DCC">
        <w:rPr>
          <w:spacing w:val="-3"/>
        </w:rPr>
        <w:t xml:space="preserve"> </w:t>
      </w:r>
      <w:r w:rsidRPr="00C81DCC">
        <w:t>create</w:t>
      </w:r>
      <w:r w:rsidRPr="00C81DCC">
        <w:rPr>
          <w:spacing w:val="-3"/>
        </w:rPr>
        <w:t xml:space="preserve"> </w:t>
      </w:r>
      <w:r w:rsidRPr="00C81DCC">
        <w:t>a</w:t>
      </w:r>
      <w:r w:rsidRPr="00C81DCC">
        <w:rPr>
          <w:spacing w:val="-4"/>
        </w:rPr>
        <w:t xml:space="preserve"> </w:t>
      </w:r>
      <w:r w:rsidRPr="00C81DCC">
        <w:t>single</w:t>
      </w:r>
      <w:r w:rsidRPr="00C81DCC">
        <w:rPr>
          <w:spacing w:val="-3"/>
        </w:rPr>
        <w:t xml:space="preserve"> </w:t>
      </w:r>
      <w:r w:rsidRPr="00C81DCC">
        <w:t>integrated</w:t>
      </w:r>
      <w:r w:rsidRPr="00C81DCC">
        <w:rPr>
          <w:spacing w:val="-4"/>
        </w:rPr>
        <w:t xml:space="preserve"> </w:t>
      </w:r>
      <w:r w:rsidR="001A47C1" w:rsidRPr="00C81DCC">
        <w:t xml:space="preserve">network </w:t>
      </w:r>
      <w:r w:rsidRPr="00C81DCC">
        <w:t>accessible</w:t>
      </w:r>
      <w:r w:rsidRPr="00C81DCC">
        <w:rPr>
          <w:spacing w:val="-4"/>
        </w:rPr>
        <w:t xml:space="preserve"> </w:t>
      </w:r>
      <w:r w:rsidRPr="00C81DCC">
        <w:t xml:space="preserve">to everyone. We are delivery focused, united by our purpose to make a difference to the lives of </w:t>
      </w:r>
      <w:r w:rsidRPr="00C81DCC">
        <w:rPr>
          <w:spacing w:val="-2"/>
        </w:rPr>
        <w:t>Queenslanders.</w:t>
      </w:r>
    </w:p>
    <w:p w14:paraId="2500BA37" w14:textId="77777777" w:rsidR="00C8640C" w:rsidRDefault="00AD4CDD" w:rsidP="00737C25">
      <w:pPr>
        <w:pStyle w:val="Paragraph"/>
        <w:jc w:val="both"/>
      </w:pPr>
      <w:r w:rsidRPr="00C81DCC">
        <w:t>Every</w:t>
      </w:r>
      <w:r w:rsidRPr="00C81DCC">
        <w:rPr>
          <w:spacing w:val="-4"/>
        </w:rPr>
        <w:t xml:space="preserve"> </w:t>
      </w:r>
      <w:r w:rsidRPr="00C81DCC">
        <w:t>day</w:t>
      </w:r>
      <w:r w:rsidRPr="00C81DCC">
        <w:rPr>
          <w:spacing w:val="-4"/>
        </w:rPr>
        <w:t xml:space="preserve"> </w:t>
      </w:r>
      <w:r w:rsidRPr="00C81DCC">
        <w:t>is</w:t>
      </w:r>
      <w:r w:rsidRPr="00C81DCC">
        <w:rPr>
          <w:spacing w:val="-4"/>
        </w:rPr>
        <w:t xml:space="preserve"> </w:t>
      </w:r>
      <w:r w:rsidRPr="00C81DCC">
        <w:t>different</w:t>
      </w:r>
      <w:r w:rsidRPr="00C81DCC">
        <w:rPr>
          <w:spacing w:val="-4"/>
        </w:rPr>
        <w:t xml:space="preserve"> </w:t>
      </w:r>
      <w:r w:rsidRPr="00C81DCC">
        <w:t>and</w:t>
      </w:r>
      <w:r w:rsidRPr="00C81DCC">
        <w:rPr>
          <w:spacing w:val="-4"/>
        </w:rPr>
        <w:t xml:space="preserve"> </w:t>
      </w:r>
      <w:r w:rsidRPr="00C81DCC">
        <w:t>so</w:t>
      </w:r>
      <w:r w:rsidRPr="00C81DCC">
        <w:rPr>
          <w:spacing w:val="-4"/>
        </w:rPr>
        <w:t xml:space="preserve"> </w:t>
      </w:r>
      <w:r w:rsidRPr="00C81DCC">
        <w:t>are</w:t>
      </w:r>
      <w:r w:rsidRPr="00C81DCC">
        <w:rPr>
          <w:spacing w:val="-4"/>
        </w:rPr>
        <w:t xml:space="preserve"> </w:t>
      </w:r>
      <w:r w:rsidRPr="00C81DCC">
        <w:t>our</w:t>
      </w:r>
      <w:r w:rsidRPr="00C81DCC">
        <w:rPr>
          <w:spacing w:val="-4"/>
        </w:rPr>
        <w:t xml:space="preserve"> </w:t>
      </w:r>
      <w:r w:rsidRPr="00C81DCC">
        <w:t>teams.</w:t>
      </w:r>
      <w:r w:rsidRPr="00C81DCC">
        <w:rPr>
          <w:spacing w:val="-4"/>
        </w:rPr>
        <w:t xml:space="preserve"> </w:t>
      </w:r>
      <w:bookmarkStart w:id="1" w:name="_Hlk140675050"/>
      <w:bookmarkEnd w:id="0"/>
      <w:r w:rsidRPr="00C81DCC">
        <w:t>We foster an inclusive workplace culture and will support you to grow and develop in your career while maintaining a healthy work-life balance.</w:t>
      </w:r>
    </w:p>
    <w:p w14:paraId="516E01B9" w14:textId="77777777" w:rsidR="00C8640C" w:rsidRDefault="00AD4CDD" w:rsidP="00737C25">
      <w:pPr>
        <w:pStyle w:val="Paragraph"/>
        <w:jc w:val="both"/>
      </w:pPr>
      <w:r w:rsidRPr="00C81DCC">
        <w:t>TMR is committed to reconciliation and creating a workplace that empowers Aboriginal peoples and Torres Strait Islander peoples to thrive.</w:t>
      </w:r>
    </w:p>
    <w:p w14:paraId="2D18C20B" w14:textId="77777777" w:rsidR="002623D3" w:rsidRDefault="002623D3" w:rsidP="008153F6">
      <w:pPr>
        <w:pStyle w:val="BodyText"/>
        <w:spacing w:before="113" w:line="278" w:lineRule="auto"/>
        <w:rPr>
          <w:color w:val="0A0E10"/>
          <w:sz w:val="24"/>
          <w:szCs w:val="24"/>
        </w:rPr>
        <w:sectPr w:rsidR="002623D3" w:rsidSect="006C4F84">
          <w:headerReference w:type="even" r:id="rId17"/>
          <w:headerReference w:type="default" r:id="rId18"/>
          <w:footerReference w:type="even" r:id="rId19"/>
          <w:footerReference w:type="default" r:id="rId20"/>
          <w:headerReference w:type="first" r:id="rId21"/>
          <w:footerReference w:type="first" r:id="rId22"/>
          <w:pgSz w:w="11910" w:h="16840" w:code="9"/>
          <w:pgMar w:top="2836" w:right="851" w:bottom="2127" w:left="851" w:header="720" w:footer="720" w:gutter="0"/>
          <w:cols w:space="720"/>
          <w:titlePg/>
          <w:docGrid w:linePitch="299"/>
        </w:sectPr>
      </w:pPr>
    </w:p>
    <w:p w14:paraId="3C95334A" w14:textId="6F37F990" w:rsidR="00AD4CDD" w:rsidRDefault="00AD4CDD" w:rsidP="00737C25">
      <w:pPr>
        <w:pStyle w:val="Paragraph"/>
        <w:jc w:val="both"/>
      </w:pPr>
      <w:r w:rsidRPr="009009A4">
        <w:lastRenderedPageBreak/>
        <w:t>We strongly encourage applicants from all life experiences and backgrounds to apply. Please tell us about any additional support or adjustments, such as interpreting services, physical requirements, or assistive technologies, that will better enable you to shine during the recruitment process.</w:t>
      </w:r>
    </w:p>
    <w:p w14:paraId="7D9E061D" w14:textId="749C3A9E" w:rsidR="00517D96" w:rsidRDefault="00517D96" w:rsidP="00737C25">
      <w:pPr>
        <w:pStyle w:val="Paragraph"/>
        <w:jc w:val="both"/>
        <w:rPr>
          <w:rStyle w:val="ui-provider"/>
        </w:rPr>
      </w:pPr>
      <w:r>
        <w:rPr>
          <w:rStyle w:val="ui-provider"/>
        </w:rPr>
        <w:t>We are seeking a high performing and innovative School Cross</w:t>
      </w:r>
      <w:r w:rsidR="00E40911">
        <w:rPr>
          <w:rStyle w:val="ui-provider"/>
        </w:rPr>
        <w:t>i</w:t>
      </w:r>
      <w:r>
        <w:rPr>
          <w:rStyle w:val="ui-provider"/>
        </w:rPr>
        <w:t xml:space="preserve">ng Supervisor to contribute to our vision: Creating a single integrated transport network accessible to everyone. </w:t>
      </w:r>
    </w:p>
    <w:p w14:paraId="325D7641" w14:textId="13CE7A28" w:rsidR="00517D96" w:rsidRPr="009009A4" w:rsidRDefault="00517D96" w:rsidP="00737C25">
      <w:pPr>
        <w:pStyle w:val="Paragraph"/>
        <w:jc w:val="both"/>
      </w:pPr>
      <w:r w:rsidRPr="41524EA0">
        <w:rPr>
          <w:rStyle w:val="ui-provider"/>
        </w:rPr>
        <w:t xml:space="preserve">If you want to be a part of creating a safer transport network for the school community and surrounding environment, building strong relationships with internal and external stakeholders and have a passion for road safety, then TMR are looking for you. TMR are seeking a high performing, and innovative </w:t>
      </w:r>
      <w:r w:rsidR="00E40911" w:rsidRPr="41524EA0">
        <w:rPr>
          <w:rStyle w:val="ui-provider"/>
        </w:rPr>
        <w:t xml:space="preserve">School Crossing Supervisor </w:t>
      </w:r>
      <w:r w:rsidRPr="41524EA0">
        <w:rPr>
          <w:rStyle w:val="ui-provider"/>
        </w:rPr>
        <w:t>to join the (</w:t>
      </w:r>
      <w:r w:rsidRPr="008F52F8">
        <w:rPr>
          <w:rStyle w:val="ui-provider"/>
        </w:rPr>
        <w:t>Region)</w:t>
      </w:r>
      <w:r w:rsidRPr="41524EA0">
        <w:rPr>
          <w:rStyle w:val="ui-provider"/>
        </w:rPr>
        <w:t xml:space="preserve"> team and contribute to this vision.   </w:t>
      </w:r>
    </w:p>
    <w:p w14:paraId="42DD6391" w14:textId="4C78D531" w:rsidR="00AD4CDD" w:rsidRPr="00845AFC" w:rsidRDefault="00AD4CDD" w:rsidP="00713093">
      <w:pPr>
        <w:pStyle w:val="Heading1"/>
      </w:pPr>
      <w:r w:rsidRPr="00845AFC">
        <w:t xml:space="preserve">Key </w:t>
      </w:r>
      <w:r w:rsidRPr="00F733A0">
        <w:t>responsibilities</w:t>
      </w:r>
    </w:p>
    <w:p w14:paraId="424188AB" w14:textId="77777777" w:rsidR="00AD4CDD" w:rsidRDefault="00AD4CDD" w:rsidP="00C824B7">
      <w:pPr>
        <w:pStyle w:val="Paragraph"/>
        <w:jc w:val="both"/>
      </w:pPr>
      <w:r>
        <w:t>Some of your responsibilities will include:</w:t>
      </w:r>
    </w:p>
    <w:bookmarkEnd w:id="1"/>
    <w:p w14:paraId="66821E28" w14:textId="3D4E2EC9" w:rsidR="00AF7C72" w:rsidRDefault="00F321F8" w:rsidP="00C824B7">
      <w:pPr>
        <w:pStyle w:val="ListParagraph"/>
        <w:jc w:val="both"/>
      </w:pPr>
      <w:r w:rsidRPr="00840048">
        <w:t>Effectively manage</w:t>
      </w:r>
      <w:r w:rsidR="000B5423">
        <w:t xml:space="preserve"> the flow of pedestrians </w:t>
      </w:r>
      <w:r w:rsidR="00012EF1">
        <w:t xml:space="preserve">on or about the school crossing </w:t>
      </w:r>
      <w:r w:rsidR="000B5423">
        <w:t xml:space="preserve">and </w:t>
      </w:r>
      <w:r w:rsidR="00012EF1">
        <w:t xml:space="preserve">direct </w:t>
      </w:r>
      <w:r w:rsidR="000B5423">
        <w:t>vehicles</w:t>
      </w:r>
      <w:r w:rsidR="00012EF1">
        <w:t xml:space="preserve"> within the </w:t>
      </w:r>
      <w:r w:rsidR="00840048">
        <w:t>crossing environment</w:t>
      </w:r>
      <w:r w:rsidR="000B5423">
        <w:t xml:space="preserve"> to ensure the </w:t>
      </w:r>
      <w:r w:rsidR="00C27DA7">
        <w:t>safe</w:t>
      </w:r>
      <w:r w:rsidR="002710E7">
        <w:t xml:space="preserve"> operation of approved school crossings</w:t>
      </w:r>
      <w:r w:rsidR="000B5423">
        <w:t>.</w:t>
      </w:r>
    </w:p>
    <w:p w14:paraId="0C2FC682" w14:textId="4AB0A4E5" w:rsidR="00AF7C72" w:rsidRDefault="3E36D530" w:rsidP="41524EA0">
      <w:pPr>
        <w:pStyle w:val="ListParagraph"/>
        <w:jc w:val="both"/>
      </w:pPr>
      <w:r w:rsidRPr="41524EA0">
        <w:t xml:space="preserve">Assist children </w:t>
      </w:r>
      <w:r w:rsidR="780D7D56" w:rsidRPr="41524EA0">
        <w:t xml:space="preserve">with using a school crossing to </w:t>
      </w:r>
      <w:r w:rsidRPr="41524EA0">
        <w:t xml:space="preserve">safely cross </w:t>
      </w:r>
      <w:r w:rsidR="1580A2FF" w:rsidRPr="41524EA0">
        <w:t xml:space="preserve">a </w:t>
      </w:r>
      <w:r w:rsidRPr="41524EA0">
        <w:t>road</w:t>
      </w:r>
      <w:r w:rsidR="23ED6DFE" w:rsidRPr="41524EA0">
        <w:t>/</w:t>
      </w:r>
      <w:r w:rsidRPr="41524EA0">
        <w:t>s</w:t>
      </w:r>
      <w:r w:rsidR="5CC6ED59" w:rsidRPr="41524EA0">
        <w:t>.</w:t>
      </w:r>
    </w:p>
    <w:p w14:paraId="5FAA51ED" w14:textId="19E4E313" w:rsidR="00AF7C72" w:rsidRDefault="00AF7C72" w:rsidP="00C824B7">
      <w:pPr>
        <w:pStyle w:val="ListParagraph"/>
        <w:jc w:val="both"/>
      </w:pPr>
      <w:r w:rsidRPr="00840048">
        <w:t>Provide advice</w:t>
      </w:r>
      <w:r>
        <w:t xml:space="preserve"> to pedestrians on safety rules pertaining to school crossings</w:t>
      </w:r>
      <w:r w:rsidR="007A1947">
        <w:t>.</w:t>
      </w:r>
    </w:p>
    <w:p w14:paraId="4C595D75" w14:textId="1220C7AA" w:rsidR="00111EF9" w:rsidRDefault="6F5353DF" w:rsidP="00C824B7">
      <w:pPr>
        <w:pStyle w:val="ListParagraph"/>
        <w:jc w:val="both"/>
      </w:pPr>
      <w:r>
        <w:t>Carry out</w:t>
      </w:r>
      <w:r w:rsidR="00111EF9">
        <w:t xml:space="preserve"> duties within the parameters of workplace health and safety requirements</w:t>
      </w:r>
      <w:r w:rsidR="004C0CBB">
        <w:t>.</w:t>
      </w:r>
    </w:p>
    <w:p w14:paraId="7A17D5BB" w14:textId="271385C1" w:rsidR="00111EF9" w:rsidRPr="00AF7C72" w:rsidRDefault="00111EF9" w:rsidP="00C824B7">
      <w:pPr>
        <w:pStyle w:val="ListParagraph"/>
        <w:jc w:val="both"/>
      </w:pPr>
      <w:r>
        <w:t xml:space="preserve">Display appropriate behaviour in line with the principles </w:t>
      </w:r>
      <w:r w:rsidR="00283D08">
        <w:t>of the</w:t>
      </w:r>
      <w:r>
        <w:t xml:space="preserve"> Code of Conduct</w:t>
      </w:r>
      <w:r w:rsidR="00283D08">
        <w:t xml:space="preserve"> for the Queensland Public Service</w:t>
      </w:r>
      <w:r w:rsidR="00D22FEA">
        <w:t xml:space="preserve"> (QPS)</w:t>
      </w:r>
      <w:r w:rsidR="00B95FFA">
        <w:t xml:space="preserve"> and Standards of Behaviour</w:t>
      </w:r>
      <w:r w:rsidR="006D6C6D">
        <w:t xml:space="preserve"> for Road Safety employees</w:t>
      </w:r>
      <w:r>
        <w:t>.</w:t>
      </w:r>
    </w:p>
    <w:p w14:paraId="2D995971" w14:textId="52979303" w:rsidR="00AD4CDD" w:rsidRDefault="00AD4CDD" w:rsidP="00713093">
      <w:pPr>
        <w:pStyle w:val="Heading1"/>
        <w:rPr>
          <w:spacing w:val="-2"/>
        </w:rPr>
      </w:pPr>
      <w:bookmarkStart w:id="2" w:name="_Hlk140676061"/>
      <w:r w:rsidRPr="00F733A0">
        <w:t>About</w:t>
      </w:r>
      <w:r>
        <w:t xml:space="preserve"> you</w:t>
      </w:r>
    </w:p>
    <w:p w14:paraId="6F091FC3" w14:textId="77777777" w:rsidR="00AD4CDD" w:rsidRDefault="00AD4CDD" w:rsidP="00B63135">
      <w:pPr>
        <w:pStyle w:val="Paragraph"/>
        <w:jc w:val="both"/>
        <w:rPr>
          <w:b/>
          <w:bCs/>
        </w:rPr>
      </w:pPr>
      <w:r w:rsidRPr="002400F2">
        <w:t xml:space="preserve">We </w:t>
      </w:r>
      <w:r w:rsidRPr="00F733A0">
        <w:t>recognise</w:t>
      </w:r>
      <w:r>
        <w:t xml:space="preserve"> and celebrate that everyone is unique and seek the applicant best suited to the role. We will assess </w:t>
      </w:r>
      <w:r w:rsidRPr="002400F2">
        <w:t>your experience</w:t>
      </w:r>
      <w:r>
        <w:t>,</w:t>
      </w:r>
      <w:r w:rsidRPr="002400F2">
        <w:t xml:space="preserve"> knowledge and </w:t>
      </w:r>
      <w:r>
        <w:t xml:space="preserve">acquired </w:t>
      </w:r>
      <w:r w:rsidRPr="002400F2">
        <w:t xml:space="preserve">skills, </w:t>
      </w:r>
      <w:r>
        <w:t xml:space="preserve">as well as </w:t>
      </w:r>
      <w:r w:rsidRPr="002400F2">
        <w:t>your potential for development and your personal qualities. To thrive in this role, you will need to demonstrate the following:</w:t>
      </w:r>
    </w:p>
    <w:p w14:paraId="450AB03B" w14:textId="08632E41" w:rsidR="00AD4CDD" w:rsidRDefault="008153F6" w:rsidP="00713093">
      <w:pPr>
        <w:pStyle w:val="Heading2"/>
      </w:pPr>
      <w:r>
        <w:t>Mandatory qualifications and conditions</w:t>
      </w:r>
    </w:p>
    <w:p w14:paraId="35380B13" w14:textId="1222594D" w:rsidR="142263E7" w:rsidRDefault="142263E7" w:rsidP="41524EA0">
      <w:pPr>
        <w:pStyle w:val="ListParagraph"/>
        <w:jc w:val="both"/>
      </w:pPr>
      <w:r>
        <w:t>The successful applicant must be a minimum of 18 years of age.</w:t>
      </w:r>
    </w:p>
    <w:p w14:paraId="7FD96860" w14:textId="77777777" w:rsidR="001505C9" w:rsidRPr="005F7CAF" w:rsidRDefault="001505C9" w:rsidP="001505C9">
      <w:pPr>
        <w:pStyle w:val="ListParagraph"/>
        <w:jc w:val="both"/>
      </w:pPr>
      <w:r>
        <w:t>The successful applicant must hold and maintain a Working with children check (Blue Card) upon commencement of employment and at all times while employed by TMR.</w:t>
      </w:r>
    </w:p>
    <w:p w14:paraId="2EC186A4" w14:textId="77777777" w:rsidR="005F7CAF" w:rsidRPr="005F7CAF" w:rsidRDefault="00AF7C72" w:rsidP="005F7CAF">
      <w:pPr>
        <w:pStyle w:val="ListParagraph"/>
        <w:jc w:val="both"/>
      </w:pPr>
      <w:r>
        <w:t>Pass a health assessment by a Government Medical Officer or other duly qualified medical practitioner.</w:t>
      </w:r>
      <w:r w:rsidR="005F7CAF">
        <w:t xml:space="preserve"> </w:t>
      </w:r>
    </w:p>
    <w:p w14:paraId="7CBFFC72" w14:textId="07682FDE" w:rsidR="005F7CAF" w:rsidRPr="005F7CAF" w:rsidRDefault="005F7CAF" w:rsidP="005F7CAF">
      <w:pPr>
        <w:pStyle w:val="ListParagraph"/>
        <w:jc w:val="both"/>
      </w:pPr>
      <w:r>
        <w:t>In accordance with Section 122 of the Transport Operations (Road Use Management) Act 1995, the successful applicant will be given authority to perform the role of School Crossing Supervisor under the School Crossing</w:t>
      </w:r>
      <w:r w:rsidR="12E1455B">
        <w:t xml:space="preserve"> Supervisor</w:t>
      </w:r>
      <w:r>
        <w:t xml:space="preserve"> Scheme. The School Crossing Supervisor must maintain their authority</w:t>
      </w:r>
      <w:r w:rsidR="00565778">
        <w:t>, at all times,</w:t>
      </w:r>
      <w:r>
        <w:t xml:space="preserve"> to be engaged as a School Crossing Supervisor.</w:t>
      </w:r>
    </w:p>
    <w:p w14:paraId="0C072E13" w14:textId="72F2D979" w:rsidR="00AF7C72" w:rsidRDefault="00AF7C72" w:rsidP="5893420D">
      <w:pPr>
        <w:pStyle w:val="ListParagraph"/>
        <w:jc w:val="both"/>
      </w:pPr>
      <w:r>
        <w:lastRenderedPageBreak/>
        <w:t xml:space="preserve">Under Section 122F of the </w:t>
      </w:r>
      <w:r w:rsidRPr="41524EA0">
        <w:rPr>
          <w:i/>
          <w:iCs/>
        </w:rPr>
        <w:t>Transport Operations (Road Use Management) Act 1995</w:t>
      </w:r>
      <w:r>
        <w:t xml:space="preserve"> an applicant for, or a person occupying a School Crossing Supervisor position must give written notice for:</w:t>
      </w:r>
    </w:p>
    <w:p w14:paraId="698DDB95" w14:textId="3AD787FA" w:rsidR="00AF7C72" w:rsidRDefault="00D070DE" w:rsidP="5893420D">
      <w:pPr>
        <w:pStyle w:val="ListParagraph"/>
        <w:numPr>
          <w:ilvl w:val="1"/>
          <w:numId w:val="14"/>
        </w:numPr>
        <w:ind w:left="993" w:hanging="426"/>
        <w:jc w:val="both"/>
      </w:pPr>
      <w:r>
        <w:t>A charge laid or an offence of which the applicant is convicted before the application is made – with the application; or</w:t>
      </w:r>
    </w:p>
    <w:p w14:paraId="79884DF2" w14:textId="6850DCAE" w:rsidR="00D070DE" w:rsidRDefault="00D070DE" w:rsidP="5893420D">
      <w:pPr>
        <w:pStyle w:val="ListParagraph"/>
        <w:numPr>
          <w:ilvl w:val="1"/>
          <w:numId w:val="14"/>
        </w:numPr>
        <w:ind w:left="993" w:hanging="426"/>
        <w:jc w:val="both"/>
      </w:pPr>
      <w:r>
        <w:t>A charge laid or an offence of which the applicant is convicted after the application is made but before the application is decided – as soon as practicable after the charge is laid or applicant is convicted; or</w:t>
      </w:r>
    </w:p>
    <w:p w14:paraId="012F0077" w14:textId="50B6A363" w:rsidR="00D070DE" w:rsidRPr="00664041" w:rsidRDefault="00D070DE" w:rsidP="5893420D">
      <w:pPr>
        <w:pStyle w:val="ListParagraph"/>
        <w:numPr>
          <w:ilvl w:val="1"/>
          <w:numId w:val="14"/>
        </w:numPr>
        <w:ind w:left="993" w:hanging="426"/>
        <w:jc w:val="both"/>
      </w:pPr>
      <w:r>
        <w:t>A charge laid or an offence of which the crossing supervisor is convicted after becoming a crossing supervisor – as soon as practicable after the charge is laid or the crossing supervisor is convicted.</w:t>
      </w:r>
    </w:p>
    <w:p w14:paraId="2F1BCEBE" w14:textId="779A60F9" w:rsidR="00AD4CDD" w:rsidRPr="00F733A0" w:rsidRDefault="00F733A0" w:rsidP="00713093">
      <w:pPr>
        <w:pStyle w:val="Heading2"/>
      </w:pPr>
      <w:r>
        <w:t>Requirements of the role</w:t>
      </w:r>
    </w:p>
    <w:p w14:paraId="66EAB4EE" w14:textId="67E23C3A" w:rsidR="00111EF9" w:rsidRDefault="00111EF9" w:rsidP="00771F6A">
      <w:pPr>
        <w:pStyle w:val="ListParagraph"/>
        <w:jc w:val="both"/>
      </w:pPr>
      <w:r>
        <w:t>Acts proactively –</w:t>
      </w:r>
      <w:r w:rsidR="00DA766F">
        <w:t xml:space="preserve"> </w:t>
      </w:r>
      <w:r>
        <w:t>You work flexibly without supervision by effectively managing new and unexpected events and demonstrate judgement about when to escalate issues.</w:t>
      </w:r>
    </w:p>
    <w:p w14:paraId="5405108F" w14:textId="0E1E65EB" w:rsidR="00111EF9" w:rsidRDefault="00111EF9" w:rsidP="00771F6A">
      <w:pPr>
        <w:pStyle w:val="ListParagraph"/>
        <w:jc w:val="both"/>
      </w:pPr>
      <w:r>
        <w:t>Focuses on customers – you actively work to understand customers and stakeholders.  You engage customers in a friendly and appropriate manner.</w:t>
      </w:r>
      <w:r w:rsidR="0D73B4DE">
        <w:t xml:space="preserve"> </w:t>
      </w:r>
      <w:r>
        <w:t>You show respect for customers and stakeholders.</w:t>
      </w:r>
    </w:p>
    <w:p w14:paraId="63AAE60A" w14:textId="1625A899" w:rsidR="00111EF9" w:rsidRDefault="00111EF9" w:rsidP="00771F6A">
      <w:pPr>
        <w:pStyle w:val="ListParagraph"/>
        <w:jc w:val="both"/>
      </w:pPr>
      <w:r>
        <w:t>Focuses on performance – you clarify tasks, ask questions, and know what is expected of you.  You energetically approach challenges. You set priorities and organise yourself to meet deadlines.  You report progress and any potential delays or issues which may impact on others.</w:t>
      </w:r>
    </w:p>
    <w:p w14:paraId="378A5BD1" w14:textId="6D2D7195" w:rsidR="00AD4CDD" w:rsidRDefault="00F80B62" w:rsidP="00444EB7">
      <w:pPr>
        <w:pStyle w:val="ListParagraph"/>
        <w:tabs>
          <w:tab w:val="left" w:pos="1050"/>
          <w:tab w:val="left" w:pos="1051"/>
        </w:tabs>
        <w:jc w:val="both"/>
      </w:pPr>
      <w:r>
        <w:t xml:space="preserve">Models professional and ethical behaviour – you act in accordance with the QPS legislative framework and Code of Conduct. You model ethical behaviour and consistently apply those ethical standards to yourself and others. </w:t>
      </w:r>
    </w:p>
    <w:p w14:paraId="036B4C48" w14:textId="77777777" w:rsidR="00DA766F" w:rsidRPr="00DA766F" w:rsidRDefault="00DA766F" w:rsidP="00DA766F">
      <w:pPr>
        <w:pStyle w:val="ListParagraph"/>
        <w:numPr>
          <w:ilvl w:val="0"/>
          <w:numId w:val="0"/>
        </w:numPr>
        <w:tabs>
          <w:tab w:val="left" w:pos="1050"/>
          <w:tab w:val="left" w:pos="1051"/>
        </w:tabs>
        <w:ind w:left="567"/>
        <w:jc w:val="both"/>
      </w:pPr>
    </w:p>
    <w:tbl>
      <w:tblPr>
        <w:tblW w:w="5000" w:type="pct"/>
        <w:shd w:val="clear" w:color="auto" w:fill="ECF6FD"/>
        <w:tblLook w:val="04A0" w:firstRow="1" w:lastRow="0" w:firstColumn="1" w:lastColumn="0" w:noHBand="0" w:noVBand="1"/>
      </w:tblPr>
      <w:tblGrid>
        <w:gridCol w:w="2975"/>
        <w:gridCol w:w="7233"/>
      </w:tblGrid>
      <w:tr w:rsidR="00AD4CDD" w14:paraId="20AFD239" w14:textId="77777777" w:rsidTr="00640E6D">
        <w:tc>
          <w:tcPr>
            <w:tcW w:w="1457" w:type="pct"/>
            <w:shd w:val="clear" w:color="auto" w:fill="ECF6FD"/>
          </w:tcPr>
          <w:bookmarkEnd w:id="2"/>
          <w:p w14:paraId="51F123D6" w14:textId="77777777" w:rsidR="00AD4CDD" w:rsidRPr="008153F6" w:rsidRDefault="00AD4CDD" w:rsidP="00C8640C">
            <w:pPr>
              <w:pStyle w:val="TableParagraph"/>
              <w:spacing w:before="120" w:after="120"/>
              <w:ind w:left="397"/>
              <w:rPr>
                <w:b/>
                <w:sz w:val="24"/>
              </w:rPr>
            </w:pPr>
            <w:r w:rsidRPr="008153F6">
              <w:rPr>
                <w:b/>
                <w:noProof/>
              </w:rPr>
              <w:drawing>
                <wp:anchor distT="0" distB="0" distL="36195" distR="36195" simplePos="0" relativeHeight="251668480" behindDoc="0" locked="0" layoutInCell="1" allowOverlap="1" wp14:anchorId="66AF0043" wp14:editId="0C2BE250">
                  <wp:simplePos x="0" y="0"/>
                  <wp:positionH relativeFrom="column">
                    <wp:posOffset>-264</wp:posOffset>
                  </wp:positionH>
                  <wp:positionV relativeFrom="paragraph">
                    <wp:posOffset>68580</wp:posOffset>
                  </wp:positionV>
                  <wp:extent cx="223200" cy="216000"/>
                  <wp:effectExtent l="0" t="0" r="5715" b="0"/>
                  <wp:wrapSquare wrapText="bothSides"/>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200" cy="216000"/>
                          </a:xfrm>
                          <a:prstGeom prst="rect">
                            <a:avLst/>
                          </a:prstGeom>
                        </pic:spPr>
                      </pic:pic>
                    </a:graphicData>
                  </a:graphic>
                  <wp14:sizeRelH relativeFrom="margin">
                    <wp14:pctWidth>0</wp14:pctWidth>
                  </wp14:sizeRelH>
                  <wp14:sizeRelV relativeFrom="margin">
                    <wp14:pctHeight>0</wp14:pctHeight>
                  </wp14:sizeRelV>
                </wp:anchor>
              </w:drawing>
            </w:r>
            <w:r w:rsidRPr="008153F6">
              <w:rPr>
                <w:b/>
                <w:color w:val="0A0E10"/>
                <w:sz w:val="24"/>
              </w:rPr>
              <w:t>Important information for applicants</w:t>
            </w:r>
          </w:p>
        </w:tc>
        <w:tc>
          <w:tcPr>
            <w:tcW w:w="3543" w:type="pct"/>
            <w:shd w:val="clear" w:color="auto" w:fill="ECF6FD"/>
          </w:tcPr>
          <w:p w14:paraId="2AF8AA73" w14:textId="464107E2" w:rsidR="00AD4CDD" w:rsidRDefault="00AD4CDD" w:rsidP="002C42E7">
            <w:pPr>
              <w:pStyle w:val="TableParagraph"/>
              <w:spacing w:before="120" w:after="120"/>
              <w:ind w:left="0"/>
              <w:rPr>
                <w:sz w:val="24"/>
              </w:rPr>
            </w:pPr>
            <w:r>
              <w:rPr>
                <w:color w:val="0A0E10"/>
                <w:sz w:val="24"/>
              </w:rPr>
              <w:t xml:space="preserve">The successful applicant will be subject to pre-employment checks before appointment. Refer to the </w:t>
            </w:r>
            <w:r w:rsidRPr="00713093">
              <w:rPr>
                <w:sz w:val="24"/>
                <w:szCs w:val="24"/>
              </w:rPr>
              <w:t>Applicant</w:t>
            </w:r>
            <w:r w:rsidRPr="00713093">
              <w:rPr>
                <w:spacing w:val="-5"/>
                <w:sz w:val="24"/>
                <w:szCs w:val="24"/>
              </w:rPr>
              <w:t xml:space="preserve"> </w:t>
            </w:r>
            <w:r w:rsidR="00B24916">
              <w:rPr>
                <w:sz w:val="24"/>
                <w:szCs w:val="24"/>
              </w:rPr>
              <w:t>guide</w:t>
            </w:r>
            <w:r w:rsidR="00C209CB">
              <w:rPr>
                <w:sz w:val="24"/>
                <w:szCs w:val="24"/>
              </w:rPr>
              <w:t xml:space="preserve"> </w:t>
            </w:r>
            <w:r>
              <w:rPr>
                <w:color w:val="0A0E10"/>
                <w:sz w:val="24"/>
              </w:rPr>
              <w:t>for more information.</w:t>
            </w:r>
          </w:p>
        </w:tc>
      </w:tr>
      <w:tr w:rsidR="00AD4CDD" w14:paraId="0BD35317" w14:textId="77777777" w:rsidTr="00640E6D">
        <w:tc>
          <w:tcPr>
            <w:tcW w:w="1457" w:type="pct"/>
            <w:shd w:val="clear" w:color="auto" w:fill="ECF6FD"/>
          </w:tcPr>
          <w:p w14:paraId="1420A362" w14:textId="4148A223" w:rsidR="00AD4CDD" w:rsidRPr="008153F6" w:rsidRDefault="00AD4CDD" w:rsidP="00C8640C">
            <w:pPr>
              <w:pStyle w:val="TableParagraph"/>
              <w:spacing w:before="120" w:after="120"/>
              <w:ind w:left="397"/>
              <w:rPr>
                <w:b/>
                <w:sz w:val="24"/>
              </w:rPr>
            </w:pPr>
            <w:r w:rsidRPr="008153F6">
              <w:rPr>
                <w:b/>
                <w:noProof/>
              </w:rPr>
              <w:drawing>
                <wp:anchor distT="0" distB="0" distL="36195" distR="36195" simplePos="0" relativeHeight="251667456" behindDoc="0" locked="0" layoutInCell="1" allowOverlap="1" wp14:anchorId="2B10C578" wp14:editId="0A95C958">
                  <wp:simplePos x="0" y="0"/>
                  <wp:positionH relativeFrom="column">
                    <wp:posOffset>-10424</wp:posOffset>
                  </wp:positionH>
                  <wp:positionV relativeFrom="paragraph">
                    <wp:posOffset>50165</wp:posOffset>
                  </wp:positionV>
                  <wp:extent cx="226800" cy="226800"/>
                  <wp:effectExtent l="0" t="0" r="1905" b="1905"/>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6800" cy="226800"/>
                          </a:xfrm>
                          <a:prstGeom prst="rect">
                            <a:avLst/>
                          </a:prstGeom>
                        </pic:spPr>
                      </pic:pic>
                    </a:graphicData>
                  </a:graphic>
                  <wp14:sizeRelH relativeFrom="margin">
                    <wp14:pctWidth>0</wp14:pctWidth>
                  </wp14:sizeRelH>
                  <wp14:sizeRelV relativeFrom="margin">
                    <wp14:pctHeight>0</wp14:pctHeight>
                  </wp14:sizeRelV>
                </wp:anchor>
              </w:drawing>
            </w:r>
            <w:r w:rsidRPr="008153F6">
              <w:rPr>
                <w:b/>
                <w:color w:val="0A0E10"/>
                <w:sz w:val="24"/>
              </w:rPr>
              <w:t>How to apply</w:t>
            </w:r>
          </w:p>
        </w:tc>
        <w:tc>
          <w:tcPr>
            <w:tcW w:w="3543" w:type="pct"/>
            <w:shd w:val="clear" w:color="auto" w:fill="ECF6FD"/>
          </w:tcPr>
          <w:p w14:paraId="6229BDBC" w14:textId="77777777" w:rsidR="008F52F8" w:rsidRDefault="008F52F8" w:rsidP="008F52F8">
            <w:pPr>
              <w:pStyle w:val="ListBullet"/>
              <w:numPr>
                <w:ilvl w:val="0"/>
                <w:numId w:val="17"/>
              </w:numPr>
              <w:spacing w:line="260" w:lineRule="atLeast"/>
              <w:contextualSpacing w:val="0"/>
              <w:rPr>
                <w:rFonts w:cs="Times New Roman"/>
                <w:b/>
              </w:rPr>
            </w:pPr>
            <w:r>
              <w:t xml:space="preserve">Applying online through the SmartJobs and Careers </w:t>
            </w:r>
            <w:r>
              <w:rPr>
                <w:szCs w:val="20"/>
              </w:rPr>
              <w:t xml:space="preserve">website </w:t>
            </w:r>
            <w:hyperlink r:id="rId24" w:history="1">
              <w:r>
                <w:rPr>
                  <w:rStyle w:val="Hyperlink"/>
                  <w:szCs w:val="20"/>
                </w:rPr>
                <w:t>www.smartjobs.qld.gov.au</w:t>
              </w:r>
            </w:hyperlink>
            <w:r>
              <w:rPr>
                <w:szCs w:val="20"/>
              </w:rPr>
              <w:t xml:space="preserve"> is the</w:t>
            </w:r>
            <w:r>
              <w:t xml:space="preserve"> preferred means to submit an application. To do this, access the ‘apply online’ facility on the Smart Jobs and Careers website. You will need to create a ‘My SmartJob’ account before submitting your online application.</w:t>
            </w:r>
          </w:p>
          <w:p w14:paraId="4328B5CD" w14:textId="0424B6F5" w:rsidR="00AD4CDD" w:rsidRPr="00C81DCC" w:rsidRDefault="00AD4CDD" w:rsidP="002C42E7">
            <w:pPr>
              <w:pStyle w:val="TableParagraph"/>
              <w:spacing w:before="120" w:after="120"/>
              <w:ind w:left="0"/>
              <w:rPr>
                <w:rFonts w:eastAsia="Times New Roman"/>
                <w:sz w:val="24"/>
                <w:szCs w:val="24"/>
                <w:lang w:val="en-AU" w:eastAsia="en-AU"/>
              </w:rPr>
            </w:pPr>
          </w:p>
        </w:tc>
      </w:tr>
    </w:tbl>
    <w:p w14:paraId="0C02A1FB" w14:textId="77777777" w:rsidR="009E25A2" w:rsidRDefault="009E25A2" w:rsidP="00E46580">
      <w:pPr>
        <w:pStyle w:val="BodyText"/>
      </w:pPr>
    </w:p>
    <w:sectPr w:rsidR="009E25A2" w:rsidSect="00713093">
      <w:headerReference w:type="first" r:id="rId25"/>
      <w:pgSz w:w="11910" w:h="16840" w:code="9"/>
      <w:pgMar w:top="232" w:right="851" w:bottom="2127" w:left="85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C8F93" w14:textId="77777777" w:rsidR="0039049B" w:rsidRDefault="0039049B" w:rsidP="00AD4CDD">
      <w:r>
        <w:separator/>
      </w:r>
    </w:p>
  </w:endnote>
  <w:endnote w:type="continuationSeparator" w:id="0">
    <w:p w14:paraId="1C0D5C51" w14:textId="77777777" w:rsidR="0039049B" w:rsidRDefault="0039049B" w:rsidP="00AD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D33F" w14:textId="77777777" w:rsidR="00000000" w:rsidRDefault="00D131F7">
    <w:pPr>
      <w:pStyle w:val="Footer"/>
    </w:pPr>
    <w:r>
      <w:rPr>
        <w:noProof/>
      </w:rPr>
      <w:drawing>
        <wp:anchor distT="0" distB="0" distL="114300" distR="114300" simplePos="0" relativeHeight="251660288" behindDoc="0" locked="0" layoutInCell="1" allowOverlap="1" wp14:anchorId="507A1E0E" wp14:editId="7D460C0A">
          <wp:simplePos x="0" y="0"/>
          <wp:positionH relativeFrom="margin">
            <wp:align>center</wp:align>
          </wp:positionH>
          <wp:positionV relativeFrom="page">
            <wp:posOffset>9143793</wp:posOffset>
          </wp:positionV>
          <wp:extent cx="7516495" cy="1524000"/>
          <wp:effectExtent l="0" t="0" r="8255"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6495"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9534" w14:textId="77777777" w:rsidR="00000000" w:rsidRDefault="00D131F7">
    <w:pPr>
      <w:pStyle w:val="Footer"/>
    </w:pPr>
    <w:r>
      <w:rPr>
        <w:noProof/>
      </w:rPr>
      <w:drawing>
        <wp:anchor distT="0" distB="0" distL="114300" distR="114300" simplePos="0" relativeHeight="251659264" behindDoc="0" locked="0" layoutInCell="1" allowOverlap="1" wp14:anchorId="654942F6" wp14:editId="0348DC5D">
          <wp:simplePos x="0" y="0"/>
          <wp:positionH relativeFrom="page">
            <wp:align>right</wp:align>
          </wp:positionH>
          <wp:positionV relativeFrom="margin">
            <wp:posOffset>8515985</wp:posOffset>
          </wp:positionV>
          <wp:extent cx="7581600" cy="1368000"/>
          <wp:effectExtent l="0" t="0" r="635" b="381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600" cy="1368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3F7D" w14:textId="59A3A8F1" w:rsidR="00D131F7" w:rsidRPr="00D131F7" w:rsidRDefault="00D131F7" w:rsidP="00D131F7">
    <w:pPr>
      <w:pStyle w:val="Footer"/>
    </w:pPr>
    <w:r>
      <w:rPr>
        <w:noProof/>
      </w:rPr>
      <w:drawing>
        <wp:anchor distT="0" distB="0" distL="114300" distR="114300" simplePos="0" relativeHeight="251664384" behindDoc="1" locked="0" layoutInCell="1" allowOverlap="1" wp14:anchorId="7695139E" wp14:editId="6AF2CAE0">
          <wp:simplePos x="0" y="0"/>
          <wp:positionH relativeFrom="page">
            <wp:posOffset>-38100</wp:posOffset>
          </wp:positionH>
          <wp:positionV relativeFrom="paragraph">
            <wp:posOffset>-821055</wp:posOffset>
          </wp:positionV>
          <wp:extent cx="7581265" cy="1367790"/>
          <wp:effectExtent l="0" t="0" r="635"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26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4A201" w14:textId="77777777" w:rsidR="0039049B" w:rsidRDefault="0039049B" w:rsidP="00AD4CDD">
      <w:r>
        <w:separator/>
      </w:r>
    </w:p>
  </w:footnote>
  <w:footnote w:type="continuationSeparator" w:id="0">
    <w:p w14:paraId="0F35850D" w14:textId="77777777" w:rsidR="0039049B" w:rsidRDefault="0039049B" w:rsidP="00AD4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8834" w14:textId="77777777" w:rsidR="00000000" w:rsidRDefault="00000000">
    <w:pPr>
      <w:pStyle w:val="Header"/>
    </w:pPr>
  </w:p>
  <w:p w14:paraId="70761246"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369B" w14:textId="5A7E9CD3" w:rsidR="00000000" w:rsidRDefault="00000000">
    <w:pPr>
      <w:pStyle w:val="Header"/>
    </w:pPr>
  </w:p>
  <w:p w14:paraId="789DC254"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881B" w14:textId="46532F6E" w:rsidR="00AD4CDD" w:rsidRDefault="00AD4CDD">
    <w:pPr>
      <w:pStyle w:val="Header"/>
    </w:pPr>
    <w:r>
      <w:rPr>
        <w:noProof/>
      </w:rPr>
      <w:drawing>
        <wp:anchor distT="0" distB="0" distL="114300" distR="114300" simplePos="0" relativeHeight="251662336" behindDoc="1" locked="0" layoutInCell="1" allowOverlap="1" wp14:anchorId="004F7491" wp14:editId="1D3A91A9">
          <wp:simplePos x="0" y="0"/>
          <wp:positionH relativeFrom="page">
            <wp:posOffset>-17145</wp:posOffset>
          </wp:positionH>
          <wp:positionV relativeFrom="paragraph">
            <wp:posOffset>-444500</wp:posOffset>
          </wp:positionV>
          <wp:extent cx="7588250" cy="1846580"/>
          <wp:effectExtent l="0" t="0" r="0" b="127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8250" cy="18465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7E4A" w14:textId="0F30E01D" w:rsidR="002623D3" w:rsidRDefault="00262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5.5pt;height:57pt;visibility:visible" o:bullet="t">
        <v:imagedata r:id="rId1" o:title=""/>
      </v:shape>
    </w:pict>
  </w:numPicBullet>
  <w:abstractNum w:abstractNumId="0" w15:restartNumberingAfterBreak="0">
    <w:nsid w:val="FFFFFF7E"/>
    <w:multiLevelType w:val="singleLevel"/>
    <w:tmpl w:val="930E256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9EEEB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CA8865D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EE20CF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03E639A"/>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CCAEC6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1D4470"/>
    <w:multiLevelType w:val="hybridMultilevel"/>
    <w:tmpl w:val="63226AF0"/>
    <w:lvl w:ilvl="0" w:tplc="1AF80AF6">
      <w:numFmt w:val="bullet"/>
      <w:pStyle w:val="ListParagraph"/>
      <w:lvlText w:val="•"/>
      <w:lvlJc w:val="left"/>
      <w:pPr>
        <w:ind w:left="1050" w:hanging="341"/>
      </w:pPr>
      <w:rPr>
        <w:rFonts w:ascii="Arial" w:eastAsia="Arial" w:hAnsi="Arial" w:cs="Arial" w:hint="default"/>
        <w:b w:val="0"/>
        <w:bCs w:val="0"/>
        <w:i w:val="0"/>
        <w:iCs w:val="0"/>
        <w:color w:val="0A0E10"/>
        <w:w w:val="100"/>
        <w:sz w:val="24"/>
        <w:szCs w:val="24"/>
        <w:lang w:val="en-US" w:eastAsia="en-US" w:bidi="ar-SA"/>
      </w:rPr>
    </w:lvl>
    <w:lvl w:ilvl="1" w:tplc="F79A7770">
      <w:numFmt w:val="bullet"/>
      <w:lvlText w:val="•"/>
      <w:lvlJc w:val="left"/>
      <w:pPr>
        <w:ind w:left="2048" w:hanging="341"/>
      </w:pPr>
      <w:rPr>
        <w:rFonts w:hint="default"/>
        <w:lang w:val="en-US" w:eastAsia="en-US" w:bidi="ar-SA"/>
      </w:rPr>
    </w:lvl>
    <w:lvl w:ilvl="2" w:tplc="8BB65ADE">
      <w:numFmt w:val="bullet"/>
      <w:lvlText w:val="•"/>
      <w:lvlJc w:val="left"/>
      <w:pPr>
        <w:ind w:left="3037" w:hanging="341"/>
      </w:pPr>
      <w:rPr>
        <w:rFonts w:hint="default"/>
        <w:lang w:val="en-US" w:eastAsia="en-US" w:bidi="ar-SA"/>
      </w:rPr>
    </w:lvl>
    <w:lvl w:ilvl="3" w:tplc="607A9528">
      <w:numFmt w:val="bullet"/>
      <w:lvlText w:val="•"/>
      <w:lvlJc w:val="left"/>
      <w:pPr>
        <w:ind w:left="4025" w:hanging="341"/>
      </w:pPr>
      <w:rPr>
        <w:rFonts w:hint="default"/>
        <w:lang w:val="en-US" w:eastAsia="en-US" w:bidi="ar-SA"/>
      </w:rPr>
    </w:lvl>
    <w:lvl w:ilvl="4" w:tplc="BAA02D12">
      <w:numFmt w:val="bullet"/>
      <w:lvlText w:val="•"/>
      <w:lvlJc w:val="left"/>
      <w:pPr>
        <w:ind w:left="5014" w:hanging="341"/>
      </w:pPr>
      <w:rPr>
        <w:rFonts w:hint="default"/>
        <w:lang w:val="en-US" w:eastAsia="en-US" w:bidi="ar-SA"/>
      </w:rPr>
    </w:lvl>
    <w:lvl w:ilvl="5" w:tplc="7C8C72B8">
      <w:numFmt w:val="bullet"/>
      <w:lvlText w:val="•"/>
      <w:lvlJc w:val="left"/>
      <w:pPr>
        <w:ind w:left="6002" w:hanging="341"/>
      </w:pPr>
      <w:rPr>
        <w:rFonts w:hint="default"/>
        <w:lang w:val="en-US" w:eastAsia="en-US" w:bidi="ar-SA"/>
      </w:rPr>
    </w:lvl>
    <w:lvl w:ilvl="6" w:tplc="64B859E2">
      <w:numFmt w:val="bullet"/>
      <w:lvlText w:val="•"/>
      <w:lvlJc w:val="left"/>
      <w:pPr>
        <w:ind w:left="6991" w:hanging="341"/>
      </w:pPr>
      <w:rPr>
        <w:rFonts w:hint="default"/>
        <w:lang w:val="en-US" w:eastAsia="en-US" w:bidi="ar-SA"/>
      </w:rPr>
    </w:lvl>
    <w:lvl w:ilvl="7" w:tplc="B03A1A6C">
      <w:numFmt w:val="bullet"/>
      <w:lvlText w:val="•"/>
      <w:lvlJc w:val="left"/>
      <w:pPr>
        <w:ind w:left="7979" w:hanging="341"/>
      </w:pPr>
      <w:rPr>
        <w:rFonts w:hint="default"/>
        <w:lang w:val="en-US" w:eastAsia="en-US" w:bidi="ar-SA"/>
      </w:rPr>
    </w:lvl>
    <w:lvl w:ilvl="8" w:tplc="16C008B4">
      <w:numFmt w:val="bullet"/>
      <w:lvlText w:val="•"/>
      <w:lvlJc w:val="left"/>
      <w:pPr>
        <w:ind w:left="8968" w:hanging="341"/>
      </w:pPr>
      <w:rPr>
        <w:rFonts w:hint="default"/>
        <w:lang w:val="en-US" w:eastAsia="en-US" w:bidi="ar-SA"/>
      </w:rPr>
    </w:lvl>
  </w:abstractNum>
  <w:abstractNum w:abstractNumId="7" w15:restartNumberingAfterBreak="0">
    <w:nsid w:val="17873FF9"/>
    <w:multiLevelType w:val="singleLevel"/>
    <w:tmpl w:val="D016539A"/>
    <w:name w:val="Bullet List 1"/>
    <w:lvl w:ilvl="0">
      <w:start w:val="1"/>
      <w:numFmt w:val="bullet"/>
      <w:lvlRestart w:val="0"/>
      <w:pStyle w:val="ListBullet"/>
      <w:lvlText w:val=""/>
      <w:lvlJc w:val="left"/>
      <w:pPr>
        <w:tabs>
          <w:tab w:val="num" w:pos="567"/>
        </w:tabs>
        <w:ind w:left="567" w:hanging="567"/>
      </w:pPr>
      <w:rPr>
        <w:rFonts w:ascii="Symbol" w:hAnsi="Symbol" w:hint="default"/>
      </w:rPr>
    </w:lvl>
  </w:abstractNum>
  <w:abstractNum w:abstractNumId="8" w15:restartNumberingAfterBreak="0">
    <w:nsid w:val="353912ED"/>
    <w:multiLevelType w:val="multilevel"/>
    <w:tmpl w:val="13A4D1EE"/>
    <w:styleLink w:val="ListBullet0"/>
    <w:lvl w:ilvl="0">
      <w:start w:val="1"/>
      <w:numFmt w:val="bullet"/>
      <w:lvlText w:val=""/>
      <w:lvlJc w:val="left"/>
      <w:pPr>
        <w:tabs>
          <w:tab w:val="num" w:pos="284"/>
        </w:tabs>
        <w:ind w:left="284" w:hanging="284"/>
      </w:pPr>
      <w:rPr>
        <w:rFonts w:ascii="Symbol" w:hAnsi="Symbol" w:hint="default"/>
        <w:b w:val="0"/>
        <w:i w:val="0"/>
        <w:color w:val="auto"/>
        <w:sz w:val="20"/>
        <w:szCs w:val="20"/>
      </w:rPr>
    </w:lvl>
    <w:lvl w:ilvl="1">
      <w:start w:val="1"/>
      <w:numFmt w:val="bullet"/>
      <w:lvlText w:val="–"/>
      <w:lvlJc w:val="left"/>
      <w:pPr>
        <w:tabs>
          <w:tab w:val="num" w:pos="567"/>
        </w:tabs>
        <w:ind w:left="567" w:hanging="283"/>
      </w:pPr>
      <w:rPr>
        <w:rFonts w:ascii="Arial" w:hAnsi="Arial" w:cs="Times New Roman" w:hint="default"/>
        <w:caps w:val="0"/>
        <w:strike w:val="0"/>
        <w:dstrike w:val="0"/>
        <w:vanish w:val="0"/>
        <w:webHidden w:val="0"/>
        <w:color w:val="auto"/>
        <w:sz w:val="20"/>
        <w:u w:val="none"/>
        <w:effect w:val="none"/>
        <w:vertAlign w:val="baseline"/>
        <w:specVanish w:val="0"/>
      </w:rPr>
    </w:lvl>
    <w:lvl w:ilvl="2">
      <w:start w:val="1"/>
      <w:numFmt w:val="bullet"/>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Arial" w:hAnsi="Arial" w:cs="Times New Roman" w:hint="default"/>
        <w:caps w:val="0"/>
        <w:strike w:val="0"/>
        <w:dstrike w:val="0"/>
        <w:vanish w:val="0"/>
        <w:webHidden w:val="0"/>
        <w:color w:val="auto"/>
        <w:sz w:val="20"/>
        <w:u w:val="none"/>
        <w:effect w:val="none"/>
        <w:vertAlign w:val="baseline"/>
        <w:specVanish w:val="0"/>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caps w:val="0"/>
        <w:strike w:val="0"/>
        <w:dstrike w:val="0"/>
        <w:vanish w:val="0"/>
        <w:webHidden w:val="0"/>
        <w:color w:val="auto"/>
        <w:sz w:val="20"/>
        <w:u w:val="none"/>
        <w:effect w:val="none"/>
        <w:vertAlign w:val="baseline"/>
        <w:specVanish w:val="0"/>
      </w:rPr>
    </w:lvl>
    <w:lvl w:ilvl="6">
      <w:start w:val="1"/>
      <w:numFmt w:val="none"/>
      <w:suff w:val="nothing"/>
      <w:lvlText w:val=""/>
      <w:lvlJc w:val="left"/>
      <w:pPr>
        <w:ind w:left="0" w:firstLine="0"/>
      </w:pPr>
      <w:rPr>
        <w:color w:val="auto"/>
        <w:sz w:val="20"/>
      </w:rPr>
    </w:lvl>
    <w:lvl w:ilvl="7">
      <w:start w:val="1"/>
      <w:numFmt w:val="none"/>
      <w:suff w:val="nothing"/>
      <w:lvlText w:val="%8"/>
      <w:lvlJc w:val="left"/>
      <w:pPr>
        <w:ind w:left="0" w:firstLine="0"/>
      </w:pPr>
      <w:rPr>
        <w:color w:val="000000"/>
        <w:sz w:val="20"/>
      </w:rPr>
    </w:lvl>
    <w:lvl w:ilvl="8">
      <w:start w:val="1"/>
      <w:numFmt w:val="none"/>
      <w:suff w:val="nothing"/>
      <w:lvlText w:val=""/>
      <w:lvlJc w:val="left"/>
      <w:pPr>
        <w:ind w:left="0" w:firstLine="0"/>
      </w:pPr>
    </w:lvl>
  </w:abstractNum>
  <w:abstractNum w:abstractNumId="9" w15:restartNumberingAfterBreak="0">
    <w:nsid w:val="4B431F2C"/>
    <w:multiLevelType w:val="hybridMultilevel"/>
    <w:tmpl w:val="0D5489F4"/>
    <w:lvl w:ilvl="0" w:tplc="FFFFFFFF">
      <w:numFmt w:val="bullet"/>
      <w:lvlText w:val="•"/>
      <w:lvlJc w:val="left"/>
      <w:pPr>
        <w:ind w:left="1050" w:hanging="341"/>
      </w:pPr>
      <w:rPr>
        <w:rFonts w:ascii="Arial" w:eastAsia="Arial" w:hAnsi="Arial" w:cs="Arial" w:hint="default"/>
        <w:b w:val="0"/>
        <w:bCs w:val="0"/>
        <w:i w:val="0"/>
        <w:iCs w:val="0"/>
        <w:color w:val="0A0E10"/>
        <w:w w:val="100"/>
        <w:sz w:val="24"/>
        <w:szCs w:val="24"/>
        <w:lang w:val="en-US" w:eastAsia="en-US" w:bidi="ar-SA"/>
      </w:rPr>
    </w:lvl>
    <w:lvl w:ilvl="1" w:tplc="0C090003">
      <w:start w:val="1"/>
      <w:numFmt w:val="bullet"/>
      <w:lvlText w:val="o"/>
      <w:lvlJc w:val="left"/>
      <w:pPr>
        <w:ind w:left="2067" w:hanging="360"/>
      </w:pPr>
      <w:rPr>
        <w:rFonts w:ascii="Courier New" w:hAnsi="Courier New" w:cs="Courier New" w:hint="default"/>
      </w:rPr>
    </w:lvl>
    <w:lvl w:ilvl="2" w:tplc="FFFFFFFF">
      <w:numFmt w:val="bullet"/>
      <w:lvlText w:val="•"/>
      <w:lvlJc w:val="left"/>
      <w:pPr>
        <w:ind w:left="3037" w:hanging="341"/>
      </w:pPr>
      <w:rPr>
        <w:rFonts w:hint="default"/>
        <w:lang w:val="en-US" w:eastAsia="en-US" w:bidi="ar-SA"/>
      </w:rPr>
    </w:lvl>
    <w:lvl w:ilvl="3" w:tplc="FFFFFFFF">
      <w:numFmt w:val="bullet"/>
      <w:lvlText w:val="•"/>
      <w:lvlJc w:val="left"/>
      <w:pPr>
        <w:ind w:left="4025" w:hanging="341"/>
      </w:pPr>
      <w:rPr>
        <w:rFonts w:hint="default"/>
        <w:lang w:val="en-US" w:eastAsia="en-US" w:bidi="ar-SA"/>
      </w:rPr>
    </w:lvl>
    <w:lvl w:ilvl="4" w:tplc="FFFFFFFF">
      <w:numFmt w:val="bullet"/>
      <w:lvlText w:val="•"/>
      <w:lvlJc w:val="left"/>
      <w:pPr>
        <w:ind w:left="5014" w:hanging="341"/>
      </w:pPr>
      <w:rPr>
        <w:rFonts w:hint="default"/>
        <w:lang w:val="en-US" w:eastAsia="en-US" w:bidi="ar-SA"/>
      </w:rPr>
    </w:lvl>
    <w:lvl w:ilvl="5" w:tplc="FFFFFFFF">
      <w:numFmt w:val="bullet"/>
      <w:lvlText w:val="•"/>
      <w:lvlJc w:val="left"/>
      <w:pPr>
        <w:ind w:left="6002" w:hanging="341"/>
      </w:pPr>
      <w:rPr>
        <w:rFonts w:hint="default"/>
        <w:lang w:val="en-US" w:eastAsia="en-US" w:bidi="ar-SA"/>
      </w:rPr>
    </w:lvl>
    <w:lvl w:ilvl="6" w:tplc="FFFFFFFF">
      <w:numFmt w:val="bullet"/>
      <w:lvlText w:val="•"/>
      <w:lvlJc w:val="left"/>
      <w:pPr>
        <w:ind w:left="6991" w:hanging="341"/>
      </w:pPr>
      <w:rPr>
        <w:rFonts w:hint="default"/>
        <w:lang w:val="en-US" w:eastAsia="en-US" w:bidi="ar-SA"/>
      </w:rPr>
    </w:lvl>
    <w:lvl w:ilvl="7" w:tplc="FFFFFFFF">
      <w:numFmt w:val="bullet"/>
      <w:lvlText w:val="•"/>
      <w:lvlJc w:val="left"/>
      <w:pPr>
        <w:ind w:left="7979" w:hanging="341"/>
      </w:pPr>
      <w:rPr>
        <w:rFonts w:hint="default"/>
        <w:lang w:val="en-US" w:eastAsia="en-US" w:bidi="ar-SA"/>
      </w:rPr>
    </w:lvl>
    <w:lvl w:ilvl="8" w:tplc="FFFFFFFF">
      <w:numFmt w:val="bullet"/>
      <w:lvlText w:val="•"/>
      <w:lvlJc w:val="left"/>
      <w:pPr>
        <w:ind w:left="8968" w:hanging="341"/>
      </w:pPr>
      <w:rPr>
        <w:rFonts w:hint="default"/>
        <w:lang w:val="en-US" w:eastAsia="en-US" w:bidi="ar-SA"/>
      </w:rPr>
    </w:lvl>
  </w:abstractNum>
  <w:abstractNum w:abstractNumId="10" w15:restartNumberingAfterBreak="0">
    <w:nsid w:val="53453CC8"/>
    <w:multiLevelType w:val="singleLevel"/>
    <w:tmpl w:val="6794F4C4"/>
    <w:name w:val="Bullet List 3"/>
    <w:lvl w:ilvl="0">
      <w:start w:val="1"/>
      <w:numFmt w:val="bullet"/>
      <w:lvlRestart w:val="0"/>
      <w:pStyle w:val="ListBullet3"/>
      <w:lvlText w:val=""/>
      <w:lvlJc w:val="left"/>
      <w:pPr>
        <w:tabs>
          <w:tab w:val="num" w:pos="1701"/>
        </w:tabs>
        <w:ind w:left="1701" w:hanging="567"/>
      </w:pPr>
      <w:rPr>
        <w:rFonts w:ascii="Wingdings" w:hAnsi="Wingdings" w:hint="default"/>
      </w:rPr>
    </w:lvl>
  </w:abstractNum>
  <w:abstractNum w:abstractNumId="11" w15:restartNumberingAfterBreak="0">
    <w:nsid w:val="53471ACB"/>
    <w:multiLevelType w:val="multilevel"/>
    <w:tmpl w:val="DF4AAE64"/>
    <w:name w:val="Number List"/>
    <w:lvl w:ilvl="0">
      <w:start w:val="1"/>
      <w:numFmt w:val="decimal"/>
      <w:lvlRestart w:val="0"/>
      <w:pStyle w:val="ListNumber"/>
      <w:lvlText w:val="%1"/>
      <w:lvlJc w:val="left"/>
      <w:pPr>
        <w:tabs>
          <w:tab w:val="num" w:pos="567"/>
        </w:tabs>
        <w:ind w:left="567" w:hanging="567"/>
      </w:pPr>
    </w:lvl>
    <w:lvl w:ilvl="1">
      <w:start w:val="1"/>
      <w:numFmt w:val="decimal"/>
      <w:pStyle w:val="ListNumber2"/>
      <w:lvlText w:val="%1.%2"/>
      <w:lvlJc w:val="left"/>
      <w:pPr>
        <w:tabs>
          <w:tab w:val="num" w:pos="567"/>
        </w:tabs>
        <w:ind w:left="567" w:hanging="567"/>
      </w:pPr>
    </w:lvl>
    <w:lvl w:ilvl="2">
      <w:start w:val="1"/>
      <w:numFmt w:val="decimal"/>
      <w:pStyle w:val="ListNumber3"/>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12" w15:restartNumberingAfterBreak="0">
    <w:nsid w:val="56199A02"/>
    <w:multiLevelType w:val="hybridMultilevel"/>
    <w:tmpl w:val="FBF0C60E"/>
    <w:lvl w:ilvl="0" w:tplc="99EECC0E">
      <w:start w:val="1"/>
      <w:numFmt w:val="bullet"/>
      <w:lvlText w:val="·"/>
      <w:lvlJc w:val="left"/>
      <w:pPr>
        <w:ind w:left="720" w:hanging="360"/>
      </w:pPr>
      <w:rPr>
        <w:rFonts w:ascii="Symbol" w:hAnsi="Symbol" w:hint="default"/>
      </w:rPr>
    </w:lvl>
    <w:lvl w:ilvl="1" w:tplc="D4CC3526">
      <w:start w:val="1"/>
      <w:numFmt w:val="bullet"/>
      <w:lvlText w:val="o"/>
      <w:lvlJc w:val="left"/>
      <w:pPr>
        <w:ind w:left="1440" w:hanging="360"/>
      </w:pPr>
      <w:rPr>
        <w:rFonts w:ascii="Courier New" w:hAnsi="Courier New" w:hint="default"/>
      </w:rPr>
    </w:lvl>
    <w:lvl w:ilvl="2" w:tplc="756E688E">
      <w:start w:val="1"/>
      <w:numFmt w:val="bullet"/>
      <w:lvlText w:val=""/>
      <w:lvlJc w:val="left"/>
      <w:pPr>
        <w:ind w:left="2160" w:hanging="360"/>
      </w:pPr>
      <w:rPr>
        <w:rFonts w:ascii="Wingdings" w:hAnsi="Wingdings" w:hint="default"/>
      </w:rPr>
    </w:lvl>
    <w:lvl w:ilvl="3" w:tplc="81EE3012">
      <w:start w:val="1"/>
      <w:numFmt w:val="bullet"/>
      <w:lvlText w:val=""/>
      <w:lvlJc w:val="left"/>
      <w:pPr>
        <w:ind w:left="2880" w:hanging="360"/>
      </w:pPr>
      <w:rPr>
        <w:rFonts w:ascii="Symbol" w:hAnsi="Symbol" w:hint="default"/>
      </w:rPr>
    </w:lvl>
    <w:lvl w:ilvl="4" w:tplc="AFDC3CB8">
      <w:start w:val="1"/>
      <w:numFmt w:val="bullet"/>
      <w:lvlText w:val="o"/>
      <w:lvlJc w:val="left"/>
      <w:pPr>
        <w:ind w:left="3600" w:hanging="360"/>
      </w:pPr>
      <w:rPr>
        <w:rFonts w:ascii="Courier New" w:hAnsi="Courier New" w:hint="default"/>
      </w:rPr>
    </w:lvl>
    <w:lvl w:ilvl="5" w:tplc="D3BC60F8">
      <w:start w:val="1"/>
      <w:numFmt w:val="bullet"/>
      <w:lvlText w:val=""/>
      <w:lvlJc w:val="left"/>
      <w:pPr>
        <w:ind w:left="4320" w:hanging="360"/>
      </w:pPr>
      <w:rPr>
        <w:rFonts w:ascii="Wingdings" w:hAnsi="Wingdings" w:hint="default"/>
      </w:rPr>
    </w:lvl>
    <w:lvl w:ilvl="6" w:tplc="6BCE599A">
      <w:start w:val="1"/>
      <w:numFmt w:val="bullet"/>
      <w:lvlText w:val=""/>
      <w:lvlJc w:val="left"/>
      <w:pPr>
        <w:ind w:left="5040" w:hanging="360"/>
      </w:pPr>
      <w:rPr>
        <w:rFonts w:ascii="Symbol" w:hAnsi="Symbol" w:hint="default"/>
      </w:rPr>
    </w:lvl>
    <w:lvl w:ilvl="7" w:tplc="0450AD82">
      <w:start w:val="1"/>
      <w:numFmt w:val="bullet"/>
      <w:lvlText w:val="o"/>
      <w:lvlJc w:val="left"/>
      <w:pPr>
        <w:ind w:left="5760" w:hanging="360"/>
      </w:pPr>
      <w:rPr>
        <w:rFonts w:ascii="Courier New" w:hAnsi="Courier New" w:hint="default"/>
      </w:rPr>
    </w:lvl>
    <w:lvl w:ilvl="8" w:tplc="F3548FB4">
      <w:start w:val="1"/>
      <w:numFmt w:val="bullet"/>
      <w:lvlText w:val=""/>
      <w:lvlJc w:val="left"/>
      <w:pPr>
        <w:ind w:left="6480" w:hanging="360"/>
      </w:pPr>
      <w:rPr>
        <w:rFonts w:ascii="Wingdings" w:hAnsi="Wingdings" w:hint="default"/>
      </w:rPr>
    </w:lvl>
  </w:abstractNum>
  <w:abstractNum w:abstractNumId="13" w15:restartNumberingAfterBreak="0">
    <w:nsid w:val="5BBA36F3"/>
    <w:multiLevelType w:val="singleLevel"/>
    <w:tmpl w:val="A1A22DAC"/>
    <w:name w:val="Bullet List 2"/>
    <w:lvl w:ilvl="0">
      <w:start w:val="1"/>
      <w:numFmt w:val="bullet"/>
      <w:lvlRestart w:val="0"/>
      <w:pStyle w:val="ListBullet2"/>
      <w:lvlText w:val="-"/>
      <w:lvlJc w:val="left"/>
      <w:pPr>
        <w:tabs>
          <w:tab w:val="num" w:pos="1134"/>
        </w:tabs>
        <w:ind w:left="1134" w:hanging="567"/>
      </w:pPr>
      <w:rPr>
        <w:rFonts w:ascii="Times New Roman" w:hAnsi="Times New Roman" w:cs="Times New Roman"/>
      </w:rPr>
    </w:lvl>
  </w:abstractNum>
  <w:abstractNum w:abstractNumId="14" w15:restartNumberingAfterBreak="0">
    <w:nsid w:val="75A3415E"/>
    <w:multiLevelType w:val="hybridMultilevel"/>
    <w:tmpl w:val="A7CEFAF4"/>
    <w:lvl w:ilvl="0" w:tplc="8EBC49E8">
      <w:numFmt w:val="bullet"/>
      <w:lvlText w:val="-"/>
      <w:lvlJc w:val="left"/>
      <w:pPr>
        <w:ind w:left="1446" w:hanging="360"/>
      </w:pPr>
      <w:rPr>
        <w:rFonts w:ascii="Arial" w:eastAsia="Times New Roman" w:hAnsi="Arial" w:cs="Arial" w:hint="default"/>
        <w:sz w:val="20"/>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15" w15:restartNumberingAfterBreak="0">
    <w:nsid w:val="794B7DDB"/>
    <w:multiLevelType w:val="hybridMultilevel"/>
    <w:tmpl w:val="2982B6E2"/>
    <w:lvl w:ilvl="0" w:tplc="8BB05858">
      <w:start w:val="1"/>
      <w:numFmt w:val="bullet"/>
      <w:lvlText w:val=""/>
      <w:lvlPicBulletId w:val="0"/>
      <w:lvlJc w:val="left"/>
      <w:pPr>
        <w:tabs>
          <w:tab w:val="num" w:pos="720"/>
        </w:tabs>
        <w:ind w:left="720" w:hanging="360"/>
      </w:pPr>
      <w:rPr>
        <w:rFonts w:ascii="Symbol" w:hAnsi="Symbol" w:hint="default"/>
      </w:rPr>
    </w:lvl>
    <w:lvl w:ilvl="1" w:tplc="91BA22A6" w:tentative="1">
      <w:start w:val="1"/>
      <w:numFmt w:val="bullet"/>
      <w:lvlText w:val=""/>
      <w:lvlJc w:val="left"/>
      <w:pPr>
        <w:tabs>
          <w:tab w:val="num" w:pos="1440"/>
        </w:tabs>
        <w:ind w:left="1440" w:hanging="360"/>
      </w:pPr>
      <w:rPr>
        <w:rFonts w:ascii="Symbol" w:hAnsi="Symbol" w:hint="default"/>
      </w:rPr>
    </w:lvl>
    <w:lvl w:ilvl="2" w:tplc="C0C837D0" w:tentative="1">
      <w:start w:val="1"/>
      <w:numFmt w:val="bullet"/>
      <w:lvlText w:val=""/>
      <w:lvlJc w:val="left"/>
      <w:pPr>
        <w:tabs>
          <w:tab w:val="num" w:pos="2160"/>
        </w:tabs>
        <w:ind w:left="2160" w:hanging="360"/>
      </w:pPr>
      <w:rPr>
        <w:rFonts w:ascii="Symbol" w:hAnsi="Symbol" w:hint="default"/>
      </w:rPr>
    </w:lvl>
    <w:lvl w:ilvl="3" w:tplc="8736888C" w:tentative="1">
      <w:start w:val="1"/>
      <w:numFmt w:val="bullet"/>
      <w:lvlText w:val=""/>
      <w:lvlJc w:val="left"/>
      <w:pPr>
        <w:tabs>
          <w:tab w:val="num" w:pos="2880"/>
        </w:tabs>
        <w:ind w:left="2880" w:hanging="360"/>
      </w:pPr>
      <w:rPr>
        <w:rFonts w:ascii="Symbol" w:hAnsi="Symbol" w:hint="default"/>
      </w:rPr>
    </w:lvl>
    <w:lvl w:ilvl="4" w:tplc="F084A8CA" w:tentative="1">
      <w:start w:val="1"/>
      <w:numFmt w:val="bullet"/>
      <w:lvlText w:val=""/>
      <w:lvlJc w:val="left"/>
      <w:pPr>
        <w:tabs>
          <w:tab w:val="num" w:pos="3600"/>
        </w:tabs>
        <w:ind w:left="3600" w:hanging="360"/>
      </w:pPr>
      <w:rPr>
        <w:rFonts w:ascii="Symbol" w:hAnsi="Symbol" w:hint="default"/>
      </w:rPr>
    </w:lvl>
    <w:lvl w:ilvl="5" w:tplc="BCD008BA" w:tentative="1">
      <w:start w:val="1"/>
      <w:numFmt w:val="bullet"/>
      <w:lvlText w:val=""/>
      <w:lvlJc w:val="left"/>
      <w:pPr>
        <w:tabs>
          <w:tab w:val="num" w:pos="4320"/>
        </w:tabs>
        <w:ind w:left="4320" w:hanging="360"/>
      </w:pPr>
      <w:rPr>
        <w:rFonts w:ascii="Symbol" w:hAnsi="Symbol" w:hint="default"/>
      </w:rPr>
    </w:lvl>
    <w:lvl w:ilvl="6" w:tplc="475E6DD4" w:tentative="1">
      <w:start w:val="1"/>
      <w:numFmt w:val="bullet"/>
      <w:lvlText w:val=""/>
      <w:lvlJc w:val="left"/>
      <w:pPr>
        <w:tabs>
          <w:tab w:val="num" w:pos="5040"/>
        </w:tabs>
        <w:ind w:left="5040" w:hanging="360"/>
      </w:pPr>
      <w:rPr>
        <w:rFonts w:ascii="Symbol" w:hAnsi="Symbol" w:hint="default"/>
      </w:rPr>
    </w:lvl>
    <w:lvl w:ilvl="7" w:tplc="D56C4F8C" w:tentative="1">
      <w:start w:val="1"/>
      <w:numFmt w:val="bullet"/>
      <w:lvlText w:val=""/>
      <w:lvlJc w:val="left"/>
      <w:pPr>
        <w:tabs>
          <w:tab w:val="num" w:pos="5760"/>
        </w:tabs>
        <w:ind w:left="5760" w:hanging="360"/>
      </w:pPr>
      <w:rPr>
        <w:rFonts w:ascii="Symbol" w:hAnsi="Symbol" w:hint="default"/>
      </w:rPr>
    </w:lvl>
    <w:lvl w:ilvl="8" w:tplc="3E967376" w:tentative="1">
      <w:start w:val="1"/>
      <w:numFmt w:val="bullet"/>
      <w:lvlText w:val=""/>
      <w:lvlJc w:val="left"/>
      <w:pPr>
        <w:tabs>
          <w:tab w:val="num" w:pos="6480"/>
        </w:tabs>
        <w:ind w:left="6480" w:hanging="360"/>
      </w:pPr>
      <w:rPr>
        <w:rFonts w:ascii="Symbol" w:hAnsi="Symbol" w:hint="default"/>
      </w:rPr>
    </w:lvl>
  </w:abstractNum>
  <w:num w:numId="1" w16cid:durableId="142476626">
    <w:abstractNumId w:val="12"/>
  </w:num>
  <w:num w:numId="2" w16cid:durableId="1429230341">
    <w:abstractNumId w:val="4"/>
  </w:num>
  <w:num w:numId="3" w16cid:durableId="1441728005">
    <w:abstractNumId w:val="11"/>
  </w:num>
  <w:num w:numId="4" w16cid:durableId="1463646824">
    <w:abstractNumId w:val="1"/>
  </w:num>
  <w:num w:numId="5" w16cid:durableId="1631590387">
    <w:abstractNumId w:val="0"/>
  </w:num>
  <w:num w:numId="6" w16cid:durableId="1796678549">
    <w:abstractNumId w:val="5"/>
  </w:num>
  <w:num w:numId="7" w16cid:durableId="123164562">
    <w:abstractNumId w:val="7"/>
  </w:num>
  <w:num w:numId="8" w16cid:durableId="1909728158">
    <w:abstractNumId w:val="3"/>
  </w:num>
  <w:num w:numId="9" w16cid:durableId="352848155">
    <w:abstractNumId w:val="13"/>
  </w:num>
  <w:num w:numId="10" w16cid:durableId="1111242806">
    <w:abstractNumId w:val="2"/>
  </w:num>
  <w:num w:numId="11" w16cid:durableId="1043334187">
    <w:abstractNumId w:val="10"/>
  </w:num>
  <w:num w:numId="12" w16cid:durableId="49038294">
    <w:abstractNumId w:val="6"/>
  </w:num>
  <w:num w:numId="13" w16cid:durableId="236599168">
    <w:abstractNumId w:val="15"/>
  </w:num>
  <w:num w:numId="14" w16cid:durableId="609624259">
    <w:abstractNumId w:val="9"/>
  </w:num>
  <w:num w:numId="15" w16cid:durableId="340591769">
    <w:abstractNumId w:val="14"/>
  </w:num>
  <w:num w:numId="16" w16cid:durableId="1217471105">
    <w:abstractNumId w:val="8"/>
  </w:num>
  <w:num w:numId="17" w16cid:durableId="1514800486">
    <w:abstractNumId w:val="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DD"/>
    <w:rsid w:val="00012EF1"/>
    <w:rsid w:val="0005649E"/>
    <w:rsid w:val="00057F00"/>
    <w:rsid w:val="00065790"/>
    <w:rsid w:val="000B5423"/>
    <w:rsid w:val="00111EF9"/>
    <w:rsid w:val="00136DC9"/>
    <w:rsid w:val="001505C9"/>
    <w:rsid w:val="001A47C1"/>
    <w:rsid w:val="0020766D"/>
    <w:rsid w:val="002623D3"/>
    <w:rsid w:val="002710E7"/>
    <w:rsid w:val="00283D08"/>
    <w:rsid w:val="002A7A9E"/>
    <w:rsid w:val="002C1909"/>
    <w:rsid w:val="002C42E7"/>
    <w:rsid w:val="00306058"/>
    <w:rsid w:val="0039049B"/>
    <w:rsid w:val="003A256B"/>
    <w:rsid w:val="003A4E49"/>
    <w:rsid w:val="003B3501"/>
    <w:rsid w:val="003D159F"/>
    <w:rsid w:val="004564D0"/>
    <w:rsid w:val="00485420"/>
    <w:rsid w:val="00494BE9"/>
    <w:rsid w:val="004C017B"/>
    <w:rsid w:val="004C0CBB"/>
    <w:rsid w:val="004C3C6E"/>
    <w:rsid w:val="00506762"/>
    <w:rsid w:val="00517D96"/>
    <w:rsid w:val="005650E9"/>
    <w:rsid w:val="00565778"/>
    <w:rsid w:val="0058212A"/>
    <w:rsid w:val="00590D3F"/>
    <w:rsid w:val="005968B5"/>
    <w:rsid w:val="005F7CAF"/>
    <w:rsid w:val="006027DC"/>
    <w:rsid w:val="00640E6D"/>
    <w:rsid w:val="00664041"/>
    <w:rsid w:val="006767BF"/>
    <w:rsid w:val="006877D7"/>
    <w:rsid w:val="006C1519"/>
    <w:rsid w:val="006C4F84"/>
    <w:rsid w:val="006D6C6D"/>
    <w:rsid w:val="00713093"/>
    <w:rsid w:val="00737C25"/>
    <w:rsid w:val="0074328A"/>
    <w:rsid w:val="00771F6A"/>
    <w:rsid w:val="00776F8C"/>
    <w:rsid w:val="007A1947"/>
    <w:rsid w:val="007D3CDC"/>
    <w:rsid w:val="008153F6"/>
    <w:rsid w:val="00840048"/>
    <w:rsid w:val="00856FFA"/>
    <w:rsid w:val="00892E60"/>
    <w:rsid w:val="008D37C6"/>
    <w:rsid w:val="008F52F8"/>
    <w:rsid w:val="009009A4"/>
    <w:rsid w:val="009215A3"/>
    <w:rsid w:val="009255E6"/>
    <w:rsid w:val="009509AD"/>
    <w:rsid w:val="009A573B"/>
    <w:rsid w:val="009C31F0"/>
    <w:rsid w:val="009C57B4"/>
    <w:rsid w:val="009C7F7F"/>
    <w:rsid w:val="009E25A2"/>
    <w:rsid w:val="00A1705E"/>
    <w:rsid w:val="00AD4CDD"/>
    <w:rsid w:val="00AE2C9B"/>
    <w:rsid w:val="00AF426C"/>
    <w:rsid w:val="00AF6EDD"/>
    <w:rsid w:val="00AF7C72"/>
    <w:rsid w:val="00B24916"/>
    <w:rsid w:val="00B271BD"/>
    <w:rsid w:val="00B3443C"/>
    <w:rsid w:val="00B63135"/>
    <w:rsid w:val="00B95FFA"/>
    <w:rsid w:val="00BD6BF9"/>
    <w:rsid w:val="00C209CB"/>
    <w:rsid w:val="00C27DA7"/>
    <w:rsid w:val="00C81DCC"/>
    <w:rsid w:val="00C824B7"/>
    <w:rsid w:val="00C8640C"/>
    <w:rsid w:val="00CF6BC6"/>
    <w:rsid w:val="00D070DE"/>
    <w:rsid w:val="00D131F7"/>
    <w:rsid w:val="00D22FEA"/>
    <w:rsid w:val="00D366F3"/>
    <w:rsid w:val="00D62B28"/>
    <w:rsid w:val="00D759C9"/>
    <w:rsid w:val="00DA766F"/>
    <w:rsid w:val="00DC0638"/>
    <w:rsid w:val="00E40911"/>
    <w:rsid w:val="00E46580"/>
    <w:rsid w:val="00E6736F"/>
    <w:rsid w:val="00E94985"/>
    <w:rsid w:val="00EE545F"/>
    <w:rsid w:val="00F03B1E"/>
    <w:rsid w:val="00F21E35"/>
    <w:rsid w:val="00F321F8"/>
    <w:rsid w:val="00F443DB"/>
    <w:rsid w:val="00F65C3D"/>
    <w:rsid w:val="00F733A0"/>
    <w:rsid w:val="00F80B62"/>
    <w:rsid w:val="00F96A7A"/>
    <w:rsid w:val="00FF67BE"/>
    <w:rsid w:val="0348F404"/>
    <w:rsid w:val="0D73B4DE"/>
    <w:rsid w:val="0EB24359"/>
    <w:rsid w:val="12E1455B"/>
    <w:rsid w:val="142263E7"/>
    <w:rsid w:val="144490DD"/>
    <w:rsid w:val="1580A2FF"/>
    <w:rsid w:val="169BA08B"/>
    <w:rsid w:val="1AFB3A7A"/>
    <w:rsid w:val="23ED6DFE"/>
    <w:rsid w:val="2D28F35F"/>
    <w:rsid w:val="34BFD62D"/>
    <w:rsid w:val="3E36D530"/>
    <w:rsid w:val="41524EA0"/>
    <w:rsid w:val="4AE00889"/>
    <w:rsid w:val="50BEFBF8"/>
    <w:rsid w:val="560AF494"/>
    <w:rsid w:val="5778EE8E"/>
    <w:rsid w:val="5893420D"/>
    <w:rsid w:val="5CC6ED59"/>
    <w:rsid w:val="5EC6016D"/>
    <w:rsid w:val="6BE8F41F"/>
    <w:rsid w:val="6C3AE2CE"/>
    <w:rsid w:val="6F5353DF"/>
    <w:rsid w:val="780D7D56"/>
    <w:rsid w:val="7C0932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C491D"/>
  <w15:chartTrackingRefBased/>
  <w15:docId w15:val="{A4A0879D-E05B-4C78-89A0-FD9AB5C6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B28"/>
    <w:pPr>
      <w:spacing w:after="0" w:line="240" w:lineRule="auto"/>
    </w:pPr>
    <w:rPr>
      <w:rFonts w:ascii="Arial" w:hAnsi="Arial" w:cs="Arial"/>
    </w:rPr>
  </w:style>
  <w:style w:type="paragraph" w:styleId="Heading1">
    <w:name w:val="heading 1"/>
    <w:basedOn w:val="Normal"/>
    <w:link w:val="Heading1Char"/>
    <w:uiPriority w:val="9"/>
    <w:qFormat/>
    <w:rsid w:val="00713093"/>
    <w:pPr>
      <w:widowControl w:val="0"/>
      <w:autoSpaceDE w:val="0"/>
      <w:autoSpaceDN w:val="0"/>
      <w:spacing w:before="360" w:after="240"/>
      <w:outlineLvl w:val="0"/>
    </w:pPr>
    <w:rPr>
      <w:rFonts w:eastAsia="Arial"/>
      <w:b/>
      <w:bCs/>
      <w:color w:val="003E69"/>
      <w:sz w:val="40"/>
      <w:szCs w:val="40"/>
      <w:lang w:val="en-US"/>
    </w:rPr>
  </w:style>
  <w:style w:type="paragraph" w:styleId="Heading2">
    <w:name w:val="heading 2"/>
    <w:basedOn w:val="Heading1"/>
    <w:next w:val="Normal"/>
    <w:link w:val="Heading2Char"/>
    <w:uiPriority w:val="9"/>
    <w:unhideWhenUsed/>
    <w:qFormat/>
    <w:rsid w:val="00F733A0"/>
    <w:p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62B28"/>
    <w:pPr>
      <w:spacing w:after="120" w:line="300" w:lineRule="atLeast"/>
    </w:pPr>
  </w:style>
  <w:style w:type="character" w:customStyle="1" w:styleId="BodyTextChar">
    <w:name w:val="Body Text Char"/>
    <w:basedOn w:val="DefaultParagraphFont"/>
    <w:link w:val="BodyText"/>
    <w:uiPriority w:val="99"/>
    <w:rsid w:val="00D62B28"/>
    <w:rPr>
      <w:rFonts w:ascii="Arial" w:hAnsi="Arial" w:cs="Arial"/>
    </w:rPr>
  </w:style>
  <w:style w:type="paragraph" w:styleId="Footer">
    <w:name w:val="footer"/>
    <w:basedOn w:val="BodyText"/>
    <w:link w:val="FooterChar"/>
    <w:uiPriority w:val="99"/>
    <w:unhideWhenUsed/>
    <w:rsid w:val="00D62B28"/>
    <w:pPr>
      <w:tabs>
        <w:tab w:val="center" w:pos="4536"/>
        <w:tab w:val="right" w:pos="9072"/>
      </w:tabs>
      <w:spacing w:after="0" w:line="240" w:lineRule="auto"/>
    </w:pPr>
    <w:rPr>
      <w:sz w:val="15"/>
    </w:rPr>
  </w:style>
  <w:style w:type="character" w:customStyle="1" w:styleId="FooterChar">
    <w:name w:val="Footer Char"/>
    <w:basedOn w:val="DefaultParagraphFont"/>
    <w:link w:val="Footer"/>
    <w:uiPriority w:val="99"/>
    <w:rsid w:val="00D62B28"/>
    <w:rPr>
      <w:rFonts w:ascii="Arial" w:hAnsi="Arial" w:cs="Arial"/>
      <w:sz w:val="15"/>
    </w:rPr>
  </w:style>
  <w:style w:type="paragraph" w:styleId="Header">
    <w:name w:val="header"/>
    <w:basedOn w:val="BodyText"/>
    <w:link w:val="HeaderChar"/>
    <w:uiPriority w:val="99"/>
    <w:unhideWhenUsed/>
    <w:rsid w:val="00D62B28"/>
    <w:pPr>
      <w:tabs>
        <w:tab w:val="center" w:pos="4536"/>
        <w:tab w:val="right" w:pos="9072"/>
      </w:tabs>
      <w:spacing w:after="0" w:line="240" w:lineRule="auto"/>
    </w:pPr>
    <w:rPr>
      <w:sz w:val="15"/>
    </w:rPr>
  </w:style>
  <w:style w:type="character" w:customStyle="1" w:styleId="HeaderChar">
    <w:name w:val="Header Char"/>
    <w:basedOn w:val="DefaultParagraphFont"/>
    <w:link w:val="Header"/>
    <w:uiPriority w:val="99"/>
    <w:rsid w:val="00D62B28"/>
    <w:rPr>
      <w:rFonts w:ascii="Arial" w:hAnsi="Arial" w:cs="Arial"/>
      <w:sz w:val="15"/>
    </w:rPr>
  </w:style>
  <w:style w:type="paragraph" w:customStyle="1" w:styleId="Header2">
    <w:name w:val="Header 2"/>
    <w:basedOn w:val="Header"/>
    <w:link w:val="Header2Char"/>
    <w:rsid w:val="00D62B28"/>
    <w:pPr>
      <w:pBdr>
        <w:bottom w:val="single" w:sz="4" w:space="4" w:color="auto"/>
      </w:pBdr>
    </w:pPr>
  </w:style>
  <w:style w:type="character" w:customStyle="1" w:styleId="Header2Char">
    <w:name w:val="Header 2 Char"/>
    <w:basedOn w:val="DefaultParagraphFont"/>
    <w:link w:val="Header2"/>
    <w:rsid w:val="00D62B28"/>
    <w:rPr>
      <w:rFonts w:ascii="Arial" w:hAnsi="Arial" w:cs="Arial"/>
      <w:sz w:val="15"/>
    </w:rPr>
  </w:style>
  <w:style w:type="paragraph" w:customStyle="1" w:styleId="Footer2">
    <w:name w:val="Footer 2"/>
    <w:basedOn w:val="Footer"/>
    <w:link w:val="Footer2Char"/>
    <w:rsid w:val="00D62B28"/>
    <w:pPr>
      <w:pBdr>
        <w:top w:val="single" w:sz="4" w:space="4" w:color="auto"/>
      </w:pBdr>
    </w:pPr>
  </w:style>
  <w:style w:type="character" w:customStyle="1" w:styleId="Footer2Char">
    <w:name w:val="Footer 2 Char"/>
    <w:basedOn w:val="DefaultParagraphFont"/>
    <w:link w:val="Footer2"/>
    <w:rsid w:val="00D62B28"/>
    <w:rPr>
      <w:rFonts w:ascii="Arial" w:hAnsi="Arial" w:cs="Arial"/>
      <w:sz w:val="15"/>
    </w:rPr>
  </w:style>
  <w:style w:type="paragraph" w:styleId="ListNumber">
    <w:name w:val="List Number"/>
    <w:basedOn w:val="BodyText"/>
    <w:uiPriority w:val="99"/>
    <w:semiHidden/>
    <w:unhideWhenUsed/>
    <w:rsid w:val="00D62B28"/>
    <w:pPr>
      <w:numPr>
        <w:numId w:val="3"/>
      </w:numPr>
      <w:contextualSpacing/>
    </w:pPr>
  </w:style>
  <w:style w:type="paragraph" w:styleId="ListNumber2">
    <w:name w:val="List Number 2"/>
    <w:basedOn w:val="BodyText"/>
    <w:uiPriority w:val="99"/>
    <w:semiHidden/>
    <w:unhideWhenUsed/>
    <w:rsid w:val="00D62B28"/>
    <w:pPr>
      <w:numPr>
        <w:ilvl w:val="1"/>
        <w:numId w:val="3"/>
      </w:numPr>
      <w:contextualSpacing/>
    </w:pPr>
  </w:style>
  <w:style w:type="paragraph" w:styleId="ListNumber3">
    <w:name w:val="List Number 3"/>
    <w:basedOn w:val="BodyText"/>
    <w:uiPriority w:val="99"/>
    <w:semiHidden/>
    <w:unhideWhenUsed/>
    <w:rsid w:val="00D62B28"/>
    <w:pPr>
      <w:numPr>
        <w:ilvl w:val="2"/>
        <w:numId w:val="3"/>
      </w:numPr>
      <w:tabs>
        <w:tab w:val="clear" w:pos="720"/>
        <w:tab w:val="num" w:pos="850"/>
      </w:tabs>
      <w:ind w:left="850" w:hanging="850"/>
      <w:contextualSpacing/>
    </w:pPr>
  </w:style>
  <w:style w:type="paragraph" w:styleId="ListBullet">
    <w:name w:val="List Bullet"/>
    <w:basedOn w:val="BodyText"/>
    <w:uiPriority w:val="2"/>
    <w:semiHidden/>
    <w:unhideWhenUsed/>
    <w:qFormat/>
    <w:rsid w:val="00D62B28"/>
    <w:pPr>
      <w:numPr>
        <w:numId w:val="7"/>
      </w:numPr>
      <w:contextualSpacing/>
    </w:pPr>
  </w:style>
  <w:style w:type="paragraph" w:styleId="ListBullet2">
    <w:name w:val="List Bullet 2"/>
    <w:basedOn w:val="BodyText"/>
    <w:uiPriority w:val="19"/>
    <w:semiHidden/>
    <w:unhideWhenUsed/>
    <w:rsid w:val="00D62B28"/>
    <w:pPr>
      <w:numPr>
        <w:numId w:val="9"/>
      </w:numPr>
      <w:contextualSpacing/>
    </w:pPr>
  </w:style>
  <w:style w:type="paragraph" w:styleId="ListBullet3">
    <w:name w:val="List Bullet 3"/>
    <w:basedOn w:val="BodyText"/>
    <w:uiPriority w:val="19"/>
    <w:semiHidden/>
    <w:unhideWhenUsed/>
    <w:rsid w:val="00D62B28"/>
    <w:pPr>
      <w:numPr>
        <w:numId w:val="11"/>
      </w:numPr>
      <w:contextualSpacing/>
    </w:pPr>
  </w:style>
  <w:style w:type="paragraph" w:styleId="EnvelopeAddress">
    <w:name w:val="envelope address"/>
    <w:basedOn w:val="BodyText"/>
    <w:uiPriority w:val="99"/>
    <w:semiHidden/>
    <w:unhideWhenUsed/>
    <w:rsid w:val="00D62B28"/>
    <w:pPr>
      <w:framePr w:w="7920" w:h="1980" w:hRule="exact" w:hSpace="180" w:wrap="auto" w:hAnchor="page" w:xAlign="center" w:yAlign="bottom"/>
      <w:spacing w:after="0"/>
      <w:ind w:left="2880"/>
    </w:pPr>
    <w:rPr>
      <w:rFonts w:ascii="Times New Roman" w:eastAsiaTheme="majorEastAsia" w:hAnsi="Times New Roman" w:cs="Times New Roman"/>
      <w:szCs w:val="24"/>
    </w:rPr>
  </w:style>
  <w:style w:type="character" w:customStyle="1" w:styleId="Heading1Char">
    <w:name w:val="Heading 1 Char"/>
    <w:basedOn w:val="DefaultParagraphFont"/>
    <w:link w:val="Heading1"/>
    <w:uiPriority w:val="9"/>
    <w:rsid w:val="00713093"/>
    <w:rPr>
      <w:rFonts w:ascii="Arial" w:eastAsia="Arial" w:hAnsi="Arial" w:cs="Arial"/>
      <w:b/>
      <w:bCs/>
      <w:color w:val="003E69"/>
      <w:sz w:val="40"/>
      <w:szCs w:val="40"/>
      <w:lang w:val="en-US"/>
    </w:rPr>
  </w:style>
  <w:style w:type="paragraph" w:styleId="ListParagraph">
    <w:name w:val="List Paragraph"/>
    <w:basedOn w:val="Normal"/>
    <w:uiPriority w:val="1"/>
    <w:qFormat/>
    <w:rsid w:val="002C42E7"/>
    <w:pPr>
      <w:widowControl w:val="0"/>
      <w:numPr>
        <w:numId w:val="12"/>
      </w:numPr>
      <w:tabs>
        <w:tab w:val="left" w:pos="567"/>
      </w:tabs>
      <w:autoSpaceDE w:val="0"/>
      <w:autoSpaceDN w:val="0"/>
      <w:spacing w:before="157"/>
      <w:ind w:left="567" w:hanging="283"/>
    </w:pPr>
    <w:rPr>
      <w:rFonts w:eastAsia="Arial"/>
      <w:bCs/>
      <w:color w:val="0A0E10"/>
      <w:sz w:val="24"/>
      <w:szCs w:val="24"/>
      <w:lang w:val="en-US"/>
    </w:rPr>
  </w:style>
  <w:style w:type="paragraph" w:customStyle="1" w:styleId="TableParagraph">
    <w:name w:val="Table Paragraph"/>
    <w:basedOn w:val="Normal"/>
    <w:uiPriority w:val="1"/>
    <w:qFormat/>
    <w:rsid w:val="00AD4CDD"/>
    <w:pPr>
      <w:widowControl w:val="0"/>
      <w:autoSpaceDE w:val="0"/>
      <w:autoSpaceDN w:val="0"/>
      <w:spacing w:before="138"/>
      <w:ind w:left="170"/>
    </w:pPr>
    <w:rPr>
      <w:rFonts w:eastAsia="Arial"/>
      <w:lang w:val="en-US"/>
    </w:rPr>
  </w:style>
  <w:style w:type="character" w:styleId="Hyperlink">
    <w:name w:val="Hyperlink"/>
    <w:basedOn w:val="DefaultParagraphFont"/>
    <w:uiPriority w:val="99"/>
    <w:unhideWhenUsed/>
    <w:rsid w:val="00AD4CDD"/>
    <w:rPr>
      <w:color w:val="0563C1" w:themeColor="hyperlink"/>
      <w:u w:val="single"/>
    </w:rPr>
  </w:style>
  <w:style w:type="paragraph" w:styleId="NoSpacing">
    <w:name w:val="No Spacing"/>
    <w:uiPriority w:val="1"/>
    <w:qFormat/>
    <w:rsid w:val="00AD4CDD"/>
    <w:pPr>
      <w:widowControl w:val="0"/>
      <w:autoSpaceDE w:val="0"/>
      <w:autoSpaceDN w:val="0"/>
      <w:spacing w:after="0" w:line="240" w:lineRule="auto"/>
    </w:pPr>
    <w:rPr>
      <w:rFonts w:ascii="Arial" w:eastAsia="Arial" w:hAnsi="Arial" w:cs="Arial"/>
      <w:lang w:val="en-US"/>
    </w:rPr>
  </w:style>
  <w:style w:type="character" w:styleId="PlaceholderText">
    <w:name w:val="Placeholder Text"/>
    <w:basedOn w:val="DefaultParagraphFont"/>
    <w:uiPriority w:val="99"/>
    <w:semiHidden/>
    <w:rsid w:val="008153F6"/>
    <w:rPr>
      <w:color w:val="808080"/>
    </w:rPr>
  </w:style>
  <w:style w:type="paragraph" w:customStyle="1" w:styleId="Paragraph">
    <w:name w:val="Paragraph"/>
    <w:basedOn w:val="Normal"/>
    <w:link w:val="ParagraphChar"/>
    <w:qFormat/>
    <w:rsid w:val="009009A4"/>
    <w:pPr>
      <w:spacing w:before="120" w:after="120"/>
    </w:pPr>
    <w:rPr>
      <w:sz w:val="24"/>
      <w:szCs w:val="24"/>
    </w:rPr>
  </w:style>
  <w:style w:type="character" w:customStyle="1" w:styleId="Heading2Char">
    <w:name w:val="Heading 2 Char"/>
    <w:basedOn w:val="DefaultParagraphFont"/>
    <w:link w:val="Heading2"/>
    <w:uiPriority w:val="9"/>
    <w:rsid w:val="00F733A0"/>
    <w:rPr>
      <w:rFonts w:ascii="Arial" w:eastAsia="Arial" w:hAnsi="Arial" w:cs="Arial"/>
      <w:b/>
      <w:bCs/>
      <w:color w:val="003E69"/>
      <w:sz w:val="24"/>
      <w:szCs w:val="24"/>
      <w:lang w:val="en-US"/>
    </w:rPr>
  </w:style>
  <w:style w:type="character" w:customStyle="1" w:styleId="ParagraphChar">
    <w:name w:val="Paragraph Char"/>
    <w:basedOn w:val="Heading1Char"/>
    <w:link w:val="Paragraph"/>
    <w:rsid w:val="009009A4"/>
    <w:rPr>
      <w:rFonts w:ascii="Arial" w:eastAsia="Arial" w:hAnsi="Arial" w:cs="Arial"/>
      <w:b w:val="0"/>
      <w:bCs w:val="0"/>
      <w:color w:val="003E69"/>
      <w:sz w:val="24"/>
      <w:szCs w:val="24"/>
      <w:lang w:val="en-US"/>
    </w:rPr>
  </w:style>
  <w:style w:type="paragraph" w:styleId="Title">
    <w:name w:val="Title"/>
    <w:basedOn w:val="BodyText"/>
    <w:next w:val="Normal"/>
    <w:link w:val="TitleChar"/>
    <w:uiPriority w:val="10"/>
    <w:qFormat/>
    <w:rsid w:val="009C31F0"/>
    <w:pPr>
      <w:spacing w:before="240"/>
    </w:pPr>
    <w:rPr>
      <w:b/>
      <w:bCs/>
      <w:color w:val="003E69"/>
      <w:sz w:val="54"/>
      <w:szCs w:val="40"/>
    </w:rPr>
  </w:style>
  <w:style w:type="character" w:customStyle="1" w:styleId="TitleChar">
    <w:name w:val="Title Char"/>
    <w:basedOn w:val="DefaultParagraphFont"/>
    <w:link w:val="Title"/>
    <w:uiPriority w:val="10"/>
    <w:rsid w:val="009C31F0"/>
    <w:rPr>
      <w:rFonts w:ascii="Arial" w:hAnsi="Arial" w:cs="Arial"/>
      <w:b/>
      <w:bCs/>
      <w:color w:val="003E69"/>
      <w:sz w:val="54"/>
      <w:szCs w:val="40"/>
    </w:rPr>
  </w:style>
  <w:style w:type="table" w:styleId="ListTable1Light">
    <w:name w:val="List Table 1 Light"/>
    <w:basedOn w:val="TableNormal"/>
    <w:uiPriority w:val="46"/>
    <w:rsid w:val="00136DC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i-provider">
    <w:name w:val="ui-provider"/>
    <w:basedOn w:val="DefaultParagraphFont"/>
    <w:rsid w:val="00517D96"/>
  </w:style>
  <w:style w:type="paragraph" w:customStyle="1" w:styleId="TableText">
    <w:name w:val="Table Text"/>
    <w:basedOn w:val="Normal"/>
    <w:uiPriority w:val="3"/>
    <w:qFormat/>
    <w:rsid w:val="009C7F7F"/>
    <w:pPr>
      <w:spacing w:before="60" w:after="60"/>
    </w:pPr>
    <w:rPr>
      <w:rFonts w:eastAsia="Arial" w:cs="Times New Roman"/>
      <w:sz w:val="18"/>
    </w:rPr>
  </w:style>
  <w:style w:type="character" w:styleId="CommentReference">
    <w:name w:val="annotation reference"/>
    <w:basedOn w:val="DefaultParagraphFont"/>
    <w:uiPriority w:val="99"/>
    <w:semiHidden/>
    <w:unhideWhenUsed/>
    <w:rsid w:val="004C0CBB"/>
    <w:rPr>
      <w:sz w:val="16"/>
      <w:szCs w:val="16"/>
    </w:rPr>
  </w:style>
  <w:style w:type="paragraph" w:styleId="CommentText">
    <w:name w:val="annotation text"/>
    <w:basedOn w:val="Normal"/>
    <w:link w:val="CommentTextChar"/>
    <w:uiPriority w:val="99"/>
    <w:unhideWhenUsed/>
    <w:rsid w:val="004C0CBB"/>
    <w:rPr>
      <w:sz w:val="20"/>
      <w:szCs w:val="20"/>
    </w:rPr>
  </w:style>
  <w:style w:type="character" w:customStyle="1" w:styleId="CommentTextChar">
    <w:name w:val="Comment Text Char"/>
    <w:basedOn w:val="DefaultParagraphFont"/>
    <w:link w:val="CommentText"/>
    <w:uiPriority w:val="99"/>
    <w:rsid w:val="004C0CB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C0CBB"/>
    <w:rPr>
      <w:b/>
      <w:bCs/>
    </w:rPr>
  </w:style>
  <w:style w:type="character" w:customStyle="1" w:styleId="CommentSubjectChar">
    <w:name w:val="Comment Subject Char"/>
    <w:basedOn w:val="CommentTextChar"/>
    <w:link w:val="CommentSubject"/>
    <w:uiPriority w:val="99"/>
    <w:semiHidden/>
    <w:rsid w:val="004C0CBB"/>
    <w:rPr>
      <w:rFonts w:ascii="Arial" w:hAnsi="Arial" w:cs="Arial"/>
      <w:b/>
      <w:bCs/>
      <w:sz w:val="20"/>
      <w:szCs w:val="20"/>
    </w:rPr>
  </w:style>
  <w:style w:type="numbering" w:customStyle="1" w:styleId="ListBullet0">
    <w:name w:val="List_Bullet"/>
    <w:uiPriority w:val="99"/>
    <w:rsid w:val="008F52F8"/>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754364">
      <w:bodyDiv w:val="1"/>
      <w:marLeft w:val="0"/>
      <w:marRight w:val="0"/>
      <w:marTop w:val="0"/>
      <w:marBottom w:val="0"/>
      <w:divBdr>
        <w:top w:val="none" w:sz="0" w:space="0" w:color="auto"/>
        <w:left w:val="none" w:sz="0" w:space="0" w:color="auto"/>
        <w:bottom w:val="none" w:sz="0" w:space="0" w:color="auto"/>
        <w:right w:val="none" w:sz="0" w:space="0" w:color="auto"/>
      </w:divBdr>
    </w:div>
    <w:div w:id="197656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hyperlink" Target="http://www.smartjobs.qld.gov.au" TargetMode="External"/><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footer" Target="footer3.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8279764AD74151A6FE9A319A4CD935"/>
        <w:category>
          <w:name w:val="General"/>
          <w:gallery w:val="placeholder"/>
        </w:category>
        <w:types>
          <w:type w:val="bbPlcHdr"/>
        </w:types>
        <w:behaviors>
          <w:behavior w:val="content"/>
        </w:behaviors>
        <w:guid w:val="{2028FF53-95A4-443B-9E8B-3AC8725C7AB2}"/>
      </w:docPartPr>
      <w:docPartBody>
        <w:p w:rsidR="007002F8" w:rsidRDefault="003A256B">
          <w:r w:rsidRPr="00AB7BC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56B"/>
    <w:rsid w:val="0010356C"/>
    <w:rsid w:val="0013415E"/>
    <w:rsid w:val="003014A0"/>
    <w:rsid w:val="00336C80"/>
    <w:rsid w:val="003A256B"/>
    <w:rsid w:val="004C2CF6"/>
    <w:rsid w:val="007002F8"/>
    <w:rsid w:val="0093418E"/>
    <w:rsid w:val="009A2EC8"/>
    <w:rsid w:val="00AF41A4"/>
    <w:rsid w:val="00BB12FE"/>
    <w:rsid w:val="00BC6044"/>
    <w:rsid w:val="00D442D6"/>
    <w:rsid w:val="00DD17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25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5494223CCFA84FB5CAD4236027DB1F" ma:contentTypeVersion="3" ma:contentTypeDescription="Create a new document." ma:contentTypeScope="" ma:versionID="a3ba50fb97e29d6248259b070b763e8b">
  <xsd:schema xmlns:xsd="http://www.w3.org/2001/XMLSchema" xmlns:xs="http://www.w3.org/2001/XMLSchema" xmlns:p="http://schemas.microsoft.com/office/2006/metadata/properties" xmlns:ns2="e49def69-54c8-4702-a351-7a9b615c43ee" targetNamespace="http://schemas.microsoft.com/office/2006/metadata/properties" ma:root="true" ma:fieldsID="97fb882cdd4024aa5a3940026a683b64" ns2:_="">
    <xsd:import namespace="e49def69-54c8-4702-a351-7a9b615c43e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def69-54c8-4702-a351-7a9b615c43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B74981-DCF5-4B7A-BEFB-92BC7C920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def69-54c8-4702-a351-7a9b615c4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4B05C0-28AB-4A56-9CCD-544486BC6F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627751-6523-414C-A4B1-941FF14E30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4822</Characters>
  <Application>Microsoft Office Word</Application>
  <DocSecurity>0</DocSecurity>
  <Lines>40</Lines>
  <Paragraphs>11</Paragraphs>
  <ScaleCrop>false</ScaleCrop>
  <Company>Department of Transport and Main Roads</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Crossing Supervisor</dc:title>
  <dc:subject/>
  <dc:creator>Department of Transport and Main Roads</dc:creator>
  <cp:keywords/>
  <dc:description/>
  <cp:lastModifiedBy>Narelle Gallagher</cp:lastModifiedBy>
  <cp:revision>2</cp:revision>
  <cp:lastPrinted>2023-08-18T05:39:00Z</cp:lastPrinted>
  <dcterms:created xsi:type="dcterms:W3CDTF">2024-02-11T23:52:00Z</dcterms:created>
  <dcterms:modified xsi:type="dcterms:W3CDTF">2024-02-11T23:52:00Z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0x010100D45494223CCFA84FB5CAD4236027DB1F</vt:lpwstr>
  </property>
  <property fmtid="{D5CDD505-2E9C-101B-9397-08002B2CF9AE}" pid="3" name="tmrTopic">
    <vt:lpwstr>4;#Human Resources|79e2fd14-c80e-4032-9418-04599aafbf82;#21;#Recruitment|81fc6d6c-1f09-4c5a-b687-a35980216639</vt:lpwstr>
  </property>
  <property fmtid="{D5CDD505-2E9C-101B-9397-08002B2CF9AE}" pid="4" name="tmrDocumentType">
    <vt:lpwstr>90;#Template|1d838a78-56d7-4bed-b3b5-0c57b696e892</vt:lpwstr>
  </property>
  <property fmtid="{D5CDD505-2E9C-101B-9397-08002B2CF9AE}" pid="5" name="tmrBranch">
    <vt:lpwstr>1;#Human Resources|8dba884e-ce12-47a3-9abe-4c82403673ea</vt:lpwstr>
  </property>
  <property fmtid="{D5CDD505-2E9C-101B-9397-08002B2CF9AE}" pid="6" name="tmrDivision">
    <vt:lpwstr>2;#Corporate|082b3622-19f0-49b9-b5ab-8a8cb7fb2620</vt:lpwstr>
  </property>
  <property fmtid="{D5CDD505-2E9C-101B-9397-08002B2CF9AE}" pid="7" name="MediaServiceImageTags">
    <vt:lpwstr/>
  </property>
  <property fmtid="{D5CDD505-2E9C-101B-9397-08002B2CF9AE}" pid="8" name="Category">
    <vt:lpwstr>Newsletters</vt:lpwstr>
  </property>
  <property fmtid="{D5CDD505-2E9C-101B-9397-08002B2CF9AE}" pid="9" name="Description0">
    <vt:lpwstr>Use this template to create a Tier One newsletter in Microsoft Word for high-level strategic projects that is full colour A4 page format. </vt:lpwstr>
  </property>
  <property fmtid="{D5CDD505-2E9C-101B-9397-08002B2CF9AE}" pid="10" name="Thumbnail">
    <vt:lpwstr>, </vt:lpwstr>
  </property>
  <property fmtid="{D5CDD505-2E9C-101B-9397-08002B2CF9AE}" pid="11" name="Tier">
    <vt:lpwstr>Tier One</vt:lpwstr>
  </property>
</Properties>
</file>