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1CBAC" w14:textId="77777777" w:rsidR="00C73292" w:rsidRDefault="00C73292" w:rsidP="005429BD">
      <w:pPr>
        <w:pStyle w:val="Default"/>
        <w:spacing w:before="120" w:after="120" w:line="260" w:lineRule="atLeast"/>
        <w:rPr>
          <w:sz w:val="44"/>
          <w:szCs w:val="44"/>
        </w:rPr>
      </w:pPr>
    </w:p>
    <w:p w14:paraId="5CFF3F2D" w14:textId="77777777" w:rsidR="00C73292" w:rsidRDefault="00C73292" w:rsidP="005429BD">
      <w:pPr>
        <w:pStyle w:val="Default"/>
        <w:spacing w:before="120" w:after="120" w:line="260" w:lineRule="atLeast"/>
        <w:rPr>
          <w:sz w:val="44"/>
          <w:szCs w:val="44"/>
        </w:rPr>
      </w:pPr>
    </w:p>
    <w:p w14:paraId="47279C4E" w14:textId="283794E1" w:rsidR="00E25F97" w:rsidRPr="0024413D" w:rsidRDefault="00825CCD" w:rsidP="00E25F97">
      <w:pPr>
        <w:pStyle w:val="Default"/>
        <w:spacing w:before="120" w:after="120" w:line="260" w:lineRule="atLeast"/>
        <w:rPr>
          <w:sz w:val="44"/>
          <w:szCs w:val="44"/>
        </w:rPr>
      </w:pPr>
      <w:r>
        <w:rPr>
          <w:sz w:val="44"/>
          <w:szCs w:val="44"/>
        </w:rPr>
        <w:t>Lead Inspector</w:t>
      </w:r>
      <w:r w:rsidR="00E25F97">
        <w:rPr>
          <w:sz w:val="44"/>
          <w:szCs w:val="44"/>
        </w:rPr>
        <w:t xml:space="preserve"> </w:t>
      </w:r>
      <w:r w:rsidR="001266EB">
        <w:rPr>
          <w:sz w:val="44"/>
          <w:szCs w:val="44"/>
        </w:rPr>
        <w:t>(</w:t>
      </w:r>
      <w:r w:rsidR="00171868">
        <w:rPr>
          <w:sz w:val="44"/>
          <w:szCs w:val="44"/>
        </w:rPr>
        <w:t>Industrial</w:t>
      </w:r>
      <w:r w:rsidR="001266EB">
        <w:rPr>
          <w:sz w:val="44"/>
          <w:szCs w:val="44"/>
        </w:rPr>
        <w:t>)</w:t>
      </w:r>
      <w:r w:rsidR="006A367E">
        <w:rPr>
          <w:sz w:val="44"/>
          <w:szCs w:val="44"/>
        </w:rPr>
        <w:t xml:space="preserve"> – (Continuous Applicant Pool)</w:t>
      </w:r>
      <w:r w:rsidR="000A2E38">
        <w:rPr>
          <w:sz w:val="44"/>
          <w:szCs w:val="44"/>
        </w:rPr>
        <w:t xml:space="preserve"> </w:t>
      </w:r>
      <w:r w:rsidR="00E25F97">
        <w:rPr>
          <w:sz w:val="44"/>
          <w:szCs w:val="44"/>
        </w:rPr>
        <w:t>(</w:t>
      </w:r>
      <w:r w:rsidR="00160222">
        <w:rPr>
          <w:sz w:val="44"/>
          <w:szCs w:val="44"/>
        </w:rPr>
        <w:t>AO7</w:t>
      </w:r>
      <w:r w:rsidR="00E25F97">
        <w:rPr>
          <w:sz w:val="44"/>
          <w:szCs w:val="44"/>
        </w:rPr>
        <w:t>)</w:t>
      </w:r>
    </w:p>
    <w:tbl>
      <w:tblPr>
        <w:tblStyle w:val="TableGrid"/>
        <w:tblW w:w="1048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ook w:val="04A0" w:firstRow="1" w:lastRow="0" w:firstColumn="1" w:lastColumn="0" w:noHBand="0" w:noVBand="1"/>
      </w:tblPr>
      <w:tblGrid>
        <w:gridCol w:w="995"/>
        <w:gridCol w:w="4382"/>
        <w:gridCol w:w="994"/>
        <w:gridCol w:w="4109"/>
      </w:tblGrid>
      <w:tr w:rsidR="000D7A82" w:rsidRPr="00201676" w14:paraId="0FD1DD04" w14:textId="77777777" w:rsidTr="00C73292">
        <w:trPr>
          <w:trHeight w:val="787"/>
        </w:trPr>
        <w:tc>
          <w:tcPr>
            <w:tcW w:w="995" w:type="dxa"/>
            <w:shd w:val="clear" w:color="auto" w:fill="F2F2F2" w:themeFill="background1" w:themeFillShade="F2"/>
          </w:tcPr>
          <w:p w14:paraId="55A44755" w14:textId="77777777" w:rsidR="00F51A05" w:rsidRPr="000D7A82" w:rsidRDefault="00F51A05" w:rsidP="000D7A82">
            <w:pPr>
              <w:pStyle w:val="Default"/>
              <w:spacing w:before="60" w:after="60"/>
              <w:rPr>
                <w:b/>
                <w:bCs/>
                <w:noProof/>
                <w:sz w:val="18"/>
                <w:szCs w:val="18"/>
              </w:rPr>
            </w:pPr>
            <w:r w:rsidRPr="000D7A82">
              <w:rPr>
                <w:b/>
                <w:bCs/>
                <w:noProof/>
                <w:sz w:val="18"/>
                <w:szCs w:val="18"/>
              </w:rPr>
              <w:drawing>
                <wp:inline distT="0" distB="0" distL="0" distR="0" wp14:anchorId="560B3A4C" wp14:editId="07C8578B">
                  <wp:extent cx="405441" cy="405441"/>
                  <wp:effectExtent l="0" t="0" r="0" b="0"/>
                  <wp:docPr id="10" name="Graphic 10" descr="Clo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lock outlin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505" cy="412505"/>
                          </a:xfrm>
                          <a:prstGeom prst="rect">
                            <a:avLst/>
                          </a:prstGeom>
                        </pic:spPr>
                      </pic:pic>
                    </a:graphicData>
                  </a:graphic>
                </wp:inline>
              </w:drawing>
            </w:r>
          </w:p>
        </w:tc>
        <w:tc>
          <w:tcPr>
            <w:tcW w:w="4382" w:type="dxa"/>
            <w:shd w:val="clear" w:color="auto" w:fill="F2F2F2" w:themeFill="background1" w:themeFillShade="F2"/>
          </w:tcPr>
          <w:p w14:paraId="1A517068" w14:textId="77777777" w:rsidR="00F51A05" w:rsidRPr="000D7A82" w:rsidRDefault="00F51A05" w:rsidP="000D7A82">
            <w:pPr>
              <w:pStyle w:val="Default"/>
              <w:spacing w:before="60" w:after="60"/>
              <w:rPr>
                <w:b/>
                <w:bCs/>
                <w:sz w:val="18"/>
                <w:szCs w:val="18"/>
              </w:rPr>
            </w:pPr>
            <w:r w:rsidRPr="000D7A82">
              <w:rPr>
                <w:b/>
                <w:bCs/>
                <w:sz w:val="18"/>
                <w:szCs w:val="18"/>
              </w:rPr>
              <w:t>Role type</w:t>
            </w:r>
          </w:p>
          <w:p w14:paraId="4152082B" w14:textId="77777777" w:rsidR="00F51A05" w:rsidRPr="000D7A82" w:rsidRDefault="00F51A05" w:rsidP="000D7A82">
            <w:pPr>
              <w:pStyle w:val="Default"/>
              <w:spacing w:before="60" w:after="60"/>
              <w:rPr>
                <w:sz w:val="18"/>
                <w:szCs w:val="18"/>
              </w:rPr>
            </w:pPr>
            <w:r w:rsidRPr="000D7A82">
              <w:rPr>
                <w:sz w:val="18"/>
                <w:szCs w:val="18"/>
              </w:rPr>
              <w:t>Flexible, permanent</w:t>
            </w:r>
            <w:r w:rsidR="00E25F97">
              <w:rPr>
                <w:sz w:val="18"/>
                <w:szCs w:val="18"/>
              </w:rPr>
              <w:t xml:space="preserve"> full-time</w:t>
            </w:r>
          </w:p>
        </w:tc>
        <w:tc>
          <w:tcPr>
            <w:tcW w:w="994" w:type="dxa"/>
            <w:shd w:val="clear" w:color="auto" w:fill="F2F2F2" w:themeFill="background1" w:themeFillShade="F2"/>
          </w:tcPr>
          <w:p w14:paraId="031030EB" w14:textId="77777777" w:rsidR="00F51A05" w:rsidRPr="000D7A82" w:rsidRDefault="00F51A05" w:rsidP="000D7A82">
            <w:pPr>
              <w:pStyle w:val="Default"/>
              <w:spacing w:before="60" w:after="60"/>
              <w:rPr>
                <w:b/>
                <w:bCs/>
                <w:sz w:val="18"/>
                <w:szCs w:val="18"/>
              </w:rPr>
            </w:pPr>
            <w:r w:rsidRPr="000D7A82">
              <w:rPr>
                <w:b/>
                <w:bCs/>
                <w:noProof/>
                <w:sz w:val="18"/>
                <w:szCs w:val="18"/>
              </w:rPr>
              <w:drawing>
                <wp:inline distT="0" distB="0" distL="0" distR="0" wp14:anchorId="2BD3327C" wp14:editId="6044815B">
                  <wp:extent cx="396815" cy="396815"/>
                  <wp:effectExtent l="0" t="0" r="3810" b="0"/>
                  <wp:docPr id="17" name="Graphic 17" descr="Employee badg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Employee badge outlin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00270" cy="400270"/>
                          </a:xfrm>
                          <a:prstGeom prst="rect">
                            <a:avLst/>
                          </a:prstGeom>
                        </pic:spPr>
                      </pic:pic>
                    </a:graphicData>
                  </a:graphic>
                </wp:inline>
              </w:drawing>
            </w:r>
          </w:p>
        </w:tc>
        <w:tc>
          <w:tcPr>
            <w:tcW w:w="4109" w:type="dxa"/>
            <w:shd w:val="clear" w:color="auto" w:fill="F2F2F2" w:themeFill="background1" w:themeFillShade="F2"/>
          </w:tcPr>
          <w:p w14:paraId="1F314BF0" w14:textId="77777777" w:rsidR="00F51A05" w:rsidRPr="000D7A82" w:rsidRDefault="00F51A05" w:rsidP="000D7A82">
            <w:pPr>
              <w:pStyle w:val="Default"/>
              <w:spacing w:before="60" w:after="60"/>
              <w:rPr>
                <w:b/>
                <w:bCs/>
                <w:sz w:val="18"/>
                <w:szCs w:val="18"/>
              </w:rPr>
            </w:pPr>
            <w:r w:rsidRPr="000D7A82">
              <w:rPr>
                <w:b/>
                <w:bCs/>
                <w:sz w:val="18"/>
                <w:szCs w:val="18"/>
              </w:rPr>
              <w:t>Contact</w:t>
            </w:r>
          </w:p>
          <w:p w14:paraId="413B023E" w14:textId="6535AC61" w:rsidR="00F51A05" w:rsidRPr="000D7A82" w:rsidRDefault="0066668B" w:rsidP="000D7A82">
            <w:pPr>
              <w:pStyle w:val="Default"/>
              <w:spacing w:before="60" w:after="60"/>
              <w:rPr>
                <w:b/>
                <w:bCs/>
                <w:sz w:val="18"/>
                <w:szCs w:val="18"/>
              </w:rPr>
            </w:pPr>
            <w:r w:rsidRPr="0066668B">
              <w:rPr>
                <w:sz w:val="18"/>
                <w:szCs w:val="18"/>
              </w:rPr>
              <w:t>cfsemp@oir.qld.gov.au</w:t>
            </w:r>
          </w:p>
        </w:tc>
      </w:tr>
      <w:tr w:rsidR="000D7A82" w:rsidRPr="00201676" w14:paraId="5031D72E" w14:textId="77777777" w:rsidTr="00C73292">
        <w:trPr>
          <w:trHeight w:val="787"/>
        </w:trPr>
        <w:tc>
          <w:tcPr>
            <w:tcW w:w="995" w:type="dxa"/>
            <w:shd w:val="clear" w:color="auto" w:fill="F2F2F2" w:themeFill="background1" w:themeFillShade="F2"/>
          </w:tcPr>
          <w:p w14:paraId="0118A9CA" w14:textId="77777777" w:rsidR="00F51A05" w:rsidRPr="000D7A82" w:rsidRDefault="00F51A05" w:rsidP="000D7A82">
            <w:pPr>
              <w:pStyle w:val="Default"/>
              <w:spacing w:before="60" w:after="60"/>
              <w:rPr>
                <w:b/>
                <w:bCs/>
                <w:sz w:val="18"/>
                <w:szCs w:val="18"/>
              </w:rPr>
            </w:pPr>
            <w:r w:rsidRPr="000D7A82">
              <w:rPr>
                <w:b/>
                <w:bCs/>
                <w:noProof/>
                <w:sz w:val="18"/>
                <w:szCs w:val="18"/>
              </w:rPr>
              <w:drawing>
                <wp:inline distT="0" distB="0" distL="0" distR="0" wp14:anchorId="3F2376BF" wp14:editId="4E8F4C6F">
                  <wp:extent cx="388188" cy="388188"/>
                  <wp:effectExtent l="0" t="0" r="0" b="0"/>
                  <wp:docPr id="11" name="Graphic 11" descr="Doll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Dollar outline"/>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94474" cy="394474"/>
                          </a:xfrm>
                          <a:prstGeom prst="rect">
                            <a:avLst/>
                          </a:prstGeom>
                        </pic:spPr>
                      </pic:pic>
                    </a:graphicData>
                  </a:graphic>
                </wp:inline>
              </w:drawing>
            </w:r>
          </w:p>
        </w:tc>
        <w:tc>
          <w:tcPr>
            <w:tcW w:w="4382" w:type="dxa"/>
            <w:shd w:val="clear" w:color="auto" w:fill="F2F2F2" w:themeFill="background1" w:themeFillShade="F2"/>
          </w:tcPr>
          <w:p w14:paraId="2A365ADD" w14:textId="77777777" w:rsidR="00F51A05" w:rsidRPr="000D7A82" w:rsidRDefault="00F51A05" w:rsidP="000D7A82">
            <w:pPr>
              <w:pStyle w:val="Default"/>
              <w:spacing w:before="60" w:after="60"/>
              <w:rPr>
                <w:b/>
                <w:bCs/>
                <w:sz w:val="18"/>
                <w:szCs w:val="18"/>
              </w:rPr>
            </w:pPr>
            <w:r w:rsidRPr="000D7A82">
              <w:rPr>
                <w:b/>
                <w:bCs/>
                <w:sz w:val="18"/>
                <w:szCs w:val="18"/>
              </w:rPr>
              <w:t>Salary per annum</w:t>
            </w:r>
          </w:p>
          <w:p w14:paraId="024897C6" w14:textId="68A98C68" w:rsidR="00F51A05" w:rsidRPr="000D7A82" w:rsidRDefault="00FE1376" w:rsidP="000D7A82">
            <w:pPr>
              <w:pStyle w:val="Default"/>
              <w:spacing w:before="60" w:after="60"/>
              <w:rPr>
                <w:sz w:val="18"/>
                <w:szCs w:val="18"/>
              </w:rPr>
            </w:pPr>
            <w:r>
              <w:rPr>
                <w:sz w:val="18"/>
                <w:szCs w:val="18"/>
              </w:rPr>
              <w:t>$127,26</w:t>
            </w:r>
            <w:r w:rsidR="006A367E">
              <w:rPr>
                <w:sz w:val="18"/>
                <w:szCs w:val="18"/>
              </w:rPr>
              <w:t>3</w:t>
            </w:r>
            <w:r>
              <w:rPr>
                <w:sz w:val="18"/>
                <w:szCs w:val="18"/>
              </w:rPr>
              <w:t xml:space="preserve"> to 136,293</w:t>
            </w:r>
            <w:r w:rsidR="000D7A82">
              <w:rPr>
                <w:sz w:val="18"/>
                <w:szCs w:val="18"/>
              </w:rPr>
              <w:t>*</w:t>
            </w:r>
          </w:p>
          <w:p w14:paraId="35F32A7C" w14:textId="77777777" w:rsidR="00F51A05" w:rsidRPr="000D7A82" w:rsidRDefault="00F51A05" w:rsidP="000D7A82">
            <w:pPr>
              <w:pStyle w:val="Default"/>
              <w:spacing w:before="60" w:after="60"/>
              <w:rPr>
                <w:sz w:val="18"/>
                <w:szCs w:val="18"/>
              </w:rPr>
            </w:pPr>
            <w:r w:rsidRPr="000D7A82">
              <w:rPr>
                <w:sz w:val="18"/>
                <w:szCs w:val="18"/>
              </w:rPr>
              <w:t>*</w:t>
            </w:r>
            <w:r w:rsidR="00255758">
              <w:rPr>
                <w:sz w:val="18"/>
                <w:szCs w:val="18"/>
              </w:rPr>
              <w:t>plus up to 12.75% superannuation contributions</w:t>
            </w:r>
          </w:p>
        </w:tc>
        <w:tc>
          <w:tcPr>
            <w:tcW w:w="994" w:type="dxa"/>
            <w:shd w:val="clear" w:color="auto" w:fill="F2F2F2" w:themeFill="background1" w:themeFillShade="F2"/>
          </w:tcPr>
          <w:p w14:paraId="4CB1A4F0" w14:textId="77777777" w:rsidR="00F51A05" w:rsidRPr="000D7A82" w:rsidRDefault="00F51A05" w:rsidP="000D7A82">
            <w:pPr>
              <w:pStyle w:val="Default"/>
              <w:spacing w:before="60" w:after="60"/>
              <w:rPr>
                <w:b/>
                <w:bCs/>
                <w:sz w:val="18"/>
                <w:szCs w:val="18"/>
              </w:rPr>
            </w:pPr>
            <w:r w:rsidRPr="000D7A82">
              <w:rPr>
                <w:b/>
                <w:bCs/>
                <w:noProof/>
                <w:sz w:val="18"/>
                <w:szCs w:val="18"/>
              </w:rPr>
              <w:drawing>
                <wp:inline distT="0" distB="0" distL="0" distR="0" wp14:anchorId="6A74305D" wp14:editId="06704B29">
                  <wp:extent cx="396240" cy="396240"/>
                  <wp:effectExtent l="0" t="0" r="0" b="3810"/>
                  <wp:docPr id="18" name="Graphic 18" descr="Pap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Paper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00615" cy="400615"/>
                          </a:xfrm>
                          <a:prstGeom prst="rect">
                            <a:avLst/>
                          </a:prstGeom>
                        </pic:spPr>
                      </pic:pic>
                    </a:graphicData>
                  </a:graphic>
                </wp:inline>
              </w:drawing>
            </w:r>
          </w:p>
        </w:tc>
        <w:tc>
          <w:tcPr>
            <w:tcW w:w="4109" w:type="dxa"/>
            <w:shd w:val="clear" w:color="auto" w:fill="F2F2F2" w:themeFill="background1" w:themeFillShade="F2"/>
          </w:tcPr>
          <w:p w14:paraId="561161BB" w14:textId="77777777" w:rsidR="00F51A05" w:rsidRPr="000D7A82" w:rsidRDefault="00F51A05" w:rsidP="000D7A82">
            <w:pPr>
              <w:pStyle w:val="Default"/>
              <w:spacing w:before="60" w:after="60"/>
              <w:rPr>
                <w:b/>
                <w:bCs/>
                <w:sz w:val="18"/>
                <w:szCs w:val="18"/>
              </w:rPr>
            </w:pPr>
            <w:r w:rsidRPr="000D7A82">
              <w:rPr>
                <w:b/>
                <w:bCs/>
                <w:sz w:val="18"/>
                <w:szCs w:val="18"/>
              </w:rPr>
              <w:t>Job ad reference</w:t>
            </w:r>
          </w:p>
          <w:p w14:paraId="73DF14E7" w14:textId="1D7E82DA" w:rsidR="00F51A05" w:rsidRPr="000D7A82" w:rsidRDefault="006A367E" w:rsidP="000D7A82">
            <w:pPr>
              <w:pStyle w:val="Default"/>
              <w:spacing w:before="60" w:after="60"/>
              <w:rPr>
                <w:b/>
                <w:bCs/>
                <w:sz w:val="18"/>
                <w:szCs w:val="18"/>
              </w:rPr>
            </w:pPr>
            <w:r w:rsidRPr="006A367E">
              <w:rPr>
                <w:sz w:val="18"/>
                <w:szCs w:val="18"/>
              </w:rPr>
              <w:t>QLD/557888/24</w:t>
            </w:r>
          </w:p>
        </w:tc>
      </w:tr>
      <w:tr w:rsidR="000D7A82" w:rsidRPr="00201676" w14:paraId="05736C56" w14:textId="77777777" w:rsidTr="00C73292">
        <w:trPr>
          <w:trHeight w:val="787"/>
        </w:trPr>
        <w:tc>
          <w:tcPr>
            <w:tcW w:w="995" w:type="dxa"/>
            <w:shd w:val="clear" w:color="auto" w:fill="F2F2F2" w:themeFill="background1" w:themeFillShade="F2"/>
          </w:tcPr>
          <w:p w14:paraId="2318E3E4" w14:textId="77777777" w:rsidR="00F51A05" w:rsidRPr="000D7A82" w:rsidRDefault="00F51A05" w:rsidP="000D7A82">
            <w:pPr>
              <w:pStyle w:val="Default"/>
              <w:spacing w:before="60" w:after="60"/>
              <w:rPr>
                <w:b/>
                <w:bCs/>
                <w:sz w:val="18"/>
                <w:szCs w:val="18"/>
              </w:rPr>
            </w:pPr>
            <w:r w:rsidRPr="000D7A82">
              <w:rPr>
                <w:b/>
                <w:bCs/>
                <w:noProof/>
                <w:sz w:val="18"/>
                <w:szCs w:val="18"/>
              </w:rPr>
              <w:drawing>
                <wp:inline distT="0" distB="0" distL="0" distR="0" wp14:anchorId="1D002289" wp14:editId="2939B5EA">
                  <wp:extent cx="387985" cy="387985"/>
                  <wp:effectExtent l="0" t="0" r="0" b="0"/>
                  <wp:docPr id="12" name="Graphic 12" descr="Cit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ity outline"/>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87985" cy="387985"/>
                          </a:xfrm>
                          <a:prstGeom prst="rect">
                            <a:avLst/>
                          </a:prstGeom>
                        </pic:spPr>
                      </pic:pic>
                    </a:graphicData>
                  </a:graphic>
                </wp:inline>
              </w:drawing>
            </w:r>
          </w:p>
        </w:tc>
        <w:tc>
          <w:tcPr>
            <w:tcW w:w="4382" w:type="dxa"/>
            <w:shd w:val="clear" w:color="auto" w:fill="F2F2F2" w:themeFill="background1" w:themeFillShade="F2"/>
          </w:tcPr>
          <w:p w14:paraId="0CEB760D" w14:textId="77777777" w:rsidR="00F51A05" w:rsidRPr="000D7A82" w:rsidRDefault="00F51A05" w:rsidP="000D7A82">
            <w:pPr>
              <w:pStyle w:val="Default"/>
              <w:spacing w:before="60" w:after="60"/>
              <w:rPr>
                <w:b/>
                <w:bCs/>
                <w:sz w:val="18"/>
                <w:szCs w:val="18"/>
              </w:rPr>
            </w:pPr>
            <w:r w:rsidRPr="000D7A82">
              <w:rPr>
                <w:b/>
                <w:bCs/>
                <w:sz w:val="18"/>
                <w:szCs w:val="18"/>
              </w:rPr>
              <w:t>Location</w:t>
            </w:r>
          </w:p>
          <w:p w14:paraId="401C8A7E" w14:textId="6595CB52" w:rsidR="00F51A05" w:rsidRPr="000D7A82" w:rsidRDefault="00160222" w:rsidP="000D7A82">
            <w:pPr>
              <w:pStyle w:val="Default"/>
              <w:spacing w:before="60" w:after="60"/>
              <w:rPr>
                <w:sz w:val="18"/>
                <w:szCs w:val="18"/>
              </w:rPr>
            </w:pPr>
            <w:r>
              <w:rPr>
                <w:sz w:val="18"/>
                <w:szCs w:val="18"/>
              </w:rPr>
              <w:t>Any OIR Office</w:t>
            </w:r>
          </w:p>
        </w:tc>
        <w:tc>
          <w:tcPr>
            <w:tcW w:w="994" w:type="dxa"/>
            <w:shd w:val="clear" w:color="auto" w:fill="F2F2F2" w:themeFill="background1" w:themeFillShade="F2"/>
          </w:tcPr>
          <w:p w14:paraId="21F9DF57" w14:textId="77777777" w:rsidR="00F51A05" w:rsidRPr="000D7A82" w:rsidRDefault="00F51A05" w:rsidP="000D7A82">
            <w:pPr>
              <w:pStyle w:val="Default"/>
              <w:spacing w:before="60" w:after="60"/>
              <w:rPr>
                <w:b/>
                <w:bCs/>
                <w:sz w:val="18"/>
                <w:szCs w:val="18"/>
              </w:rPr>
            </w:pPr>
            <w:r w:rsidRPr="000D7A82">
              <w:rPr>
                <w:b/>
                <w:bCs/>
                <w:noProof/>
                <w:sz w:val="18"/>
                <w:szCs w:val="18"/>
              </w:rPr>
              <w:drawing>
                <wp:inline distT="0" distB="0" distL="0" distR="0" wp14:anchorId="2604AB2D" wp14:editId="1C2796AC">
                  <wp:extent cx="396815" cy="396815"/>
                  <wp:effectExtent l="0" t="0" r="0" b="0"/>
                  <wp:docPr id="19" name="Graphic 19" descr="Monthly calend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Monthly calend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03195" cy="403195"/>
                          </a:xfrm>
                          <a:prstGeom prst="rect">
                            <a:avLst/>
                          </a:prstGeom>
                        </pic:spPr>
                      </pic:pic>
                    </a:graphicData>
                  </a:graphic>
                </wp:inline>
              </w:drawing>
            </w:r>
          </w:p>
        </w:tc>
        <w:tc>
          <w:tcPr>
            <w:tcW w:w="4109" w:type="dxa"/>
            <w:shd w:val="clear" w:color="auto" w:fill="F2F2F2" w:themeFill="background1" w:themeFillShade="F2"/>
          </w:tcPr>
          <w:p w14:paraId="09F9BEBC" w14:textId="77777777" w:rsidR="00F51A05" w:rsidRPr="000D7A82" w:rsidRDefault="00F51A05" w:rsidP="000D7A82">
            <w:pPr>
              <w:pStyle w:val="Default"/>
              <w:spacing w:before="60" w:after="60"/>
              <w:rPr>
                <w:b/>
                <w:bCs/>
                <w:sz w:val="18"/>
                <w:szCs w:val="18"/>
              </w:rPr>
            </w:pPr>
            <w:r w:rsidRPr="000D7A82">
              <w:rPr>
                <w:b/>
                <w:bCs/>
                <w:sz w:val="18"/>
                <w:szCs w:val="18"/>
              </w:rPr>
              <w:t>Closing date</w:t>
            </w:r>
          </w:p>
          <w:p w14:paraId="4D16F9A1" w14:textId="7C78658F" w:rsidR="00F51A05" w:rsidRPr="000D7A82" w:rsidRDefault="00451BE3" w:rsidP="000D7A82">
            <w:pPr>
              <w:pStyle w:val="Default"/>
              <w:spacing w:before="60" w:after="60"/>
              <w:rPr>
                <w:b/>
                <w:bCs/>
                <w:sz w:val="18"/>
                <w:szCs w:val="18"/>
              </w:rPr>
            </w:pPr>
            <w:r>
              <w:rPr>
                <w:sz w:val="18"/>
                <w:szCs w:val="18"/>
              </w:rPr>
              <w:t>Continuous Applicant Pool</w:t>
            </w:r>
            <w:r w:rsidR="00F51A05" w:rsidRPr="000D7A82">
              <w:rPr>
                <w:sz w:val="18"/>
                <w:szCs w:val="18"/>
              </w:rPr>
              <w:t xml:space="preserve"> </w:t>
            </w:r>
            <w:r w:rsidR="006A367E">
              <w:rPr>
                <w:sz w:val="18"/>
                <w:szCs w:val="18"/>
              </w:rPr>
              <w:t>(Monday, 14</w:t>
            </w:r>
            <w:r w:rsidR="006A367E" w:rsidRPr="006A367E">
              <w:rPr>
                <w:sz w:val="18"/>
                <w:szCs w:val="18"/>
                <w:vertAlign w:val="superscript"/>
              </w:rPr>
              <w:t>th</w:t>
            </w:r>
            <w:r w:rsidR="006A367E">
              <w:rPr>
                <w:sz w:val="18"/>
                <w:szCs w:val="18"/>
              </w:rPr>
              <w:t xml:space="preserve"> April 2025)</w:t>
            </w:r>
          </w:p>
        </w:tc>
      </w:tr>
      <w:tr w:rsidR="00F51A05" w:rsidRPr="00201676" w14:paraId="4EB78021" w14:textId="77777777" w:rsidTr="00C73292">
        <w:trPr>
          <w:trHeight w:val="831"/>
        </w:trPr>
        <w:tc>
          <w:tcPr>
            <w:tcW w:w="995" w:type="dxa"/>
            <w:shd w:val="clear" w:color="auto" w:fill="F2F2F2" w:themeFill="background1" w:themeFillShade="F2"/>
          </w:tcPr>
          <w:p w14:paraId="380FC05C" w14:textId="77777777" w:rsidR="00F51A05" w:rsidRPr="000D7A82" w:rsidRDefault="00F51A05" w:rsidP="000D7A82">
            <w:pPr>
              <w:pStyle w:val="Default"/>
              <w:spacing w:before="60" w:after="60"/>
              <w:rPr>
                <w:b/>
                <w:bCs/>
                <w:noProof/>
                <w:sz w:val="18"/>
                <w:szCs w:val="18"/>
              </w:rPr>
            </w:pPr>
            <w:r w:rsidRPr="000D7A82">
              <w:rPr>
                <w:b/>
                <w:bCs/>
                <w:noProof/>
                <w:sz w:val="18"/>
                <w:szCs w:val="18"/>
              </w:rPr>
              <w:drawing>
                <wp:inline distT="0" distB="0" distL="0" distR="0" wp14:anchorId="35CBF63D" wp14:editId="6CB24D03">
                  <wp:extent cx="387985" cy="387985"/>
                  <wp:effectExtent l="0" t="0" r="0" b="0"/>
                  <wp:docPr id="20" name="Graphic 20" descr="Us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User outline"/>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93236" cy="393236"/>
                          </a:xfrm>
                          <a:prstGeom prst="rect">
                            <a:avLst/>
                          </a:prstGeom>
                        </pic:spPr>
                      </pic:pic>
                    </a:graphicData>
                  </a:graphic>
                </wp:inline>
              </w:drawing>
            </w:r>
          </w:p>
        </w:tc>
        <w:tc>
          <w:tcPr>
            <w:tcW w:w="9485" w:type="dxa"/>
            <w:gridSpan w:val="3"/>
            <w:shd w:val="clear" w:color="auto" w:fill="F2F2F2" w:themeFill="background1" w:themeFillShade="F2"/>
          </w:tcPr>
          <w:p w14:paraId="4F536E33" w14:textId="77777777" w:rsidR="00F51A05" w:rsidRPr="000D7A82" w:rsidRDefault="00F51A05" w:rsidP="00255758">
            <w:pPr>
              <w:spacing w:before="60" w:after="60"/>
              <w:rPr>
                <w:sz w:val="18"/>
                <w:szCs w:val="18"/>
              </w:rPr>
            </w:pPr>
            <w:r w:rsidRPr="000D7A82">
              <w:rPr>
                <w:rFonts w:cs="Arial"/>
                <w:color w:val="000000"/>
                <w:sz w:val="18"/>
                <w:szCs w:val="18"/>
                <w14:ligatures w14:val="standardContextual"/>
              </w:rPr>
              <w:t xml:space="preserve">This role is open to all </w:t>
            </w:r>
            <w:r w:rsidR="0024413D" w:rsidRPr="000D7A82">
              <w:rPr>
                <w:rFonts w:cs="Arial"/>
                <w:color w:val="000000"/>
                <w:sz w:val="18"/>
                <w:szCs w:val="18"/>
                <w14:ligatures w14:val="standardContextual"/>
              </w:rPr>
              <w:t>applicants;</w:t>
            </w:r>
            <w:r w:rsidRPr="000D7A82">
              <w:rPr>
                <w:rFonts w:cs="Arial"/>
                <w:color w:val="000000"/>
                <w:sz w:val="18"/>
                <w:szCs w:val="18"/>
                <w14:ligatures w14:val="standardContextual"/>
              </w:rPr>
              <w:t xml:space="preserve"> however </w:t>
            </w:r>
            <w:r w:rsidR="0024413D" w:rsidRPr="000D7A82">
              <w:rPr>
                <w:rFonts w:cs="Arial"/>
                <w:color w:val="000000"/>
                <w:sz w:val="18"/>
                <w:szCs w:val="18"/>
                <w14:ligatures w14:val="standardContextual"/>
              </w:rPr>
              <w:t xml:space="preserve">we encourage </w:t>
            </w:r>
            <w:r w:rsidRPr="000D7A82">
              <w:rPr>
                <w:rFonts w:cs="Arial"/>
                <w:color w:val="000000"/>
                <w:sz w:val="18"/>
                <w:szCs w:val="18"/>
                <w14:ligatures w14:val="standardContextual"/>
              </w:rPr>
              <w:t xml:space="preserve">applications from people with diverse backgrounds including </w:t>
            </w:r>
            <w:r w:rsidRPr="000D7A82">
              <w:rPr>
                <w:color w:val="000000"/>
                <w:sz w:val="18"/>
                <w:szCs w:val="18"/>
              </w:rPr>
              <w:t>Aboriginal peoples and Torres Strait Islander peoples, people with disability, people from culturally and linguistically diverse backgrounds</w:t>
            </w:r>
            <w:r w:rsidR="0024413D" w:rsidRPr="000D7A82">
              <w:rPr>
                <w:color w:val="000000"/>
                <w:sz w:val="18"/>
                <w:szCs w:val="18"/>
              </w:rPr>
              <w:t xml:space="preserve"> and/or </w:t>
            </w:r>
            <w:r w:rsidRPr="000D7A82">
              <w:rPr>
                <w:color w:val="000000"/>
                <w:sz w:val="18"/>
                <w:szCs w:val="18"/>
              </w:rPr>
              <w:t>women.</w:t>
            </w:r>
          </w:p>
        </w:tc>
      </w:tr>
    </w:tbl>
    <w:p w14:paraId="19E60025" w14:textId="598D1C38" w:rsidR="00D27B62" w:rsidRDefault="00255758" w:rsidP="00E25F97">
      <w:pPr>
        <w:pStyle w:val="Default"/>
        <w:spacing w:before="120" w:after="120" w:line="260" w:lineRule="atLeast"/>
        <w:rPr>
          <w:sz w:val="22"/>
          <w:szCs w:val="22"/>
        </w:rPr>
      </w:pPr>
      <w:r w:rsidRPr="005D42EA">
        <w:rPr>
          <w:sz w:val="22"/>
          <w:szCs w:val="22"/>
        </w:rPr>
        <w:t xml:space="preserve">Would you like to be part of </w:t>
      </w:r>
      <w:r w:rsidR="005D42EA">
        <w:rPr>
          <w:sz w:val="22"/>
          <w:szCs w:val="22"/>
        </w:rPr>
        <w:t>a</w:t>
      </w:r>
      <w:r w:rsidRPr="005D42EA">
        <w:rPr>
          <w:sz w:val="22"/>
          <w:szCs w:val="22"/>
        </w:rPr>
        <w:t xml:space="preserve"> team </w:t>
      </w:r>
      <w:r w:rsidR="00E25F97" w:rsidRPr="00A24E40">
        <w:rPr>
          <w:sz w:val="22"/>
          <w:szCs w:val="22"/>
        </w:rPr>
        <w:t>that</w:t>
      </w:r>
      <w:r w:rsidR="00E25F97">
        <w:rPr>
          <w:sz w:val="22"/>
          <w:szCs w:val="22"/>
        </w:rPr>
        <w:t xml:space="preserve"> improves work health and safety in Queensland and helps to reduce the risk of workers being killed or injured on the job</w:t>
      </w:r>
      <w:r w:rsidR="00160222">
        <w:rPr>
          <w:sz w:val="22"/>
          <w:szCs w:val="22"/>
        </w:rPr>
        <w:t>?</w:t>
      </w:r>
      <w:r w:rsidR="00E25F97">
        <w:rPr>
          <w:sz w:val="22"/>
          <w:szCs w:val="22"/>
        </w:rPr>
        <w:t xml:space="preserve"> </w:t>
      </w:r>
    </w:p>
    <w:p w14:paraId="2A11C3BA" w14:textId="1F17A633" w:rsidR="00825CCD" w:rsidRPr="00825CCD" w:rsidRDefault="00825CCD" w:rsidP="00825CCD">
      <w:pPr>
        <w:pStyle w:val="Default"/>
        <w:spacing w:before="120" w:after="120" w:line="260" w:lineRule="atLeast"/>
        <w:rPr>
          <w:sz w:val="22"/>
          <w:szCs w:val="22"/>
        </w:rPr>
      </w:pPr>
      <w:r w:rsidRPr="00825CCD">
        <w:rPr>
          <w:sz w:val="22"/>
          <w:szCs w:val="22"/>
        </w:rPr>
        <w:t xml:space="preserve">The Lead Inspector </w:t>
      </w:r>
      <w:r w:rsidR="001266EB">
        <w:rPr>
          <w:sz w:val="22"/>
          <w:szCs w:val="22"/>
        </w:rPr>
        <w:t xml:space="preserve">(Industrial) </w:t>
      </w:r>
      <w:r w:rsidRPr="00825CCD">
        <w:rPr>
          <w:sz w:val="22"/>
          <w:szCs w:val="22"/>
        </w:rPr>
        <w:t>is a senior field-based position operating within an efficient, flexible and responsive statewide team of inspectors. This role will support the Operations Manager by assisting with operational requirements and providing supervision, mentoring and coaching to inspectors in the field.</w:t>
      </w:r>
    </w:p>
    <w:p w14:paraId="5E194183" w14:textId="77777777" w:rsidR="005429BD" w:rsidRPr="0024413D" w:rsidRDefault="005429BD" w:rsidP="00E25F97">
      <w:pPr>
        <w:pStyle w:val="Default"/>
        <w:spacing w:before="120" w:after="120" w:line="260" w:lineRule="atLeast"/>
        <w:rPr>
          <w:sz w:val="28"/>
          <w:szCs w:val="28"/>
        </w:rPr>
      </w:pPr>
      <w:r w:rsidRPr="0024413D">
        <w:rPr>
          <w:sz w:val="28"/>
          <w:szCs w:val="28"/>
        </w:rPr>
        <w:t>What you can expect in this role</w:t>
      </w:r>
    </w:p>
    <w:p w14:paraId="4F55F61D" w14:textId="1DCED54F" w:rsidR="005E0773" w:rsidRPr="005E0773" w:rsidRDefault="0093745A" w:rsidP="0024413D">
      <w:pPr>
        <w:pStyle w:val="Default"/>
        <w:spacing w:before="120" w:after="120" w:line="260" w:lineRule="atLeast"/>
        <w:rPr>
          <w:sz w:val="22"/>
          <w:szCs w:val="22"/>
        </w:rPr>
      </w:pPr>
      <w:r>
        <w:rPr>
          <w:sz w:val="22"/>
          <w:szCs w:val="22"/>
        </w:rPr>
        <w:t xml:space="preserve">Key </w:t>
      </w:r>
      <w:r w:rsidR="005429BD" w:rsidRPr="005E0773">
        <w:rPr>
          <w:sz w:val="22"/>
          <w:szCs w:val="22"/>
        </w:rPr>
        <w:t>responsibilities include</w:t>
      </w:r>
      <w:r w:rsidR="00027035">
        <w:rPr>
          <w:sz w:val="22"/>
          <w:szCs w:val="22"/>
        </w:rPr>
        <w:t>:</w:t>
      </w:r>
    </w:p>
    <w:p w14:paraId="015563DC" w14:textId="77777777" w:rsidR="00825CCD" w:rsidRPr="00825CCD" w:rsidRDefault="00825CCD" w:rsidP="00825CCD">
      <w:pPr>
        <w:pStyle w:val="Default"/>
        <w:numPr>
          <w:ilvl w:val="0"/>
          <w:numId w:val="12"/>
        </w:numPr>
        <w:spacing w:before="120" w:after="120" w:line="260" w:lineRule="atLeast"/>
        <w:rPr>
          <w:sz w:val="22"/>
          <w:szCs w:val="22"/>
        </w:rPr>
      </w:pPr>
      <w:r w:rsidRPr="00825CCD">
        <w:rPr>
          <w:sz w:val="22"/>
          <w:szCs w:val="22"/>
        </w:rPr>
        <w:t>Utilise the powers appointed to inspectors according to the Work Health and Safety Act 2011 and the Electrical Safety Act 2002 to assist the government in meeting the objectives of these Acts;</w:t>
      </w:r>
    </w:p>
    <w:p w14:paraId="43E4924A" w14:textId="77777777" w:rsidR="00825CCD" w:rsidRDefault="00825CCD" w:rsidP="00825CCD">
      <w:pPr>
        <w:pStyle w:val="Default"/>
        <w:numPr>
          <w:ilvl w:val="0"/>
          <w:numId w:val="12"/>
        </w:numPr>
        <w:spacing w:before="120" w:after="120" w:line="260" w:lineRule="atLeast"/>
        <w:rPr>
          <w:sz w:val="22"/>
          <w:szCs w:val="22"/>
        </w:rPr>
      </w:pPr>
      <w:r w:rsidRPr="00825CCD">
        <w:rPr>
          <w:sz w:val="22"/>
          <w:szCs w:val="22"/>
        </w:rPr>
        <w:t>Provide operational leadership and oversight of state-wide compliance campaigns such as safety blitzes and industry audits;</w:t>
      </w:r>
    </w:p>
    <w:p w14:paraId="707C6846" w14:textId="5A60E134" w:rsidR="008D2373" w:rsidRDefault="008D2373" w:rsidP="00825CCD">
      <w:pPr>
        <w:pStyle w:val="Default"/>
        <w:numPr>
          <w:ilvl w:val="0"/>
          <w:numId w:val="12"/>
        </w:numPr>
        <w:spacing w:before="120" w:after="120" w:line="260" w:lineRule="atLeast"/>
        <w:rPr>
          <w:sz w:val="22"/>
          <w:szCs w:val="22"/>
        </w:rPr>
      </w:pPr>
      <w:r>
        <w:rPr>
          <w:sz w:val="22"/>
          <w:szCs w:val="22"/>
        </w:rPr>
        <w:t>Provide a high level site response to workplace fatalities, serious incidents and complaints in line with the powers appointed to Inspectors.</w:t>
      </w:r>
    </w:p>
    <w:p w14:paraId="5BFE9A4D" w14:textId="121A9710" w:rsidR="00272597" w:rsidRPr="007734DA" w:rsidRDefault="00272597" w:rsidP="007734DA">
      <w:pPr>
        <w:pStyle w:val="Default"/>
        <w:numPr>
          <w:ilvl w:val="0"/>
          <w:numId w:val="12"/>
        </w:numPr>
        <w:spacing w:before="120" w:after="120" w:line="260" w:lineRule="atLeast"/>
        <w:rPr>
          <w:sz w:val="22"/>
          <w:szCs w:val="22"/>
        </w:rPr>
      </w:pPr>
      <w:r>
        <w:rPr>
          <w:sz w:val="22"/>
          <w:szCs w:val="22"/>
        </w:rPr>
        <w:t>C</w:t>
      </w:r>
      <w:r w:rsidRPr="007734DA">
        <w:rPr>
          <w:sz w:val="22"/>
          <w:szCs w:val="22"/>
        </w:rPr>
        <w:t xml:space="preserve">onduct investigations into </w:t>
      </w:r>
      <w:r>
        <w:rPr>
          <w:sz w:val="22"/>
          <w:szCs w:val="22"/>
        </w:rPr>
        <w:t>offences under the Act including the preparation of briefs of evidence.</w:t>
      </w:r>
    </w:p>
    <w:p w14:paraId="32CCF089" w14:textId="77777777" w:rsidR="00825CCD" w:rsidRPr="00825CCD" w:rsidRDefault="00825CCD" w:rsidP="00825CCD">
      <w:pPr>
        <w:pStyle w:val="Default"/>
        <w:numPr>
          <w:ilvl w:val="0"/>
          <w:numId w:val="12"/>
        </w:numPr>
        <w:spacing w:before="120" w:after="120" w:line="260" w:lineRule="atLeast"/>
        <w:rPr>
          <w:sz w:val="22"/>
          <w:szCs w:val="22"/>
        </w:rPr>
      </w:pPr>
      <w:r w:rsidRPr="00825CCD">
        <w:rPr>
          <w:sz w:val="22"/>
          <w:szCs w:val="22"/>
        </w:rPr>
        <w:t>Lead a team of field-based inspectors in targeted assessment programs which monitor and assess compliance with workplace health and safety legislation, and provide reports on team outcomes in accordance with procedures, objectives and performance standards adopted by OIR;</w:t>
      </w:r>
    </w:p>
    <w:p w14:paraId="7B3479EE" w14:textId="77777777" w:rsidR="00825CCD" w:rsidRPr="00825CCD" w:rsidRDefault="00825CCD" w:rsidP="00825CCD">
      <w:pPr>
        <w:pStyle w:val="Default"/>
        <w:numPr>
          <w:ilvl w:val="0"/>
          <w:numId w:val="12"/>
        </w:numPr>
        <w:spacing w:before="120" w:after="120" w:line="260" w:lineRule="atLeast"/>
        <w:rPr>
          <w:sz w:val="22"/>
          <w:szCs w:val="22"/>
        </w:rPr>
      </w:pPr>
      <w:r w:rsidRPr="00825CCD">
        <w:rPr>
          <w:sz w:val="22"/>
          <w:szCs w:val="22"/>
        </w:rPr>
        <w:t>Develop and maintain effective relationships and strategic networks with key internal and external stakeholders, client groups, duty holders and industry leaders to share information, identify on-going and emerging and issues and trends, and provide high level advice to the Operations Manager;</w:t>
      </w:r>
    </w:p>
    <w:p w14:paraId="27368836" w14:textId="77777777" w:rsidR="00825CCD" w:rsidRPr="00825CCD" w:rsidRDefault="00825CCD" w:rsidP="00825CCD">
      <w:pPr>
        <w:pStyle w:val="Default"/>
        <w:numPr>
          <w:ilvl w:val="0"/>
          <w:numId w:val="12"/>
        </w:numPr>
        <w:spacing w:before="120" w:after="120" w:line="260" w:lineRule="atLeast"/>
        <w:rPr>
          <w:sz w:val="22"/>
          <w:szCs w:val="22"/>
        </w:rPr>
      </w:pPr>
      <w:r w:rsidRPr="00825CCD">
        <w:rPr>
          <w:sz w:val="22"/>
          <w:szCs w:val="22"/>
        </w:rPr>
        <w:t>Utilise departmental and regional protocols, processes and systems to prioritise complaints and incidents and to allocate work such as investigations, complaints and assessments to inspectors in an equitable manner within a team environment to achieve regional targets within set timeframes;</w:t>
      </w:r>
    </w:p>
    <w:p w14:paraId="7214570E" w14:textId="77777777" w:rsidR="00825CCD" w:rsidRPr="00825CCD" w:rsidRDefault="00825CCD" w:rsidP="00825CCD">
      <w:pPr>
        <w:pStyle w:val="Default"/>
        <w:numPr>
          <w:ilvl w:val="0"/>
          <w:numId w:val="12"/>
        </w:numPr>
        <w:spacing w:before="120" w:after="120" w:line="260" w:lineRule="atLeast"/>
        <w:rPr>
          <w:sz w:val="22"/>
          <w:szCs w:val="22"/>
        </w:rPr>
      </w:pPr>
      <w:r w:rsidRPr="00825CCD">
        <w:rPr>
          <w:sz w:val="22"/>
          <w:szCs w:val="22"/>
        </w:rPr>
        <w:t>Produce complex reports and conduct reviews of technical information arising out of serious workplace incidents, complaints and assessments;</w:t>
      </w:r>
    </w:p>
    <w:p w14:paraId="2F2FD58B" w14:textId="77777777" w:rsidR="007734DA" w:rsidRDefault="007734DA">
      <w:pPr>
        <w:rPr>
          <w:rFonts w:cs="Arial"/>
          <w:color w:val="000000"/>
          <w:sz w:val="22"/>
          <w14:ligatures w14:val="standardContextual"/>
        </w:rPr>
      </w:pPr>
      <w:r>
        <w:rPr>
          <w:sz w:val="22"/>
        </w:rPr>
        <w:br w:type="page"/>
      </w:r>
    </w:p>
    <w:p w14:paraId="115CB351" w14:textId="3C414639" w:rsidR="00825CCD" w:rsidRPr="00825CCD" w:rsidRDefault="00825CCD" w:rsidP="00825CCD">
      <w:pPr>
        <w:pStyle w:val="Default"/>
        <w:numPr>
          <w:ilvl w:val="0"/>
          <w:numId w:val="12"/>
        </w:numPr>
        <w:spacing w:before="120" w:after="120" w:line="260" w:lineRule="atLeast"/>
        <w:rPr>
          <w:sz w:val="22"/>
          <w:szCs w:val="22"/>
        </w:rPr>
      </w:pPr>
      <w:r w:rsidRPr="00825CCD">
        <w:rPr>
          <w:sz w:val="22"/>
          <w:szCs w:val="22"/>
        </w:rPr>
        <w:lastRenderedPageBreak/>
        <w:t xml:space="preserve">Take an active role in the professional development of inspectors in a field environment by </w:t>
      </w:r>
      <w:r w:rsidR="001D53A9">
        <w:rPr>
          <w:sz w:val="22"/>
          <w:szCs w:val="22"/>
        </w:rPr>
        <w:t xml:space="preserve">training, </w:t>
      </w:r>
      <w:r w:rsidRPr="00825CCD">
        <w:rPr>
          <w:sz w:val="22"/>
          <w:szCs w:val="22"/>
        </w:rPr>
        <w:t xml:space="preserve">mentoring, coaching and supervising their work activities, and providing guidance and performance  </w:t>
      </w:r>
      <w:r w:rsidR="001D53A9">
        <w:rPr>
          <w:sz w:val="22"/>
          <w:szCs w:val="22"/>
        </w:rPr>
        <w:t xml:space="preserve">conversations </w:t>
      </w:r>
      <w:r w:rsidRPr="00825CCD">
        <w:rPr>
          <w:sz w:val="22"/>
          <w:szCs w:val="22"/>
        </w:rPr>
        <w:t>as required; and</w:t>
      </w:r>
    </w:p>
    <w:p w14:paraId="2C57EE63" w14:textId="77777777" w:rsidR="00825CCD" w:rsidRPr="00825CCD" w:rsidRDefault="00825CCD" w:rsidP="00825CCD">
      <w:pPr>
        <w:pStyle w:val="Default"/>
        <w:numPr>
          <w:ilvl w:val="0"/>
          <w:numId w:val="12"/>
        </w:numPr>
        <w:spacing w:before="120" w:after="120" w:line="260" w:lineRule="atLeast"/>
        <w:rPr>
          <w:sz w:val="22"/>
          <w:szCs w:val="22"/>
        </w:rPr>
      </w:pPr>
      <w:r w:rsidRPr="00825CCD">
        <w:rPr>
          <w:sz w:val="22"/>
          <w:szCs w:val="22"/>
        </w:rPr>
        <w:t>Model professional and ethical behaviour and act in accordance with the Queensland Public Service legislative framework and Code of Conduct.</w:t>
      </w:r>
    </w:p>
    <w:p w14:paraId="3BEA4072" w14:textId="77777777" w:rsidR="007734DA" w:rsidRDefault="007734DA" w:rsidP="005429BD">
      <w:pPr>
        <w:pStyle w:val="Default"/>
        <w:spacing w:before="120" w:after="120" w:line="260" w:lineRule="atLeast"/>
        <w:rPr>
          <w:sz w:val="22"/>
          <w:szCs w:val="22"/>
        </w:rPr>
      </w:pPr>
    </w:p>
    <w:p w14:paraId="34EA72B1" w14:textId="3E46C46C" w:rsidR="005429BD" w:rsidRPr="005E0773" w:rsidRDefault="00A12BD3" w:rsidP="005429BD">
      <w:pPr>
        <w:pStyle w:val="Default"/>
        <w:spacing w:before="120" w:after="120" w:line="260" w:lineRule="atLeast"/>
        <w:rPr>
          <w:sz w:val="22"/>
          <w:szCs w:val="22"/>
        </w:rPr>
      </w:pPr>
      <w:r>
        <w:rPr>
          <w:sz w:val="22"/>
          <w:szCs w:val="22"/>
        </w:rPr>
        <w:t xml:space="preserve">Our </w:t>
      </w:r>
      <w:r w:rsidR="005429BD" w:rsidRPr="005E0773">
        <w:rPr>
          <w:sz w:val="22"/>
          <w:szCs w:val="22"/>
        </w:rPr>
        <w:t>workforce needs to be agile</w:t>
      </w:r>
      <w:r w:rsidR="005E0773" w:rsidRPr="005E0773">
        <w:rPr>
          <w:sz w:val="22"/>
          <w:szCs w:val="22"/>
        </w:rPr>
        <w:t xml:space="preserve"> </w:t>
      </w:r>
      <w:r w:rsidR="005429BD" w:rsidRPr="005E0773">
        <w:rPr>
          <w:sz w:val="22"/>
          <w:szCs w:val="22"/>
        </w:rPr>
        <w:t>to respond quickly to new and emerging priorities.</w:t>
      </w:r>
      <w:r w:rsidR="005E0773" w:rsidRPr="005E0773">
        <w:rPr>
          <w:sz w:val="22"/>
          <w:szCs w:val="22"/>
        </w:rPr>
        <w:t xml:space="preserve"> </w:t>
      </w:r>
      <w:r w:rsidR="005429BD" w:rsidRPr="005E0773">
        <w:rPr>
          <w:sz w:val="22"/>
          <w:szCs w:val="22"/>
        </w:rPr>
        <w:t>You may be required to undertake alternative duties or work in alternative locations on a temporary or permanent basis to support service delivery.</w:t>
      </w:r>
    </w:p>
    <w:p w14:paraId="213EC353" w14:textId="77777777" w:rsidR="005429BD" w:rsidRPr="005E0773" w:rsidRDefault="005429BD" w:rsidP="005429BD">
      <w:pPr>
        <w:pStyle w:val="Default"/>
        <w:spacing w:before="120" w:after="120" w:line="260" w:lineRule="atLeast"/>
        <w:rPr>
          <w:sz w:val="22"/>
          <w:szCs w:val="22"/>
        </w:rPr>
      </w:pPr>
      <w:r w:rsidRPr="005E0773">
        <w:rPr>
          <w:sz w:val="22"/>
          <w:szCs w:val="22"/>
        </w:rPr>
        <w:t>You will receive competitive salary and benefits, generous leave entitlements, flexible work options</w:t>
      </w:r>
      <w:r w:rsidR="00255758">
        <w:rPr>
          <w:sz w:val="22"/>
          <w:szCs w:val="22"/>
        </w:rPr>
        <w:t xml:space="preserve"> and </w:t>
      </w:r>
      <w:r w:rsidRPr="005E0773">
        <w:rPr>
          <w:sz w:val="22"/>
          <w:szCs w:val="22"/>
        </w:rPr>
        <w:t>career progression opportunities</w:t>
      </w:r>
      <w:r w:rsidR="00255758">
        <w:rPr>
          <w:sz w:val="22"/>
          <w:szCs w:val="22"/>
        </w:rPr>
        <w:t xml:space="preserve">. </w:t>
      </w:r>
    </w:p>
    <w:p w14:paraId="7FD80484" w14:textId="77777777" w:rsidR="005429BD" w:rsidRPr="00027035" w:rsidRDefault="005429BD" w:rsidP="00027035">
      <w:pPr>
        <w:pStyle w:val="Default"/>
        <w:spacing w:before="240" w:after="120" w:line="260" w:lineRule="atLeast"/>
        <w:rPr>
          <w:sz w:val="28"/>
          <w:szCs w:val="28"/>
        </w:rPr>
      </w:pPr>
      <w:r w:rsidRPr="00027035">
        <w:rPr>
          <w:sz w:val="28"/>
          <w:szCs w:val="28"/>
        </w:rPr>
        <w:t xml:space="preserve">What we are looking for </w:t>
      </w:r>
    </w:p>
    <w:p w14:paraId="1D323317" w14:textId="77777777" w:rsidR="00811F17" w:rsidRDefault="00255758" w:rsidP="005429BD">
      <w:pPr>
        <w:pStyle w:val="Default"/>
        <w:spacing w:before="120" w:after="120" w:line="260" w:lineRule="atLeast"/>
        <w:rPr>
          <w:sz w:val="22"/>
          <w:szCs w:val="22"/>
        </w:rPr>
      </w:pPr>
      <w:r>
        <w:rPr>
          <w:sz w:val="22"/>
          <w:szCs w:val="22"/>
        </w:rPr>
        <w:t xml:space="preserve">We will confirm your right to work in </w:t>
      </w:r>
      <w:r w:rsidR="005D42EA">
        <w:rPr>
          <w:sz w:val="22"/>
          <w:szCs w:val="22"/>
        </w:rPr>
        <w:t>Australia and</w:t>
      </w:r>
      <w:r>
        <w:rPr>
          <w:sz w:val="22"/>
          <w:szCs w:val="22"/>
        </w:rPr>
        <w:t xml:space="preserve"> </w:t>
      </w:r>
      <w:r w:rsidR="00705E3A">
        <w:rPr>
          <w:sz w:val="22"/>
          <w:szCs w:val="22"/>
        </w:rPr>
        <w:t xml:space="preserve">look at the </w:t>
      </w:r>
      <w:r w:rsidR="00A12BD3">
        <w:rPr>
          <w:sz w:val="22"/>
          <w:szCs w:val="22"/>
        </w:rPr>
        <w:t>extent to which you have the abilities, aptitude, skills, qualifications, knowledge, experience and personal qualities relevant to the role.</w:t>
      </w:r>
      <w:r w:rsidR="00705E3A">
        <w:rPr>
          <w:sz w:val="22"/>
          <w:szCs w:val="22"/>
        </w:rPr>
        <w:t xml:space="preserve"> We may also consider the way you have carried out previous employment or occupational duties, potential for you to make a future contribution to the O</w:t>
      </w:r>
      <w:r w:rsidR="005D42EA">
        <w:rPr>
          <w:sz w:val="22"/>
          <w:szCs w:val="22"/>
        </w:rPr>
        <w:t>ffice of Industrial (O</w:t>
      </w:r>
      <w:r w:rsidR="00705E3A">
        <w:rPr>
          <w:sz w:val="22"/>
          <w:szCs w:val="22"/>
        </w:rPr>
        <w:t>IR</w:t>
      </w:r>
      <w:r w:rsidR="005D42EA">
        <w:rPr>
          <w:sz w:val="22"/>
          <w:szCs w:val="22"/>
        </w:rPr>
        <w:t>)</w:t>
      </w:r>
      <w:r w:rsidR="00705E3A">
        <w:rPr>
          <w:sz w:val="22"/>
          <w:szCs w:val="22"/>
        </w:rPr>
        <w:t xml:space="preserve"> and how you contribute to our obligations of equity, diversity, respect and inclusion.</w:t>
      </w:r>
    </w:p>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9274"/>
      </w:tblGrid>
      <w:tr w:rsidR="0093745A" w:rsidRPr="0093745A" w14:paraId="699A93A0" w14:textId="77777777" w:rsidTr="005D42EA">
        <w:trPr>
          <w:trHeight w:val="689"/>
        </w:trPr>
        <w:tc>
          <w:tcPr>
            <w:tcW w:w="1701" w:type="dxa"/>
            <w:shd w:val="clear" w:color="auto" w:fill="auto"/>
          </w:tcPr>
          <w:p w14:paraId="29DECC01" w14:textId="77777777" w:rsidR="0093745A" w:rsidRPr="0093745A" w:rsidRDefault="0093745A" w:rsidP="0093745A">
            <w:pPr>
              <w:pStyle w:val="Default"/>
              <w:spacing w:before="60" w:after="60"/>
              <w:rPr>
                <w:sz w:val="22"/>
                <w:szCs w:val="22"/>
              </w:rPr>
            </w:pPr>
            <w:r w:rsidRPr="0093745A">
              <w:rPr>
                <w:sz w:val="22"/>
                <w:szCs w:val="22"/>
              </w:rPr>
              <w:t>Mandatory qualifications or conditions</w:t>
            </w:r>
          </w:p>
        </w:tc>
        <w:tc>
          <w:tcPr>
            <w:tcW w:w="9274" w:type="dxa"/>
            <w:shd w:val="clear" w:color="auto" w:fill="auto"/>
          </w:tcPr>
          <w:p w14:paraId="3A44955F" w14:textId="35D3B714" w:rsidR="00CD5866" w:rsidRPr="00825CCD" w:rsidRDefault="00CD5866" w:rsidP="00825CCD">
            <w:pPr>
              <w:pStyle w:val="Default"/>
              <w:numPr>
                <w:ilvl w:val="0"/>
                <w:numId w:val="12"/>
              </w:numPr>
              <w:spacing w:before="120" w:after="120" w:line="260" w:lineRule="atLeast"/>
              <w:rPr>
                <w:sz w:val="22"/>
                <w:szCs w:val="22"/>
              </w:rPr>
            </w:pPr>
            <w:r w:rsidRPr="00825CCD">
              <w:rPr>
                <w:sz w:val="22"/>
                <w:szCs w:val="22"/>
              </w:rPr>
              <w:t xml:space="preserve">While there are no mandatory qualifications for this role, </w:t>
            </w:r>
            <w:r w:rsidR="00825CCD" w:rsidRPr="00825CCD">
              <w:rPr>
                <w:sz w:val="22"/>
                <w:szCs w:val="22"/>
              </w:rPr>
              <w:t>a degree is desirable but not required to perform this role.</w:t>
            </w:r>
          </w:p>
          <w:p w14:paraId="14328CD7" w14:textId="0BE09EFD" w:rsidR="00825CCD" w:rsidRPr="00825CCD" w:rsidRDefault="00825CCD" w:rsidP="00825CCD">
            <w:pPr>
              <w:pStyle w:val="Default"/>
              <w:numPr>
                <w:ilvl w:val="0"/>
                <w:numId w:val="12"/>
              </w:numPr>
              <w:spacing w:before="120" w:after="120" w:line="260" w:lineRule="atLeast"/>
              <w:rPr>
                <w:sz w:val="22"/>
                <w:szCs w:val="22"/>
              </w:rPr>
            </w:pPr>
            <w:r>
              <w:rPr>
                <w:sz w:val="22"/>
                <w:szCs w:val="22"/>
              </w:rPr>
              <w:t>A</w:t>
            </w:r>
            <w:r w:rsidRPr="00825CCD">
              <w:rPr>
                <w:sz w:val="22"/>
                <w:szCs w:val="22"/>
              </w:rPr>
              <w:t xml:space="preserve"> current driver’s licence; or be able to acquire</w:t>
            </w:r>
            <w:r>
              <w:rPr>
                <w:sz w:val="22"/>
                <w:szCs w:val="22"/>
              </w:rPr>
              <w:t xml:space="preserve"> one</w:t>
            </w:r>
          </w:p>
          <w:p w14:paraId="7251CD93" w14:textId="52A5D207" w:rsidR="00825CCD" w:rsidRPr="00825CCD" w:rsidRDefault="00825CCD" w:rsidP="00825CCD">
            <w:pPr>
              <w:pStyle w:val="Default"/>
              <w:numPr>
                <w:ilvl w:val="0"/>
                <w:numId w:val="12"/>
              </w:numPr>
              <w:spacing w:before="120" w:after="120" w:line="260" w:lineRule="atLeast"/>
              <w:rPr>
                <w:sz w:val="22"/>
                <w:szCs w:val="22"/>
              </w:rPr>
            </w:pPr>
            <w:r>
              <w:rPr>
                <w:sz w:val="22"/>
                <w:szCs w:val="22"/>
              </w:rPr>
              <w:t xml:space="preserve">Computer skills </w:t>
            </w:r>
            <w:r w:rsidRPr="00825CCD">
              <w:rPr>
                <w:sz w:val="22"/>
                <w:szCs w:val="22"/>
              </w:rPr>
              <w:t>necessary to accurately and efficiently input and retrieve data on Workplace Health and Safety Queensland’s event and investigations database</w:t>
            </w:r>
            <w:r>
              <w:rPr>
                <w:sz w:val="22"/>
                <w:szCs w:val="22"/>
              </w:rPr>
              <w:t xml:space="preserve">s, </w:t>
            </w:r>
            <w:r w:rsidRPr="00825CCD">
              <w:rPr>
                <w:sz w:val="22"/>
                <w:szCs w:val="22"/>
              </w:rPr>
              <w:t>or be able to rapidly acquire</w:t>
            </w:r>
            <w:r>
              <w:rPr>
                <w:sz w:val="22"/>
                <w:szCs w:val="22"/>
              </w:rPr>
              <w:t>.</w:t>
            </w:r>
          </w:p>
          <w:p w14:paraId="47486674" w14:textId="6892F882" w:rsidR="00825CCD" w:rsidRPr="00825CCD" w:rsidRDefault="00825CCD" w:rsidP="00825CCD">
            <w:pPr>
              <w:pStyle w:val="Default"/>
              <w:numPr>
                <w:ilvl w:val="0"/>
                <w:numId w:val="12"/>
              </w:numPr>
              <w:spacing w:before="120" w:after="120" w:line="260" w:lineRule="atLeast"/>
              <w:rPr>
                <w:sz w:val="22"/>
                <w:szCs w:val="22"/>
              </w:rPr>
            </w:pPr>
            <w:r>
              <w:rPr>
                <w:sz w:val="22"/>
                <w:szCs w:val="22"/>
              </w:rPr>
              <w:t>Completion of</w:t>
            </w:r>
            <w:r w:rsidRPr="00825CCD">
              <w:rPr>
                <w:sz w:val="22"/>
                <w:szCs w:val="22"/>
              </w:rPr>
              <w:t xml:space="preserve"> Workplace Health and Safety Queensland’s new inspector induction program</w:t>
            </w:r>
            <w:r>
              <w:rPr>
                <w:sz w:val="22"/>
                <w:szCs w:val="22"/>
              </w:rPr>
              <w:t xml:space="preserve"> and </w:t>
            </w:r>
            <w:r w:rsidRPr="00825CCD">
              <w:rPr>
                <w:sz w:val="22"/>
                <w:szCs w:val="22"/>
              </w:rPr>
              <w:t xml:space="preserve">a minimum of six months field based </w:t>
            </w:r>
            <w:r>
              <w:rPr>
                <w:sz w:val="22"/>
                <w:szCs w:val="22"/>
              </w:rPr>
              <w:t xml:space="preserve">to successfully complete </w:t>
            </w:r>
            <w:r w:rsidRPr="00825CCD">
              <w:rPr>
                <w:sz w:val="22"/>
                <w:szCs w:val="22"/>
              </w:rPr>
              <w:t>the Diploma of Government (Workplace Inspection);</w:t>
            </w:r>
          </w:p>
          <w:p w14:paraId="3F8F5944" w14:textId="3845CD0E" w:rsidR="00825CCD" w:rsidRDefault="00825CCD" w:rsidP="00825CCD">
            <w:pPr>
              <w:pStyle w:val="Default"/>
              <w:numPr>
                <w:ilvl w:val="0"/>
                <w:numId w:val="12"/>
              </w:numPr>
              <w:spacing w:before="120" w:after="120" w:line="260" w:lineRule="atLeast"/>
              <w:rPr>
                <w:sz w:val="22"/>
                <w:szCs w:val="22"/>
              </w:rPr>
            </w:pPr>
            <w:r>
              <w:rPr>
                <w:sz w:val="22"/>
                <w:szCs w:val="22"/>
              </w:rPr>
              <w:t xml:space="preserve">Consent to necessary immunisations for the position should you be </w:t>
            </w:r>
            <w:r w:rsidRPr="00825CCD">
              <w:rPr>
                <w:sz w:val="22"/>
                <w:szCs w:val="22"/>
              </w:rPr>
              <w:t xml:space="preserve">required to inspect workplaces where there is a risk of exposure to pathogens. </w:t>
            </w:r>
          </w:p>
          <w:p w14:paraId="37C0947E" w14:textId="1103C504" w:rsidR="001D53A9" w:rsidRPr="00825CCD" w:rsidRDefault="001D53A9" w:rsidP="00825CCD">
            <w:pPr>
              <w:pStyle w:val="Default"/>
              <w:numPr>
                <w:ilvl w:val="0"/>
                <w:numId w:val="12"/>
              </w:numPr>
              <w:spacing w:before="120" w:after="120" w:line="260" w:lineRule="atLeast"/>
              <w:rPr>
                <w:sz w:val="22"/>
                <w:szCs w:val="22"/>
              </w:rPr>
            </w:pPr>
            <w:r>
              <w:rPr>
                <w:sz w:val="22"/>
                <w:szCs w:val="22"/>
              </w:rPr>
              <w:t>Consent to the mandatory requirement of respiratory protective equipment (RPE) fit testing</w:t>
            </w:r>
          </w:p>
          <w:p w14:paraId="63450340" w14:textId="0E745BB8" w:rsidR="0093745A" w:rsidRPr="00825CCD" w:rsidRDefault="00825CCD" w:rsidP="001266EB">
            <w:pPr>
              <w:pStyle w:val="Default"/>
              <w:numPr>
                <w:ilvl w:val="0"/>
                <w:numId w:val="12"/>
              </w:numPr>
              <w:spacing w:before="120" w:after="120" w:line="260" w:lineRule="atLeast"/>
              <w:rPr>
                <w:sz w:val="22"/>
                <w:szCs w:val="22"/>
              </w:rPr>
            </w:pPr>
            <w:r>
              <w:rPr>
                <w:sz w:val="22"/>
                <w:szCs w:val="22"/>
              </w:rPr>
              <w:t>P</w:t>
            </w:r>
            <w:r w:rsidRPr="00825CCD">
              <w:rPr>
                <w:sz w:val="22"/>
                <w:szCs w:val="22"/>
              </w:rPr>
              <w:t>articipate in on-call and weekend roster work</w:t>
            </w:r>
            <w:r w:rsidR="001266EB">
              <w:rPr>
                <w:sz w:val="22"/>
                <w:szCs w:val="22"/>
              </w:rPr>
              <w:t>.</w:t>
            </w:r>
          </w:p>
        </w:tc>
      </w:tr>
      <w:tr w:rsidR="0093745A" w:rsidRPr="0093745A" w14:paraId="5B611B46" w14:textId="77777777" w:rsidTr="005D42EA">
        <w:trPr>
          <w:trHeight w:val="459"/>
        </w:trPr>
        <w:tc>
          <w:tcPr>
            <w:tcW w:w="1701" w:type="dxa"/>
            <w:shd w:val="clear" w:color="auto" w:fill="auto"/>
          </w:tcPr>
          <w:p w14:paraId="6A1E581C" w14:textId="77777777" w:rsidR="0093745A" w:rsidRPr="0093745A" w:rsidRDefault="0093745A" w:rsidP="0093745A">
            <w:pPr>
              <w:pStyle w:val="Default"/>
              <w:spacing w:before="60" w:after="60"/>
              <w:rPr>
                <w:sz w:val="22"/>
                <w:szCs w:val="22"/>
              </w:rPr>
            </w:pPr>
            <w:r w:rsidRPr="0093745A">
              <w:rPr>
                <w:sz w:val="22"/>
                <w:szCs w:val="22"/>
              </w:rPr>
              <w:t>Core capabilities</w:t>
            </w:r>
          </w:p>
        </w:tc>
        <w:tc>
          <w:tcPr>
            <w:tcW w:w="9274" w:type="dxa"/>
            <w:shd w:val="clear" w:color="auto" w:fill="auto"/>
          </w:tcPr>
          <w:p w14:paraId="29271519" w14:textId="4ADBE944" w:rsidR="0093745A" w:rsidRPr="0093745A" w:rsidRDefault="006731E1" w:rsidP="0093745A">
            <w:pPr>
              <w:pStyle w:val="Default"/>
              <w:spacing w:before="60" w:after="60"/>
              <w:rPr>
                <w:sz w:val="22"/>
                <w:szCs w:val="22"/>
              </w:rPr>
            </w:pPr>
            <w:r w:rsidRPr="00A755FF">
              <w:rPr>
                <w:sz w:val="22"/>
                <w:szCs w:val="22"/>
              </w:rPr>
              <w:t xml:space="preserve">Role competencies are aligned with the </w:t>
            </w:r>
            <w:hyperlink r:id="rId22" w:history="1">
              <w:r w:rsidRPr="00A755FF">
                <w:rPr>
                  <w:rStyle w:val="Hyperlink"/>
                  <w:szCs w:val="22"/>
                </w:rPr>
                <w:t>Leadership competencies for Queensland</w:t>
              </w:r>
            </w:hyperlink>
            <w:r w:rsidRPr="00A755FF">
              <w:rPr>
                <w:sz w:val="22"/>
                <w:szCs w:val="22"/>
              </w:rPr>
              <w:t xml:space="preserve"> under the leadership stream: </w:t>
            </w:r>
            <w:sdt>
              <w:sdtPr>
                <w:rPr>
                  <w:sz w:val="22"/>
                  <w:szCs w:val="22"/>
                </w:rPr>
                <w:alias w:val="Leadership stream"/>
                <w:tag w:val="Leadership stream"/>
                <w:id w:val="-1034873734"/>
                <w:placeholder>
                  <w:docPart w:val="F01A99A8D04646EEA72F5C0CC4E2C11F"/>
                </w:placeholder>
                <w:dropDownList>
                  <w:listItem w:value="Choose an item."/>
                  <w:listItem w:displayText="Individual contributor" w:value="Individual contributor"/>
                  <w:listItem w:displayText="Team Leader" w:value="Team Leader"/>
                  <w:listItem w:displayText="Program leader" w:value="Program leader"/>
                  <w:listItem w:displayText="Executive" w:value="Executive"/>
                </w:dropDownList>
              </w:sdtPr>
              <w:sdtEndPr/>
              <w:sdtContent>
                <w:r w:rsidR="00654C1F">
                  <w:rPr>
                    <w:sz w:val="22"/>
                    <w:szCs w:val="22"/>
                  </w:rPr>
                  <w:t>Individual contributor</w:t>
                </w:r>
              </w:sdtContent>
            </w:sdt>
            <w:r w:rsidRPr="00A755FF">
              <w:rPr>
                <w:sz w:val="22"/>
                <w:szCs w:val="22"/>
              </w:rPr>
              <w:t>.</w:t>
            </w:r>
          </w:p>
        </w:tc>
      </w:tr>
      <w:tr w:rsidR="0093745A" w:rsidRPr="0093745A" w14:paraId="1C8FAD45" w14:textId="77777777" w:rsidTr="005D42EA">
        <w:trPr>
          <w:trHeight w:val="467"/>
        </w:trPr>
        <w:tc>
          <w:tcPr>
            <w:tcW w:w="1701" w:type="dxa"/>
            <w:shd w:val="clear" w:color="auto" w:fill="auto"/>
          </w:tcPr>
          <w:p w14:paraId="3760394D" w14:textId="77777777" w:rsidR="0093745A" w:rsidRPr="0093745A" w:rsidRDefault="0093745A" w:rsidP="0093745A">
            <w:pPr>
              <w:pStyle w:val="Default"/>
              <w:spacing w:before="60" w:after="60"/>
              <w:rPr>
                <w:sz w:val="22"/>
                <w:szCs w:val="22"/>
              </w:rPr>
            </w:pPr>
            <w:r w:rsidRPr="0093745A">
              <w:rPr>
                <w:sz w:val="22"/>
                <w:szCs w:val="22"/>
              </w:rPr>
              <w:t>Role specific capabilities</w:t>
            </w:r>
          </w:p>
        </w:tc>
        <w:tc>
          <w:tcPr>
            <w:tcW w:w="9274" w:type="dxa"/>
            <w:shd w:val="clear" w:color="auto" w:fill="auto"/>
          </w:tcPr>
          <w:p w14:paraId="2E026C77" w14:textId="77777777" w:rsidR="00825CCD" w:rsidRPr="00825CCD" w:rsidRDefault="00825CCD" w:rsidP="00825CCD">
            <w:pPr>
              <w:pStyle w:val="Default"/>
              <w:numPr>
                <w:ilvl w:val="0"/>
                <w:numId w:val="12"/>
              </w:numPr>
              <w:spacing w:before="120" w:after="120" w:line="260" w:lineRule="atLeast"/>
              <w:rPr>
                <w:sz w:val="22"/>
                <w:szCs w:val="22"/>
              </w:rPr>
            </w:pPr>
            <w:r w:rsidRPr="00825CCD">
              <w:rPr>
                <w:sz w:val="22"/>
                <w:szCs w:val="22"/>
              </w:rPr>
              <w:t>Demonstrate your record of achievement in leading a high performing team of field-based inspectors, supporting others and improving efficiencies through effective planning, allocation and monitoring of resources and achieving desired outcomes in high pressure environments, preferably in a regulatory environment;</w:t>
            </w:r>
          </w:p>
          <w:p w14:paraId="2E07E91F" w14:textId="77777777" w:rsidR="00825CCD" w:rsidRPr="00825CCD" w:rsidRDefault="00825CCD" w:rsidP="00825CCD">
            <w:pPr>
              <w:pStyle w:val="Default"/>
              <w:numPr>
                <w:ilvl w:val="0"/>
                <w:numId w:val="12"/>
              </w:numPr>
              <w:spacing w:before="120" w:after="120" w:line="260" w:lineRule="atLeast"/>
              <w:rPr>
                <w:sz w:val="22"/>
                <w:szCs w:val="22"/>
              </w:rPr>
            </w:pPr>
            <w:r w:rsidRPr="00825CCD">
              <w:rPr>
                <w:sz w:val="22"/>
                <w:szCs w:val="22"/>
              </w:rPr>
              <w:t>Display flexibility, resilience and proven ability to advance an organisational culture that values performance, innovation, continuous improvement and best practice outcomes;</w:t>
            </w:r>
          </w:p>
          <w:p w14:paraId="00872694" w14:textId="77777777" w:rsidR="00825CCD" w:rsidRPr="00825CCD" w:rsidRDefault="00825CCD" w:rsidP="00825CCD">
            <w:pPr>
              <w:pStyle w:val="Default"/>
              <w:numPr>
                <w:ilvl w:val="0"/>
                <w:numId w:val="12"/>
              </w:numPr>
              <w:spacing w:before="120" w:after="120" w:line="260" w:lineRule="atLeast"/>
              <w:rPr>
                <w:sz w:val="22"/>
                <w:szCs w:val="22"/>
              </w:rPr>
            </w:pPr>
            <w:r w:rsidRPr="00825CCD">
              <w:rPr>
                <w:sz w:val="22"/>
                <w:szCs w:val="22"/>
              </w:rPr>
              <w:t>Demonstrate your high level interpersonal, consultative, written and negotiation skills and proven ability to communicate effectively, resolve disputes and influence both staff and a wide range of internal and external stakeholders at all levels;</w:t>
            </w:r>
          </w:p>
          <w:p w14:paraId="5BDFA6D9" w14:textId="77777777" w:rsidR="00825CCD" w:rsidRPr="00825CCD" w:rsidRDefault="00825CCD" w:rsidP="00825CCD">
            <w:pPr>
              <w:pStyle w:val="Default"/>
              <w:numPr>
                <w:ilvl w:val="0"/>
                <w:numId w:val="12"/>
              </w:numPr>
              <w:spacing w:before="120" w:after="120" w:line="260" w:lineRule="atLeast"/>
              <w:rPr>
                <w:sz w:val="22"/>
                <w:szCs w:val="22"/>
              </w:rPr>
            </w:pPr>
            <w:r w:rsidRPr="00825CCD">
              <w:rPr>
                <w:sz w:val="22"/>
                <w:szCs w:val="22"/>
              </w:rPr>
              <w:t>Demonstrate your proven ability to apply contemporary occupational health and safety legislation and risk management principles, develop best practice approaches and provide technical leadership and advice for the reduction of workplace risks in a range of high-risk workplaces; and</w:t>
            </w:r>
          </w:p>
          <w:p w14:paraId="2E10BDAF" w14:textId="77777777" w:rsidR="00825CCD" w:rsidRPr="00825CCD" w:rsidRDefault="00825CCD" w:rsidP="00825CCD">
            <w:pPr>
              <w:pStyle w:val="Default"/>
              <w:numPr>
                <w:ilvl w:val="0"/>
                <w:numId w:val="12"/>
              </w:numPr>
              <w:spacing w:before="120" w:after="120" w:line="260" w:lineRule="atLeast"/>
              <w:rPr>
                <w:sz w:val="22"/>
                <w:szCs w:val="22"/>
              </w:rPr>
            </w:pPr>
            <w:r w:rsidRPr="00825CCD">
              <w:rPr>
                <w:sz w:val="22"/>
                <w:szCs w:val="22"/>
              </w:rPr>
              <w:lastRenderedPageBreak/>
              <w:t>Demonstrate your highly developed analytical, conceptual and investigation skills and experience in gathering evidence, determining the circumstances and outcomes arising from complex workplace incidents, complaints and assessments and producing complex technical reports.</w:t>
            </w:r>
          </w:p>
          <w:p w14:paraId="7BEF0B41" w14:textId="77777777" w:rsidR="00160222" w:rsidRPr="00E25F97" w:rsidRDefault="00160222" w:rsidP="00160222">
            <w:pPr>
              <w:pStyle w:val="Default"/>
              <w:spacing w:before="120" w:after="120" w:line="260" w:lineRule="atLeast"/>
              <w:ind w:left="720"/>
              <w:rPr>
                <w:sz w:val="22"/>
                <w:szCs w:val="22"/>
              </w:rPr>
            </w:pPr>
          </w:p>
        </w:tc>
      </w:tr>
    </w:tbl>
    <w:p w14:paraId="4EF6FA78" w14:textId="24B72DC2" w:rsidR="00CA3A0E" w:rsidRPr="00027035" w:rsidRDefault="00811F17" w:rsidP="00825CCD">
      <w:pPr>
        <w:rPr>
          <w:sz w:val="28"/>
          <w:szCs w:val="28"/>
        </w:rPr>
      </w:pPr>
      <w:r w:rsidRPr="00027035">
        <w:rPr>
          <w:sz w:val="28"/>
          <w:szCs w:val="28"/>
        </w:rPr>
        <w:lastRenderedPageBreak/>
        <w:t xml:space="preserve">How to apply </w:t>
      </w:r>
    </w:p>
    <w:p w14:paraId="73F3B597" w14:textId="77777777" w:rsidR="00CA3A0E" w:rsidRPr="005D42EA" w:rsidRDefault="00705E3A" w:rsidP="00CA3A0E">
      <w:pPr>
        <w:pStyle w:val="Default"/>
        <w:spacing w:before="120" w:after="120" w:line="260" w:lineRule="atLeast"/>
        <w:rPr>
          <w:sz w:val="22"/>
          <w:szCs w:val="22"/>
        </w:rPr>
      </w:pPr>
      <w:r w:rsidRPr="005D42EA">
        <w:rPr>
          <w:sz w:val="22"/>
          <w:szCs w:val="22"/>
        </w:rPr>
        <w:t xml:space="preserve">Please apply </w:t>
      </w:r>
      <w:r w:rsidR="00CA3A0E" w:rsidRPr="005D42EA">
        <w:rPr>
          <w:sz w:val="22"/>
          <w:szCs w:val="22"/>
        </w:rPr>
        <w:t xml:space="preserve">online through the Smart Jobs and Careers website. </w:t>
      </w:r>
      <w:r w:rsidR="0093745A" w:rsidRPr="005D42EA">
        <w:rPr>
          <w:sz w:val="22"/>
          <w:szCs w:val="22"/>
        </w:rPr>
        <w:t>G</w:t>
      </w:r>
      <w:r w:rsidR="00CA3A0E" w:rsidRPr="005D42EA">
        <w:rPr>
          <w:sz w:val="22"/>
          <w:szCs w:val="22"/>
        </w:rPr>
        <w:t xml:space="preserve">o to </w:t>
      </w:r>
      <w:hyperlink r:id="rId23" w:history="1">
        <w:r w:rsidR="00CA3A0E" w:rsidRPr="005D42EA">
          <w:rPr>
            <w:rStyle w:val="Hyperlink"/>
            <w:szCs w:val="22"/>
          </w:rPr>
          <w:t>www.smartjobs.qld.gov.au</w:t>
        </w:r>
      </w:hyperlink>
      <w:r w:rsidR="00CA3A0E" w:rsidRPr="005D42EA">
        <w:rPr>
          <w:sz w:val="22"/>
          <w:szCs w:val="22"/>
        </w:rPr>
        <w:t xml:space="preserve"> and access ‘</w:t>
      </w:r>
      <w:r w:rsidR="0093745A" w:rsidRPr="005D42EA">
        <w:rPr>
          <w:sz w:val="22"/>
          <w:szCs w:val="22"/>
        </w:rPr>
        <w:t>A</w:t>
      </w:r>
      <w:r w:rsidR="00CA3A0E" w:rsidRPr="005D42EA">
        <w:rPr>
          <w:sz w:val="22"/>
          <w:szCs w:val="22"/>
        </w:rPr>
        <w:t>pply online’.</w:t>
      </w:r>
      <w:r w:rsidR="0093745A" w:rsidRPr="005D42EA">
        <w:rPr>
          <w:sz w:val="22"/>
          <w:szCs w:val="22"/>
        </w:rPr>
        <w:t xml:space="preserve"> C</w:t>
      </w:r>
      <w:r w:rsidR="00CA3A0E" w:rsidRPr="005D42EA">
        <w:rPr>
          <w:sz w:val="22"/>
          <w:szCs w:val="22"/>
        </w:rPr>
        <w:t>reate</w:t>
      </w:r>
      <w:r w:rsidR="0093745A" w:rsidRPr="005D42EA">
        <w:rPr>
          <w:sz w:val="22"/>
          <w:szCs w:val="22"/>
        </w:rPr>
        <w:t xml:space="preserve"> </w:t>
      </w:r>
      <w:r w:rsidR="00CA3A0E" w:rsidRPr="005D42EA">
        <w:rPr>
          <w:sz w:val="22"/>
          <w:szCs w:val="22"/>
        </w:rPr>
        <w:t xml:space="preserve">a ‘My SmartJob’ account </w:t>
      </w:r>
      <w:r w:rsidR="0093745A" w:rsidRPr="005D42EA">
        <w:rPr>
          <w:sz w:val="22"/>
          <w:szCs w:val="22"/>
        </w:rPr>
        <w:t xml:space="preserve">before submitting </w:t>
      </w:r>
      <w:r w:rsidR="00CA3A0E" w:rsidRPr="005D42EA">
        <w:rPr>
          <w:sz w:val="22"/>
          <w:szCs w:val="22"/>
        </w:rPr>
        <w:t>your application.</w:t>
      </w:r>
    </w:p>
    <w:p w14:paraId="678A668D" w14:textId="77777777" w:rsidR="0060790E" w:rsidRPr="005D42EA" w:rsidRDefault="0060790E" w:rsidP="00811F17">
      <w:pPr>
        <w:pStyle w:val="Default"/>
        <w:spacing w:before="120" w:after="120" w:line="260" w:lineRule="atLeast"/>
        <w:rPr>
          <w:sz w:val="22"/>
          <w:szCs w:val="22"/>
        </w:rPr>
      </w:pPr>
      <w:r w:rsidRPr="005D42EA">
        <w:rPr>
          <w:sz w:val="22"/>
          <w:szCs w:val="22"/>
        </w:rPr>
        <w:t xml:space="preserve">Your application </w:t>
      </w:r>
      <w:r w:rsidR="0093745A" w:rsidRPr="005D42EA">
        <w:rPr>
          <w:sz w:val="22"/>
          <w:szCs w:val="22"/>
        </w:rPr>
        <w:t xml:space="preserve">needs </w:t>
      </w:r>
      <w:r w:rsidR="00705E3A" w:rsidRPr="005D42EA">
        <w:rPr>
          <w:sz w:val="22"/>
          <w:szCs w:val="22"/>
        </w:rPr>
        <w:t>to include:</w:t>
      </w:r>
    </w:p>
    <w:p w14:paraId="438D2370" w14:textId="77777777" w:rsidR="00F9789F" w:rsidRPr="005D42EA" w:rsidRDefault="0060790E" w:rsidP="00E10257">
      <w:pPr>
        <w:pStyle w:val="Default"/>
        <w:numPr>
          <w:ilvl w:val="0"/>
          <w:numId w:val="12"/>
        </w:numPr>
        <w:spacing w:before="120" w:after="120" w:line="260" w:lineRule="atLeast"/>
        <w:rPr>
          <w:sz w:val="22"/>
          <w:szCs w:val="22"/>
        </w:rPr>
      </w:pPr>
      <w:r w:rsidRPr="005D42EA">
        <w:rPr>
          <w:sz w:val="22"/>
          <w:szCs w:val="22"/>
        </w:rPr>
        <w:t>your current resume, including</w:t>
      </w:r>
      <w:r w:rsidR="00F9789F" w:rsidRPr="005D42EA">
        <w:rPr>
          <w:sz w:val="22"/>
          <w:szCs w:val="22"/>
        </w:rPr>
        <w:t>:</w:t>
      </w:r>
    </w:p>
    <w:p w14:paraId="18954EF7" w14:textId="77777777" w:rsidR="00705E3A" w:rsidRPr="005D42EA" w:rsidRDefault="0060790E" w:rsidP="00F9789F">
      <w:pPr>
        <w:pStyle w:val="Default"/>
        <w:numPr>
          <w:ilvl w:val="1"/>
          <w:numId w:val="1"/>
        </w:numPr>
        <w:spacing w:before="120" w:after="120" w:line="260" w:lineRule="atLeast"/>
        <w:rPr>
          <w:sz w:val="22"/>
          <w:szCs w:val="22"/>
        </w:rPr>
      </w:pPr>
      <w:r w:rsidRPr="005D42EA">
        <w:rPr>
          <w:sz w:val="22"/>
          <w:szCs w:val="22"/>
        </w:rPr>
        <w:t>the name</w:t>
      </w:r>
      <w:r w:rsidR="00705E3A" w:rsidRPr="005D42EA">
        <w:rPr>
          <w:sz w:val="22"/>
          <w:szCs w:val="22"/>
        </w:rPr>
        <w:t xml:space="preserve"> </w:t>
      </w:r>
      <w:r w:rsidRPr="005D42EA">
        <w:rPr>
          <w:sz w:val="22"/>
          <w:szCs w:val="22"/>
        </w:rPr>
        <w:t xml:space="preserve">and contact details </w:t>
      </w:r>
      <w:r w:rsidR="00705E3A" w:rsidRPr="005D42EA">
        <w:rPr>
          <w:sz w:val="22"/>
          <w:szCs w:val="22"/>
        </w:rPr>
        <w:t>of at least one referee who has thorough knowledge of your conduct and performance within the past two years</w:t>
      </w:r>
    </w:p>
    <w:p w14:paraId="330313F3" w14:textId="77777777" w:rsidR="00F9789F" w:rsidRPr="005D42EA" w:rsidRDefault="00F9789F" w:rsidP="00F9789F">
      <w:pPr>
        <w:pStyle w:val="Default"/>
        <w:numPr>
          <w:ilvl w:val="1"/>
          <w:numId w:val="1"/>
        </w:numPr>
        <w:spacing w:before="120" w:after="120" w:line="260" w:lineRule="atLeast"/>
        <w:rPr>
          <w:sz w:val="22"/>
          <w:szCs w:val="22"/>
        </w:rPr>
      </w:pPr>
      <w:r w:rsidRPr="005D42EA">
        <w:rPr>
          <w:sz w:val="22"/>
          <w:szCs w:val="22"/>
        </w:rPr>
        <w:t>information to help us understand how you could contribute to enhancing equity, diversity, respect and inclusion at the OIR.</w:t>
      </w:r>
    </w:p>
    <w:p w14:paraId="1821304A" w14:textId="77777777" w:rsidR="0060790E" w:rsidRPr="005D42EA" w:rsidRDefault="00705E3A" w:rsidP="00E10257">
      <w:pPr>
        <w:pStyle w:val="Default"/>
        <w:numPr>
          <w:ilvl w:val="0"/>
          <w:numId w:val="12"/>
        </w:numPr>
        <w:spacing w:before="120" w:after="120" w:line="260" w:lineRule="atLeast"/>
        <w:rPr>
          <w:sz w:val="22"/>
          <w:szCs w:val="22"/>
        </w:rPr>
      </w:pPr>
      <w:r w:rsidRPr="005D42EA">
        <w:rPr>
          <w:sz w:val="22"/>
          <w:szCs w:val="22"/>
        </w:rPr>
        <w:t xml:space="preserve">a </w:t>
      </w:r>
      <w:r w:rsidR="0093745A" w:rsidRPr="005D42EA">
        <w:rPr>
          <w:sz w:val="22"/>
          <w:szCs w:val="22"/>
        </w:rPr>
        <w:t xml:space="preserve">letter or </w:t>
      </w:r>
      <w:r w:rsidR="0060790E" w:rsidRPr="005D42EA">
        <w:rPr>
          <w:sz w:val="22"/>
          <w:szCs w:val="22"/>
        </w:rPr>
        <w:t>statement (</w:t>
      </w:r>
      <w:r w:rsidR="0093745A" w:rsidRPr="005D42EA">
        <w:rPr>
          <w:sz w:val="22"/>
          <w:szCs w:val="22"/>
        </w:rPr>
        <w:t>one to two pages</w:t>
      </w:r>
      <w:r w:rsidR="0060790E" w:rsidRPr="005D42EA">
        <w:rPr>
          <w:sz w:val="22"/>
          <w:szCs w:val="22"/>
        </w:rPr>
        <w:t>)</w:t>
      </w:r>
      <w:r w:rsidR="0093745A" w:rsidRPr="005D42EA">
        <w:rPr>
          <w:sz w:val="22"/>
          <w:szCs w:val="22"/>
        </w:rPr>
        <w:t xml:space="preserve"> </w:t>
      </w:r>
      <w:r w:rsidR="00CA3A0E" w:rsidRPr="005D42EA">
        <w:rPr>
          <w:sz w:val="22"/>
          <w:szCs w:val="22"/>
        </w:rPr>
        <w:t xml:space="preserve">that outlines your ability to </w:t>
      </w:r>
      <w:r w:rsidRPr="005D42EA">
        <w:rPr>
          <w:sz w:val="22"/>
          <w:szCs w:val="22"/>
        </w:rPr>
        <w:t xml:space="preserve">undertake </w:t>
      </w:r>
      <w:r w:rsidR="00CA3A0E" w:rsidRPr="005D42EA">
        <w:rPr>
          <w:sz w:val="22"/>
          <w:szCs w:val="22"/>
        </w:rPr>
        <w:t xml:space="preserve">any </w:t>
      </w:r>
      <w:r w:rsidRPr="005D42EA">
        <w:rPr>
          <w:sz w:val="22"/>
          <w:szCs w:val="22"/>
        </w:rPr>
        <w:t xml:space="preserve">mandatory </w:t>
      </w:r>
      <w:r w:rsidR="0093745A" w:rsidRPr="005D42EA">
        <w:rPr>
          <w:sz w:val="22"/>
          <w:szCs w:val="22"/>
        </w:rPr>
        <w:t xml:space="preserve">conditions or </w:t>
      </w:r>
      <w:r w:rsidRPr="005D42EA">
        <w:rPr>
          <w:sz w:val="22"/>
          <w:szCs w:val="22"/>
        </w:rPr>
        <w:t>qualifications</w:t>
      </w:r>
      <w:r w:rsidR="0093745A" w:rsidRPr="005D42EA">
        <w:rPr>
          <w:sz w:val="22"/>
          <w:szCs w:val="22"/>
        </w:rPr>
        <w:t xml:space="preserve">, core capabilities and any specific capabilities outlined above in </w:t>
      </w:r>
      <w:r w:rsidRPr="005D42EA">
        <w:rPr>
          <w:sz w:val="22"/>
          <w:szCs w:val="22"/>
        </w:rPr>
        <w:t>‘What are we looking for</w:t>
      </w:r>
      <w:r w:rsidR="0093745A" w:rsidRPr="005D42EA">
        <w:rPr>
          <w:sz w:val="22"/>
          <w:szCs w:val="22"/>
        </w:rPr>
        <w:t>’.</w:t>
      </w:r>
    </w:p>
    <w:p w14:paraId="4C4646A5" w14:textId="77777777" w:rsidR="00701202" w:rsidRPr="005D42EA" w:rsidRDefault="00801D17" w:rsidP="00F9789F">
      <w:pPr>
        <w:pStyle w:val="Default"/>
        <w:spacing w:before="120" w:after="120" w:line="260" w:lineRule="atLeast"/>
        <w:rPr>
          <w:sz w:val="22"/>
          <w:szCs w:val="22"/>
        </w:rPr>
      </w:pPr>
      <w:r w:rsidRPr="005D42EA">
        <w:rPr>
          <w:sz w:val="22"/>
          <w:szCs w:val="22"/>
        </w:rPr>
        <w:t xml:space="preserve">Please let us know what we can do to help you participate in the recruitment process and ensure your needs for cultural safety or reasonable adjustments are considered. </w:t>
      </w:r>
    </w:p>
    <w:p w14:paraId="3F1117E2" w14:textId="77777777" w:rsidR="00F9789F" w:rsidRPr="005D42EA" w:rsidRDefault="0060790E" w:rsidP="00F9789F">
      <w:pPr>
        <w:pStyle w:val="Default"/>
        <w:spacing w:before="120" w:after="120" w:line="260" w:lineRule="atLeast"/>
        <w:rPr>
          <w:sz w:val="22"/>
          <w:szCs w:val="22"/>
        </w:rPr>
      </w:pPr>
      <w:r w:rsidRPr="005D42EA">
        <w:rPr>
          <w:sz w:val="22"/>
          <w:szCs w:val="22"/>
        </w:rPr>
        <w:t xml:space="preserve">If you experience any technical difficulties, please contact 13 QGOV (13 7468). All calls relating to the status of your application once the job has closed should be directed to the contact officer on the </w:t>
      </w:r>
      <w:r w:rsidR="00F9789F" w:rsidRPr="005D42EA">
        <w:rPr>
          <w:sz w:val="22"/>
          <w:szCs w:val="22"/>
        </w:rPr>
        <w:t xml:space="preserve">role </w:t>
      </w:r>
      <w:r w:rsidRPr="005D42EA">
        <w:rPr>
          <w:sz w:val="22"/>
          <w:szCs w:val="22"/>
        </w:rPr>
        <w:t>description.</w:t>
      </w:r>
    </w:p>
    <w:p w14:paraId="0DCE212E" w14:textId="77777777" w:rsidR="0060790E" w:rsidRPr="005D42EA" w:rsidRDefault="0060790E" w:rsidP="00F9789F">
      <w:pPr>
        <w:pStyle w:val="Default"/>
        <w:spacing w:before="120" w:after="120" w:line="260" w:lineRule="atLeast"/>
        <w:rPr>
          <w:sz w:val="22"/>
          <w:szCs w:val="22"/>
        </w:rPr>
      </w:pPr>
      <w:r w:rsidRPr="005D42EA">
        <w:rPr>
          <w:sz w:val="22"/>
          <w:szCs w:val="22"/>
        </w:rPr>
        <w:t xml:space="preserve">If you do not have internet access and </w:t>
      </w:r>
      <w:r w:rsidR="00F9789F" w:rsidRPr="005D42EA">
        <w:rPr>
          <w:sz w:val="22"/>
          <w:szCs w:val="22"/>
        </w:rPr>
        <w:t xml:space="preserve">you are </w:t>
      </w:r>
      <w:r w:rsidRPr="005D42EA">
        <w:rPr>
          <w:sz w:val="22"/>
          <w:szCs w:val="22"/>
        </w:rPr>
        <w:t xml:space="preserve">unable to submit your application online, please </w:t>
      </w:r>
      <w:r w:rsidR="00F9789F" w:rsidRPr="005D42EA">
        <w:rPr>
          <w:sz w:val="22"/>
          <w:szCs w:val="22"/>
        </w:rPr>
        <w:t xml:space="preserve">contact OIR Human Resources on 07 3406 9943 </w:t>
      </w:r>
      <w:r w:rsidRPr="005D42EA">
        <w:rPr>
          <w:sz w:val="22"/>
          <w:szCs w:val="22"/>
        </w:rPr>
        <w:t>to enquire</w:t>
      </w:r>
      <w:r w:rsidR="00F9789F" w:rsidRPr="005D42EA">
        <w:rPr>
          <w:sz w:val="22"/>
          <w:szCs w:val="22"/>
        </w:rPr>
        <w:t xml:space="preserve"> </w:t>
      </w:r>
      <w:r w:rsidRPr="005D42EA">
        <w:rPr>
          <w:sz w:val="22"/>
          <w:szCs w:val="22"/>
        </w:rPr>
        <w:t>about alternative arrangements.</w:t>
      </w:r>
    </w:p>
    <w:p w14:paraId="37DBA0A7" w14:textId="77777777" w:rsidR="0060790E" w:rsidRPr="005D42EA" w:rsidRDefault="0060790E" w:rsidP="00F9789F">
      <w:pPr>
        <w:pStyle w:val="Default"/>
        <w:spacing w:before="120" w:after="120" w:line="260" w:lineRule="atLeast"/>
        <w:rPr>
          <w:sz w:val="22"/>
          <w:szCs w:val="22"/>
        </w:rPr>
      </w:pPr>
      <w:r w:rsidRPr="005D42EA">
        <w:rPr>
          <w:sz w:val="22"/>
          <w:szCs w:val="22"/>
        </w:rPr>
        <w:t>Late applications cannot be submitted online, so please allow enough time before the closing date to submit your application.</w:t>
      </w:r>
      <w:r w:rsidR="00F9789F" w:rsidRPr="005D42EA">
        <w:rPr>
          <w:sz w:val="22"/>
          <w:szCs w:val="22"/>
        </w:rPr>
        <w:t xml:space="preserve"> Requests for consideration to submit a late application can be made to the contact person for this role.</w:t>
      </w:r>
    </w:p>
    <w:p w14:paraId="69F43662" w14:textId="77777777" w:rsidR="007734DA" w:rsidRDefault="007734DA">
      <w:pPr>
        <w:rPr>
          <w:rFonts w:cs="Arial"/>
          <w:color w:val="000000"/>
          <w:sz w:val="28"/>
          <w:szCs w:val="28"/>
          <w14:ligatures w14:val="standardContextual"/>
        </w:rPr>
      </w:pPr>
      <w:r>
        <w:rPr>
          <w:sz w:val="28"/>
          <w:szCs w:val="28"/>
        </w:rPr>
        <w:br w:type="page"/>
      </w:r>
    </w:p>
    <w:p w14:paraId="7FAEF052" w14:textId="6748ABD0" w:rsidR="00F9789F" w:rsidRPr="00027035" w:rsidRDefault="00F9789F" w:rsidP="00027035">
      <w:pPr>
        <w:pStyle w:val="Default"/>
        <w:spacing w:before="240" w:after="120" w:line="260" w:lineRule="atLeast"/>
        <w:rPr>
          <w:sz w:val="28"/>
          <w:szCs w:val="28"/>
        </w:rPr>
      </w:pPr>
      <w:r w:rsidRPr="00027035">
        <w:rPr>
          <w:sz w:val="28"/>
          <w:szCs w:val="28"/>
        </w:rPr>
        <w:lastRenderedPageBreak/>
        <w:t>About us</w:t>
      </w:r>
    </w:p>
    <w:p w14:paraId="754668D4" w14:textId="77777777" w:rsidR="00D97E63" w:rsidRDefault="001361B3" w:rsidP="00D97E63">
      <w:pPr>
        <w:pStyle w:val="Default"/>
        <w:spacing w:before="120" w:after="120" w:line="260" w:lineRule="atLeast"/>
        <w:rPr>
          <w:sz w:val="22"/>
          <w:szCs w:val="22"/>
        </w:rPr>
      </w:pPr>
      <w:r>
        <w:rPr>
          <w:sz w:val="22"/>
          <w:szCs w:val="22"/>
        </w:rPr>
        <w:t xml:space="preserve">OIR’s purpose is to deliver </w:t>
      </w:r>
      <w:r w:rsidRPr="001361B3">
        <w:rPr>
          <w:sz w:val="22"/>
          <w:szCs w:val="22"/>
        </w:rPr>
        <w:t>contemporary regulatory and other government services to Queenslanders</w:t>
      </w:r>
      <w:r>
        <w:rPr>
          <w:sz w:val="22"/>
          <w:szCs w:val="22"/>
        </w:rPr>
        <w:t xml:space="preserve"> and our vision is for Queensland </w:t>
      </w:r>
      <w:r w:rsidRPr="001361B3">
        <w:rPr>
          <w:sz w:val="22"/>
          <w:szCs w:val="22"/>
        </w:rPr>
        <w:t xml:space="preserve">workers, industry and communities </w:t>
      </w:r>
      <w:r>
        <w:rPr>
          <w:sz w:val="22"/>
          <w:szCs w:val="22"/>
        </w:rPr>
        <w:t xml:space="preserve">to be </w:t>
      </w:r>
      <w:r w:rsidRPr="001361B3">
        <w:rPr>
          <w:sz w:val="22"/>
          <w:szCs w:val="22"/>
        </w:rPr>
        <w:t>healthy, safe, fair and productive</w:t>
      </w:r>
      <w:r>
        <w:rPr>
          <w:sz w:val="22"/>
          <w:szCs w:val="22"/>
        </w:rPr>
        <w:t>. To achieve this, we are focused on three priorities:</w:t>
      </w:r>
      <w:r w:rsidR="00D97E63">
        <w:rPr>
          <w:sz w:val="22"/>
          <w:szCs w:val="22"/>
        </w:rPr>
        <w:t xml:space="preserve"> </w:t>
      </w:r>
    </w:p>
    <w:p w14:paraId="293094B6" w14:textId="77777777" w:rsidR="001361B3" w:rsidRPr="00370404" w:rsidRDefault="001361B3" w:rsidP="00370404">
      <w:pPr>
        <w:pStyle w:val="Default"/>
        <w:spacing w:before="240" w:after="120" w:line="260" w:lineRule="atLeast"/>
        <w:jc w:val="center"/>
        <w:rPr>
          <w:color w:val="2F5496" w:themeColor="accent1" w:themeShade="BF"/>
          <w:sz w:val="28"/>
          <w:szCs w:val="28"/>
        </w:rPr>
      </w:pPr>
      <w:r w:rsidRPr="00370404">
        <w:rPr>
          <w:color w:val="2F5496" w:themeColor="accent1" w:themeShade="BF"/>
          <w:sz w:val="28"/>
          <w:szCs w:val="28"/>
        </w:rPr>
        <w:t>Industry, community and partnerships</w:t>
      </w:r>
      <w:r w:rsidR="00370404">
        <w:rPr>
          <w:color w:val="2F5496" w:themeColor="accent1" w:themeShade="BF"/>
          <w:sz w:val="28"/>
          <w:szCs w:val="28"/>
        </w:rPr>
        <w:t xml:space="preserve"> </w:t>
      </w:r>
      <w:r w:rsidRPr="00370404">
        <w:rPr>
          <w:color w:val="2F5496" w:themeColor="accent1" w:themeShade="BF"/>
          <w:sz w:val="28"/>
          <w:szCs w:val="28"/>
        </w:rPr>
        <w:t xml:space="preserve"> |</w:t>
      </w:r>
      <w:r w:rsidR="00370404">
        <w:rPr>
          <w:color w:val="2F5496" w:themeColor="accent1" w:themeShade="BF"/>
          <w:sz w:val="28"/>
          <w:szCs w:val="28"/>
        </w:rPr>
        <w:t xml:space="preserve"> </w:t>
      </w:r>
      <w:r w:rsidRPr="00370404">
        <w:rPr>
          <w:color w:val="2F5496" w:themeColor="accent1" w:themeShade="BF"/>
          <w:sz w:val="28"/>
          <w:szCs w:val="28"/>
        </w:rPr>
        <w:t xml:space="preserve"> Regulatory standards </w:t>
      </w:r>
      <w:r w:rsidR="00370404">
        <w:rPr>
          <w:color w:val="2F5496" w:themeColor="accent1" w:themeShade="BF"/>
          <w:sz w:val="28"/>
          <w:szCs w:val="28"/>
        </w:rPr>
        <w:t xml:space="preserve"> </w:t>
      </w:r>
      <w:r w:rsidRPr="00370404">
        <w:rPr>
          <w:color w:val="2F5496" w:themeColor="accent1" w:themeShade="BF"/>
          <w:sz w:val="28"/>
          <w:szCs w:val="28"/>
        </w:rPr>
        <w:t xml:space="preserve">| </w:t>
      </w:r>
      <w:r w:rsidR="00370404">
        <w:rPr>
          <w:color w:val="2F5496" w:themeColor="accent1" w:themeShade="BF"/>
          <w:sz w:val="28"/>
          <w:szCs w:val="28"/>
        </w:rPr>
        <w:t xml:space="preserve"> </w:t>
      </w:r>
      <w:r w:rsidRPr="00370404">
        <w:rPr>
          <w:color w:val="2F5496" w:themeColor="accent1" w:themeShade="BF"/>
          <w:sz w:val="28"/>
          <w:szCs w:val="28"/>
        </w:rPr>
        <w:t>Our peopl</w:t>
      </w:r>
      <w:r w:rsidR="00D97E63" w:rsidRPr="00370404">
        <w:rPr>
          <w:color w:val="2F5496" w:themeColor="accent1" w:themeShade="BF"/>
          <w:sz w:val="28"/>
          <w:szCs w:val="28"/>
        </w:rPr>
        <w:t>e</w:t>
      </w:r>
    </w:p>
    <w:p w14:paraId="47C5E228" w14:textId="77777777" w:rsidR="00D97E63" w:rsidRDefault="00C73292" w:rsidP="001361B3">
      <w:pPr>
        <w:pStyle w:val="Default"/>
        <w:spacing w:before="120" w:after="120" w:line="260" w:lineRule="atLeast"/>
        <w:rPr>
          <w:sz w:val="22"/>
          <w:szCs w:val="22"/>
        </w:rPr>
      </w:pPr>
      <w:r>
        <w:rPr>
          <w:noProof/>
        </w:rPr>
        <w:drawing>
          <wp:anchor distT="0" distB="0" distL="114300" distR="114300" simplePos="0" relativeHeight="251658240" behindDoc="1" locked="0" layoutInCell="1" allowOverlap="1" wp14:anchorId="0F41578A" wp14:editId="58C80EE4">
            <wp:simplePos x="0" y="0"/>
            <wp:positionH relativeFrom="margin">
              <wp:posOffset>929640</wp:posOffset>
            </wp:positionH>
            <wp:positionV relativeFrom="paragraph">
              <wp:posOffset>238760</wp:posOffset>
            </wp:positionV>
            <wp:extent cx="4097020" cy="3017520"/>
            <wp:effectExtent l="0" t="0" r="508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4097020" cy="3017520"/>
                    </a:xfrm>
                    <a:prstGeom prst="rect">
                      <a:avLst/>
                    </a:prstGeom>
                  </pic:spPr>
                </pic:pic>
              </a:graphicData>
            </a:graphic>
            <wp14:sizeRelH relativeFrom="margin">
              <wp14:pctWidth>0</wp14:pctWidth>
            </wp14:sizeRelH>
            <wp14:sizeRelV relativeFrom="margin">
              <wp14:pctHeight>0</wp14:pctHeight>
            </wp14:sizeRelV>
          </wp:anchor>
        </w:drawing>
      </w:r>
    </w:p>
    <w:p w14:paraId="0D8202C8" w14:textId="77777777" w:rsidR="00D97E63" w:rsidRDefault="00D97E63" w:rsidP="001361B3">
      <w:pPr>
        <w:pStyle w:val="Default"/>
        <w:spacing w:before="120" w:after="120" w:line="260" w:lineRule="atLeast"/>
        <w:rPr>
          <w:sz w:val="22"/>
          <w:szCs w:val="22"/>
        </w:rPr>
      </w:pPr>
    </w:p>
    <w:p w14:paraId="4FB17BDC" w14:textId="77777777" w:rsidR="001361B3" w:rsidRPr="005D42EA" w:rsidRDefault="001361B3" w:rsidP="001361B3">
      <w:pPr>
        <w:pStyle w:val="Default"/>
        <w:spacing w:before="120" w:after="120" w:line="260" w:lineRule="atLeast"/>
        <w:rPr>
          <w:sz w:val="22"/>
          <w:szCs w:val="22"/>
        </w:rPr>
      </w:pPr>
      <w:r w:rsidRPr="005D42EA">
        <w:rPr>
          <w:sz w:val="22"/>
          <w:szCs w:val="22"/>
        </w:rPr>
        <w:t xml:space="preserve">More information on OIR’s functions, focus and the type of organisation we are, can be found on the website </w:t>
      </w:r>
      <w:hyperlink r:id="rId25" w:history="1">
        <w:r w:rsidRPr="005D42EA">
          <w:rPr>
            <w:rStyle w:val="Hyperlink"/>
            <w:szCs w:val="22"/>
          </w:rPr>
          <w:t>https://www.oir.qld.gov.au/</w:t>
        </w:r>
      </w:hyperlink>
      <w:r w:rsidRPr="005D42EA">
        <w:rPr>
          <w:sz w:val="22"/>
          <w:szCs w:val="22"/>
        </w:rPr>
        <w:t xml:space="preserve"> </w:t>
      </w:r>
    </w:p>
    <w:p w14:paraId="66E99284" w14:textId="77777777" w:rsidR="00F9789F" w:rsidRPr="00027035" w:rsidRDefault="00F9789F" w:rsidP="00027035">
      <w:pPr>
        <w:pStyle w:val="Default"/>
        <w:spacing w:before="240" w:after="120" w:line="260" w:lineRule="atLeast"/>
        <w:rPr>
          <w:sz w:val="28"/>
          <w:szCs w:val="28"/>
        </w:rPr>
      </w:pPr>
      <w:r w:rsidRPr="00027035">
        <w:rPr>
          <w:sz w:val="28"/>
          <w:szCs w:val="28"/>
        </w:rPr>
        <w:t>Next steps</w:t>
      </w:r>
    </w:p>
    <w:p w14:paraId="29A6CBDD" w14:textId="77777777" w:rsidR="00F9789F" w:rsidRDefault="00D97E63" w:rsidP="00F9789F">
      <w:pPr>
        <w:pStyle w:val="Default"/>
        <w:spacing w:before="120" w:after="120" w:line="260" w:lineRule="atLeast"/>
        <w:rPr>
          <w:sz w:val="22"/>
          <w:szCs w:val="22"/>
        </w:rPr>
      </w:pPr>
      <w:r w:rsidRPr="00D97E63">
        <w:rPr>
          <w:sz w:val="22"/>
          <w:szCs w:val="22"/>
        </w:rPr>
        <w:t xml:space="preserve">The </w:t>
      </w:r>
      <w:r>
        <w:rPr>
          <w:sz w:val="22"/>
          <w:szCs w:val="22"/>
        </w:rPr>
        <w:t>selection process will start with short-listing, where we assess the information provided in your application. Based on this, we will select applicants to proceed to the next phase of assessment, which could involve phone screen, work test, interview or another selection technique. In some cases, there may be multiple phases of assessment.</w:t>
      </w:r>
    </w:p>
    <w:p w14:paraId="7EE7A510" w14:textId="77777777" w:rsidR="00D97E63" w:rsidRDefault="00D97E63" w:rsidP="00F9789F">
      <w:pPr>
        <w:pStyle w:val="Default"/>
        <w:spacing w:before="120" w:after="120" w:line="260" w:lineRule="atLeast"/>
        <w:rPr>
          <w:sz w:val="22"/>
          <w:szCs w:val="22"/>
        </w:rPr>
      </w:pPr>
      <w:r>
        <w:rPr>
          <w:sz w:val="22"/>
          <w:szCs w:val="22"/>
        </w:rPr>
        <w:t xml:space="preserve">Referee checking and other pre-employment checks will occur prior to any offer of employment. Checks may include (but are not limited to) criminal history and serious discipline history disclosure checks. </w:t>
      </w:r>
    </w:p>
    <w:p w14:paraId="17B45778" w14:textId="77777777" w:rsidR="00D97E63" w:rsidRPr="00D97E63" w:rsidRDefault="00D97E63" w:rsidP="00F9789F">
      <w:pPr>
        <w:pStyle w:val="Default"/>
        <w:spacing w:before="120" w:after="120" w:line="260" w:lineRule="atLeast"/>
        <w:rPr>
          <w:sz w:val="22"/>
          <w:szCs w:val="22"/>
        </w:rPr>
      </w:pPr>
      <w:r>
        <w:rPr>
          <w:sz w:val="22"/>
          <w:szCs w:val="22"/>
        </w:rPr>
        <w:t xml:space="preserve">We will keep you up to date with the progress of your application and if you have any questions, please reach out to the contact person. </w:t>
      </w:r>
    </w:p>
    <w:p w14:paraId="7C8C456C" w14:textId="77777777" w:rsidR="00F9789F" w:rsidRPr="00027035" w:rsidRDefault="00F9789F" w:rsidP="00027035">
      <w:pPr>
        <w:pStyle w:val="Default"/>
        <w:spacing w:before="240" w:after="120" w:line="260" w:lineRule="atLeast"/>
        <w:rPr>
          <w:sz w:val="28"/>
          <w:szCs w:val="28"/>
        </w:rPr>
      </w:pPr>
      <w:r w:rsidRPr="00027035">
        <w:rPr>
          <w:sz w:val="28"/>
          <w:szCs w:val="28"/>
        </w:rPr>
        <w:t>Additional information</w:t>
      </w:r>
    </w:p>
    <w:p w14:paraId="2C502E3B" w14:textId="77777777" w:rsidR="00370404" w:rsidRDefault="00370404" w:rsidP="00370404">
      <w:pPr>
        <w:pStyle w:val="Default"/>
        <w:numPr>
          <w:ilvl w:val="0"/>
          <w:numId w:val="12"/>
        </w:numPr>
        <w:spacing w:before="120" w:after="120" w:line="260" w:lineRule="atLeast"/>
        <w:rPr>
          <w:sz w:val="22"/>
          <w:szCs w:val="22"/>
        </w:rPr>
      </w:pPr>
      <w:r>
        <w:rPr>
          <w:sz w:val="22"/>
          <w:szCs w:val="22"/>
        </w:rPr>
        <w:t>Employment conditions are</w:t>
      </w:r>
      <w:r w:rsidR="00B11372">
        <w:rPr>
          <w:sz w:val="22"/>
          <w:szCs w:val="22"/>
        </w:rPr>
        <w:t xml:space="preserve"> </w:t>
      </w:r>
      <w:r>
        <w:rPr>
          <w:sz w:val="22"/>
          <w:szCs w:val="22"/>
        </w:rPr>
        <w:t xml:space="preserve">set out in the </w:t>
      </w:r>
      <w:r w:rsidR="00B11372">
        <w:rPr>
          <w:sz w:val="22"/>
          <w:szCs w:val="22"/>
        </w:rPr>
        <w:t xml:space="preserve">Department of Education Certified Agreement 2022 and Queensland Public Service Officers and Other Employees Award – State 2015. </w:t>
      </w:r>
    </w:p>
    <w:p w14:paraId="1B0A59CA" w14:textId="77777777" w:rsidR="00370404" w:rsidRPr="00370404" w:rsidRDefault="00370404" w:rsidP="00370404">
      <w:pPr>
        <w:pStyle w:val="Default"/>
        <w:numPr>
          <w:ilvl w:val="0"/>
          <w:numId w:val="12"/>
        </w:numPr>
        <w:spacing w:before="120" w:after="120" w:line="260" w:lineRule="atLeast"/>
        <w:rPr>
          <w:sz w:val="22"/>
          <w:szCs w:val="22"/>
        </w:rPr>
      </w:pPr>
      <w:r>
        <w:rPr>
          <w:sz w:val="22"/>
          <w:szCs w:val="22"/>
        </w:rPr>
        <w:t xml:space="preserve">OIR </w:t>
      </w:r>
      <w:r w:rsidRPr="00370404">
        <w:rPr>
          <w:sz w:val="22"/>
          <w:szCs w:val="22"/>
        </w:rPr>
        <w:t>values diversity and cultural capability and is an equal opportunity employer which supports a healthy working environment.</w:t>
      </w:r>
    </w:p>
    <w:p w14:paraId="77235161" w14:textId="77777777" w:rsidR="00370404" w:rsidRPr="00370404" w:rsidRDefault="00370404" w:rsidP="00370404">
      <w:pPr>
        <w:pStyle w:val="Default"/>
        <w:numPr>
          <w:ilvl w:val="0"/>
          <w:numId w:val="12"/>
        </w:numPr>
        <w:spacing w:before="120" w:after="120" w:line="260" w:lineRule="atLeast"/>
        <w:rPr>
          <w:sz w:val="22"/>
          <w:szCs w:val="22"/>
        </w:rPr>
      </w:pPr>
      <w:r w:rsidRPr="00370404">
        <w:rPr>
          <w:sz w:val="22"/>
          <w:szCs w:val="22"/>
        </w:rPr>
        <w:t xml:space="preserve">A mobile, flexible and agile workforce supports service delivery and employee development. You may seek or may be required to work in alternative locations or undertake alternative duties on a temporary or permanent basis. </w:t>
      </w:r>
    </w:p>
    <w:p w14:paraId="20F5DC85" w14:textId="77777777" w:rsidR="00370404" w:rsidRPr="00370404" w:rsidRDefault="00370404" w:rsidP="00370404">
      <w:pPr>
        <w:pStyle w:val="Default"/>
        <w:numPr>
          <w:ilvl w:val="0"/>
          <w:numId w:val="12"/>
        </w:numPr>
        <w:spacing w:before="120" w:after="120" w:line="260" w:lineRule="atLeast"/>
        <w:rPr>
          <w:sz w:val="22"/>
          <w:szCs w:val="22"/>
        </w:rPr>
      </w:pPr>
      <w:r w:rsidRPr="00370404">
        <w:rPr>
          <w:sz w:val="22"/>
          <w:szCs w:val="22"/>
        </w:rPr>
        <w:t xml:space="preserve">Applications will remain current for a period of up to 12 months and may be considered for other vacancies (identical or similar) which may include an alternative employment basis (temporary, full time or part time). </w:t>
      </w:r>
    </w:p>
    <w:p w14:paraId="13198B8C" w14:textId="77777777" w:rsidR="00370404" w:rsidRPr="00370404" w:rsidRDefault="00370404" w:rsidP="00370404">
      <w:pPr>
        <w:pStyle w:val="Default"/>
        <w:numPr>
          <w:ilvl w:val="0"/>
          <w:numId w:val="12"/>
        </w:numPr>
        <w:spacing w:before="120" w:after="120" w:line="260" w:lineRule="atLeast"/>
        <w:rPr>
          <w:sz w:val="22"/>
          <w:szCs w:val="22"/>
        </w:rPr>
      </w:pPr>
      <w:r w:rsidRPr="00B11372">
        <w:rPr>
          <w:sz w:val="22"/>
          <w:szCs w:val="22"/>
        </w:rPr>
        <w:lastRenderedPageBreak/>
        <w:t>Within one month of commencing employment, the successful applicant is required to disclose any employment as a lobbyist in the preceding two years.</w:t>
      </w:r>
    </w:p>
    <w:sectPr w:rsidR="00370404" w:rsidRPr="00370404" w:rsidSect="00C73292">
      <w:footerReference w:type="even" r:id="rId26"/>
      <w:footerReference w:type="default" r:id="rId27"/>
      <w:headerReference w:type="first" r:id="rId28"/>
      <w:footerReference w:type="first" r:id="rId29"/>
      <w:pgSz w:w="11906" w:h="16838"/>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0E784" w14:textId="77777777" w:rsidR="007779C1" w:rsidRDefault="007779C1" w:rsidP="0024413D">
      <w:pPr>
        <w:spacing w:after="0" w:line="240" w:lineRule="auto"/>
      </w:pPr>
      <w:r>
        <w:separator/>
      </w:r>
    </w:p>
  </w:endnote>
  <w:endnote w:type="continuationSeparator" w:id="0">
    <w:p w14:paraId="6741B3CC" w14:textId="77777777" w:rsidR="007779C1" w:rsidRDefault="007779C1" w:rsidP="0024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5661135"/>
      <w:docPartObj>
        <w:docPartGallery w:val="Page Numbers (Bottom of Page)"/>
        <w:docPartUnique/>
      </w:docPartObj>
    </w:sdtPr>
    <w:sdtEndPr>
      <w:rPr>
        <w:rStyle w:val="PageNumber"/>
      </w:rPr>
    </w:sdtEndPr>
    <w:sdtContent>
      <w:p w14:paraId="6FAF00A9" w14:textId="4C41815C" w:rsidR="00C73292" w:rsidRDefault="00C73292" w:rsidP="006528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60222">
          <w:rPr>
            <w:rStyle w:val="PageNumber"/>
            <w:noProof/>
          </w:rPr>
          <w:t>2</w:t>
        </w:r>
        <w:r>
          <w:rPr>
            <w:rStyle w:val="PageNumber"/>
          </w:rPr>
          <w:fldChar w:fldCharType="end"/>
        </w:r>
      </w:p>
    </w:sdtContent>
  </w:sdt>
  <w:p w14:paraId="27B935ED" w14:textId="77777777" w:rsidR="00C73292" w:rsidRDefault="00C73292" w:rsidP="00C732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700521"/>
      <w:docPartObj>
        <w:docPartGallery w:val="Page Numbers (Bottom of Page)"/>
        <w:docPartUnique/>
      </w:docPartObj>
    </w:sdtPr>
    <w:sdtEndPr>
      <w:rPr>
        <w:rStyle w:val="PageNumber"/>
      </w:rPr>
    </w:sdtEndPr>
    <w:sdtContent>
      <w:p w14:paraId="204D382C" w14:textId="77777777" w:rsidR="00C73292" w:rsidRDefault="00C73292" w:rsidP="00C73292">
        <w:pPr>
          <w:pStyle w:val="Footer"/>
          <w:framePr w:wrap="none" w:vAnchor="text" w:hAnchor="page" w:x="11053" w:y="43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D70BF2F" w14:textId="77777777" w:rsidR="00C73292" w:rsidRDefault="00BF7C29" w:rsidP="00C73292">
    <w:pPr>
      <w:pStyle w:val="Footer"/>
      <w:ind w:right="360"/>
    </w:pPr>
    <w:r>
      <w:rPr>
        <w:noProof/>
        <w14:ligatures w14:val="standardContextual"/>
      </w:rPr>
      <mc:AlternateContent>
        <mc:Choice Requires="wps">
          <w:drawing>
            <wp:anchor distT="0" distB="0" distL="114300" distR="114300" simplePos="0" relativeHeight="251661312" behindDoc="0" locked="0" layoutInCell="1" allowOverlap="1" wp14:anchorId="1E39D4F3" wp14:editId="2BAB30E4">
              <wp:simplePos x="0" y="0"/>
              <wp:positionH relativeFrom="column">
                <wp:posOffset>22860</wp:posOffset>
              </wp:positionH>
              <wp:positionV relativeFrom="paragraph">
                <wp:posOffset>213995</wp:posOffset>
              </wp:positionV>
              <wp:extent cx="6614160" cy="0"/>
              <wp:effectExtent l="0" t="0" r="15240" b="12700"/>
              <wp:wrapNone/>
              <wp:docPr id="478580606" name="Straight Connector 2"/>
              <wp:cNvGraphicFramePr/>
              <a:graphic xmlns:a="http://schemas.openxmlformats.org/drawingml/2006/main">
                <a:graphicData uri="http://schemas.microsoft.com/office/word/2010/wordprocessingShape">
                  <wps:wsp>
                    <wps:cNvCnPr/>
                    <wps:spPr>
                      <a:xfrm>
                        <a:off x="0" y="0"/>
                        <a:ext cx="6614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AE493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pt,16.85pt" to="522.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" strokecolor="#4472c4 [3204]" strokeweight=".5pt">
              <v:stroke joinstyle="miter"/>
            </v:line>
          </w:pict>
        </mc:Fallback>
      </mc:AlternateContent>
    </w:r>
    <w:r w:rsidR="00C73292">
      <w:rPr>
        <w:noProof/>
        <w14:ligatures w14:val="standardContextual"/>
      </w:rPr>
      <mc:AlternateContent>
        <mc:Choice Requires="wps">
          <w:drawing>
            <wp:anchor distT="0" distB="0" distL="114300" distR="114300" simplePos="0" relativeHeight="251660288" behindDoc="0" locked="0" layoutInCell="1" allowOverlap="1" wp14:anchorId="617F60A9" wp14:editId="6EAC1852">
              <wp:simplePos x="0" y="0"/>
              <wp:positionH relativeFrom="column">
                <wp:posOffset>22860</wp:posOffset>
              </wp:positionH>
              <wp:positionV relativeFrom="paragraph">
                <wp:posOffset>221615</wp:posOffset>
              </wp:positionV>
              <wp:extent cx="6370320" cy="243840"/>
              <wp:effectExtent l="0" t="0" r="0" b="0"/>
              <wp:wrapNone/>
              <wp:docPr id="781537517" name="Text Box 1"/>
              <wp:cNvGraphicFramePr/>
              <a:graphic xmlns:a="http://schemas.openxmlformats.org/drawingml/2006/main">
                <a:graphicData uri="http://schemas.microsoft.com/office/word/2010/wordprocessingShape">
                  <wps:wsp>
                    <wps:cNvSpPr txBox="1"/>
                    <wps:spPr>
                      <a:xfrm>
                        <a:off x="0" y="0"/>
                        <a:ext cx="6370320" cy="243840"/>
                      </a:xfrm>
                      <a:prstGeom prst="rect">
                        <a:avLst/>
                      </a:prstGeom>
                      <a:noFill/>
                      <a:ln w="6350">
                        <a:noFill/>
                      </a:ln>
                    </wps:spPr>
                    <wps:txbx>
                      <w:txbxContent>
                        <w:p w14:paraId="48DB941C" w14:textId="6524EEF0" w:rsidR="00C73292" w:rsidRPr="00BF7C29" w:rsidRDefault="00383E7D" w:rsidP="00BF7C29">
                          <w:pPr>
                            <w:pStyle w:val="Default"/>
                            <w:spacing w:after="40" w:line="200" w:lineRule="atLeast"/>
                            <w:rPr>
                              <w:i/>
                              <w:iCs/>
                              <w:color w:val="4472C4" w:themeColor="accent1"/>
                              <w:sz w:val="20"/>
                              <w:szCs w:val="20"/>
                            </w:rPr>
                          </w:pPr>
                          <w:r>
                            <w:rPr>
                              <w:i/>
                              <w:iCs/>
                              <w:color w:val="4472C4" w:themeColor="accent1"/>
                              <w:sz w:val="20"/>
                              <w:szCs w:val="20"/>
                            </w:rPr>
                            <w:t>Lead Inspector (Industrial)</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F60A9" id="_x0000_t202" coordsize="21600,21600" o:spt="202" path="m,l,21600r21600,l21600,xe">
              <v:stroke joinstyle="miter"/>
              <v:path gradientshapeok="t" o:connecttype="rect"/>
            </v:shapetype>
            <v:shape id="Text Box 1" o:spid="_x0000_s1026" type="#_x0000_t202" style="position:absolute;margin-left:1.8pt;margin-top:17.45pt;width:501.6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" filled="f" stroked="f" strokeweight=".5pt">
              <v:textbox inset="1mm,1mm,1mm,1mm">
                <w:txbxContent>
                  <w:p w14:paraId="48DB941C" w14:textId="6524EEF0" w:rsidR="00C73292" w:rsidRPr="00BF7C29" w:rsidRDefault="00383E7D" w:rsidP="00BF7C29">
                    <w:pPr>
                      <w:pStyle w:val="Default"/>
                      <w:spacing w:after="40" w:line="200" w:lineRule="atLeast"/>
                      <w:rPr>
                        <w:i/>
                        <w:iCs/>
                        <w:color w:val="4472C4" w:themeColor="accent1"/>
                        <w:sz w:val="20"/>
                        <w:szCs w:val="20"/>
                      </w:rPr>
                    </w:pPr>
                    <w:r>
                      <w:rPr>
                        <w:i/>
                        <w:iCs/>
                        <w:color w:val="4472C4" w:themeColor="accent1"/>
                        <w:sz w:val="20"/>
                        <w:szCs w:val="20"/>
                      </w:rPr>
                      <w:t>Lead Inspector (Industrial)</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6281" w14:textId="77777777" w:rsidR="00C73292" w:rsidRDefault="00554269" w:rsidP="00C73292">
    <w:pPr>
      <w:pStyle w:val="Footer"/>
      <w:ind w:right="360"/>
    </w:pPr>
    <w:r>
      <w:rPr>
        <w:noProof/>
        <w14:ligatures w14:val="standardContextual"/>
      </w:rPr>
      <w:drawing>
        <wp:anchor distT="0" distB="0" distL="114300" distR="114300" simplePos="0" relativeHeight="251662336" behindDoc="1" locked="0" layoutInCell="1" allowOverlap="1" wp14:anchorId="0A787B87" wp14:editId="4B279713">
          <wp:simplePos x="0" y="0"/>
          <wp:positionH relativeFrom="column">
            <wp:posOffset>-449580</wp:posOffset>
          </wp:positionH>
          <wp:positionV relativeFrom="paragraph">
            <wp:posOffset>-609600</wp:posOffset>
          </wp:positionV>
          <wp:extent cx="7563600" cy="1220400"/>
          <wp:effectExtent l="0" t="0" r="0" b="0"/>
          <wp:wrapNone/>
          <wp:docPr id="807781998" name="Picture 3"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781998" name="Picture 3" descr="A white background with black and white cloud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22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CC17E" w14:textId="77777777" w:rsidR="007779C1" w:rsidRDefault="007779C1" w:rsidP="0024413D">
      <w:pPr>
        <w:spacing w:after="0" w:line="240" w:lineRule="auto"/>
      </w:pPr>
      <w:r>
        <w:separator/>
      </w:r>
    </w:p>
  </w:footnote>
  <w:footnote w:type="continuationSeparator" w:id="0">
    <w:p w14:paraId="317FF3E3" w14:textId="77777777" w:rsidR="007779C1" w:rsidRDefault="007779C1" w:rsidP="00244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0E11" w14:textId="77777777" w:rsidR="00C73292" w:rsidRDefault="00C73292">
    <w:pPr>
      <w:pStyle w:val="Header"/>
    </w:pPr>
    <w:r>
      <w:rPr>
        <w:noProof/>
      </w:rPr>
      <w:drawing>
        <wp:anchor distT="0" distB="0" distL="114300" distR="114300" simplePos="0" relativeHeight="251659264" behindDoc="1" locked="0" layoutInCell="1" allowOverlap="1" wp14:anchorId="5B2DF554" wp14:editId="0D2974F4">
          <wp:simplePos x="0" y="0"/>
          <wp:positionH relativeFrom="page">
            <wp:posOffset>7620</wp:posOffset>
          </wp:positionH>
          <wp:positionV relativeFrom="paragraph">
            <wp:posOffset>-452755</wp:posOffset>
          </wp:positionV>
          <wp:extent cx="7556500" cy="1435100"/>
          <wp:effectExtent l="0" t="0" r="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Picture 24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3290"/>
    <w:multiLevelType w:val="hybridMultilevel"/>
    <w:tmpl w:val="D736A9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1077B0"/>
    <w:multiLevelType w:val="hybridMultilevel"/>
    <w:tmpl w:val="EAD0B89C"/>
    <w:lvl w:ilvl="0" w:tplc="324AB4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651DAE"/>
    <w:multiLevelType w:val="hybridMultilevel"/>
    <w:tmpl w:val="3454D276"/>
    <w:lvl w:ilvl="0" w:tplc="0C09000D">
      <w:start w:val="1"/>
      <w:numFmt w:val="bullet"/>
      <w:lvlText w:val=""/>
      <w:lvlJc w:val="left"/>
      <w:pPr>
        <w:ind w:left="-131" w:hanging="360"/>
      </w:pPr>
      <w:rPr>
        <w:rFonts w:ascii="Wingdings" w:hAnsi="Wingdings"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 w15:restartNumberingAfterBreak="0">
    <w:nsid w:val="14E66CCE"/>
    <w:multiLevelType w:val="hybridMultilevel"/>
    <w:tmpl w:val="C3F4DAF0"/>
    <w:lvl w:ilvl="0" w:tplc="5B24FB6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5C7543"/>
    <w:multiLevelType w:val="hybridMultilevel"/>
    <w:tmpl w:val="A4DE4EE6"/>
    <w:lvl w:ilvl="0" w:tplc="BB9ABBB8">
      <w:start w:val="1"/>
      <w:numFmt w:val="bullet"/>
      <w:lvlText w:val=""/>
      <w:lvlJc w:val="left"/>
      <w:pPr>
        <w:ind w:left="-207"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5" w15:restartNumberingAfterBreak="0">
    <w:nsid w:val="21404C04"/>
    <w:multiLevelType w:val="hybridMultilevel"/>
    <w:tmpl w:val="E9E213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D0F57"/>
    <w:multiLevelType w:val="hybridMultilevel"/>
    <w:tmpl w:val="579A0926"/>
    <w:lvl w:ilvl="0" w:tplc="324AB4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533C4D"/>
    <w:multiLevelType w:val="hybridMultilevel"/>
    <w:tmpl w:val="4AB8CF64"/>
    <w:lvl w:ilvl="0" w:tplc="324AB4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800C1B"/>
    <w:multiLevelType w:val="hybridMultilevel"/>
    <w:tmpl w:val="71E4A2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8FA2505"/>
    <w:multiLevelType w:val="hybridMultilevel"/>
    <w:tmpl w:val="EFF083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FD3158"/>
    <w:multiLevelType w:val="hybridMultilevel"/>
    <w:tmpl w:val="2B943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A3666B8"/>
    <w:multiLevelType w:val="hybridMultilevel"/>
    <w:tmpl w:val="E9AAB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B64555"/>
    <w:multiLevelType w:val="hybridMultilevel"/>
    <w:tmpl w:val="19FC395C"/>
    <w:lvl w:ilvl="0" w:tplc="5B24FB6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AB1165"/>
    <w:multiLevelType w:val="hybridMultilevel"/>
    <w:tmpl w:val="20ACC7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5DB2BEE"/>
    <w:multiLevelType w:val="hybridMultilevel"/>
    <w:tmpl w:val="F0EAD220"/>
    <w:lvl w:ilvl="0" w:tplc="5B24FB6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216ADC"/>
    <w:multiLevelType w:val="hybridMultilevel"/>
    <w:tmpl w:val="DA8E0932"/>
    <w:lvl w:ilvl="0" w:tplc="5B24FB6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6721177">
    <w:abstractNumId w:val="5"/>
  </w:num>
  <w:num w:numId="2" w16cid:durableId="1039276750">
    <w:abstractNumId w:val="2"/>
  </w:num>
  <w:num w:numId="3" w16cid:durableId="1992171045">
    <w:abstractNumId w:val="8"/>
  </w:num>
  <w:num w:numId="4" w16cid:durableId="1105229608">
    <w:abstractNumId w:val="7"/>
  </w:num>
  <w:num w:numId="5" w16cid:durableId="46072774">
    <w:abstractNumId w:val="11"/>
  </w:num>
  <w:num w:numId="6" w16cid:durableId="1009336612">
    <w:abstractNumId w:val="6"/>
  </w:num>
  <w:num w:numId="7" w16cid:durableId="1583173733">
    <w:abstractNumId w:val="4"/>
  </w:num>
  <w:num w:numId="8" w16cid:durableId="1653873648">
    <w:abstractNumId w:val="1"/>
  </w:num>
  <w:num w:numId="9" w16cid:durableId="649942833">
    <w:abstractNumId w:val="15"/>
  </w:num>
  <w:num w:numId="10" w16cid:durableId="861556150">
    <w:abstractNumId w:val="3"/>
  </w:num>
  <w:num w:numId="11" w16cid:durableId="1811704691">
    <w:abstractNumId w:val="14"/>
  </w:num>
  <w:num w:numId="12" w16cid:durableId="906574163">
    <w:abstractNumId w:val="12"/>
  </w:num>
  <w:num w:numId="13" w16cid:durableId="1051806424">
    <w:abstractNumId w:val="10"/>
  </w:num>
  <w:num w:numId="14" w16cid:durableId="26417248">
    <w:abstractNumId w:val="0"/>
  </w:num>
  <w:num w:numId="15" w16cid:durableId="2010909796">
    <w:abstractNumId w:val="13"/>
  </w:num>
  <w:num w:numId="16" w16cid:durableId="20619043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97"/>
    <w:rsid w:val="00027035"/>
    <w:rsid w:val="000870F0"/>
    <w:rsid w:val="000A2E38"/>
    <w:rsid w:val="000D7A82"/>
    <w:rsid w:val="001266EB"/>
    <w:rsid w:val="001361B3"/>
    <w:rsid w:val="00160222"/>
    <w:rsid w:val="00171868"/>
    <w:rsid w:val="00175248"/>
    <w:rsid w:val="001C0E45"/>
    <w:rsid w:val="001D53A9"/>
    <w:rsid w:val="00201676"/>
    <w:rsid w:val="0024413D"/>
    <w:rsid w:val="00255758"/>
    <w:rsid w:val="00272597"/>
    <w:rsid w:val="00370404"/>
    <w:rsid w:val="00383E7D"/>
    <w:rsid w:val="004137DD"/>
    <w:rsid w:val="00451BE3"/>
    <w:rsid w:val="004838D9"/>
    <w:rsid w:val="004F1F46"/>
    <w:rsid w:val="005429BD"/>
    <w:rsid w:val="00543555"/>
    <w:rsid w:val="00546F69"/>
    <w:rsid w:val="00554269"/>
    <w:rsid w:val="005D42EA"/>
    <w:rsid w:val="005E0773"/>
    <w:rsid w:val="0060790E"/>
    <w:rsid w:val="00636002"/>
    <w:rsid w:val="00654C1F"/>
    <w:rsid w:val="0066668B"/>
    <w:rsid w:val="006731E1"/>
    <w:rsid w:val="006A367E"/>
    <w:rsid w:val="00701202"/>
    <w:rsid w:val="00705E3A"/>
    <w:rsid w:val="0071373B"/>
    <w:rsid w:val="00761EE8"/>
    <w:rsid w:val="007734DA"/>
    <w:rsid w:val="007779C1"/>
    <w:rsid w:val="007B1895"/>
    <w:rsid w:val="007D1DA3"/>
    <w:rsid w:val="00801D17"/>
    <w:rsid w:val="00811F17"/>
    <w:rsid w:val="00825CCD"/>
    <w:rsid w:val="00852D7C"/>
    <w:rsid w:val="008D2373"/>
    <w:rsid w:val="00914C33"/>
    <w:rsid w:val="0093745A"/>
    <w:rsid w:val="009B7B8B"/>
    <w:rsid w:val="00A12BD3"/>
    <w:rsid w:val="00A158D2"/>
    <w:rsid w:val="00A82E16"/>
    <w:rsid w:val="00B013B3"/>
    <w:rsid w:val="00B04C76"/>
    <w:rsid w:val="00B11372"/>
    <w:rsid w:val="00B14187"/>
    <w:rsid w:val="00B561F3"/>
    <w:rsid w:val="00BF7C29"/>
    <w:rsid w:val="00C238B0"/>
    <w:rsid w:val="00C73292"/>
    <w:rsid w:val="00CA3A0E"/>
    <w:rsid w:val="00CD5866"/>
    <w:rsid w:val="00D27B62"/>
    <w:rsid w:val="00D52234"/>
    <w:rsid w:val="00D83608"/>
    <w:rsid w:val="00D97E63"/>
    <w:rsid w:val="00DC37D6"/>
    <w:rsid w:val="00DF1266"/>
    <w:rsid w:val="00E10257"/>
    <w:rsid w:val="00E25F97"/>
    <w:rsid w:val="00E7346F"/>
    <w:rsid w:val="00E90056"/>
    <w:rsid w:val="00ED2593"/>
    <w:rsid w:val="00F51A05"/>
    <w:rsid w:val="00F9789F"/>
    <w:rsid w:val="00FE13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1FB2F"/>
  <w15:chartTrackingRefBased/>
  <w15:docId w15:val="{8D361025-CDAE-4002-A4A3-24523932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45A"/>
    <w:rPr>
      <w:rFonts w:ascii="Arial" w:hAnsi="Arial"/>
      <w:kern w:val="0"/>
      <w:sz w:val="20"/>
      <w14:ligatures w14:val="none"/>
    </w:rPr>
  </w:style>
  <w:style w:type="paragraph" w:styleId="Heading1">
    <w:name w:val="heading 1"/>
    <w:basedOn w:val="Normal"/>
    <w:next w:val="Normal"/>
    <w:link w:val="Heading1Char"/>
    <w:uiPriority w:val="9"/>
    <w:qFormat/>
    <w:rsid w:val="00F51A05"/>
    <w:pPr>
      <w:keepNext/>
      <w:keepLines/>
      <w:spacing w:before="240" w:after="0"/>
      <w:outlineLvl w:val="0"/>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2">
    <w:name w:val="heading 2"/>
    <w:basedOn w:val="Normal"/>
    <w:next w:val="Normal"/>
    <w:link w:val="Heading2Char"/>
    <w:uiPriority w:val="9"/>
    <w:unhideWhenUsed/>
    <w:qFormat/>
    <w:rsid w:val="00F51A05"/>
    <w:pPr>
      <w:keepNext/>
      <w:keepLines/>
      <w:spacing w:before="40" w:after="0"/>
      <w:outlineLvl w:val="1"/>
    </w:pPr>
    <w:rPr>
      <w:rFonts w:asciiTheme="majorHAnsi" w:eastAsiaTheme="majorEastAsia" w:hAnsiTheme="majorHAnsi" w:cstheme="majorBidi"/>
      <w:color w:val="2F5496" w:themeColor="accent1" w:themeShade="BF"/>
      <w:kern w:val="2"/>
      <w:sz w:val="26"/>
      <w:szCs w:val="26"/>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29BD"/>
    <w:pPr>
      <w:autoSpaceDE w:val="0"/>
      <w:autoSpaceDN w:val="0"/>
      <w:adjustRightInd w:val="0"/>
      <w:spacing w:after="0" w:line="240" w:lineRule="auto"/>
    </w:pPr>
    <w:rPr>
      <w:rFonts w:ascii="Arial" w:hAnsi="Arial" w:cs="Arial"/>
      <w:color w:val="000000"/>
      <w:kern w:val="0"/>
      <w:sz w:val="24"/>
      <w:szCs w:val="24"/>
    </w:rPr>
  </w:style>
  <w:style w:type="table" w:styleId="TableGrid">
    <w:name w:val="Table Grid"/>
    <w:basedOn w:val="TableNormal"/>
    <w:uiPriority w:val="39"/>
    <w:rsid w:val="00542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0790E"/>
    <w:rPr>
      <w:color w:val="0000FF"/>
      <w:sz w:val="22"/>
      <w:u w:val="single"/>
    </w:rPr>
  </w:style>
  <w:style w:type="paragraph" w:styleId="ListParagraph">
    <w:name w:val="List Paragraph"/>
    <w:basedOn w:val="Normal"/>
    <w:link w:val="ListParagraphChar"/>
    <w:uiPriority w:val="34"/>
    <w:qFormat/>
    <w:rsid w:val="0060790E"/>
    <w:pPr>
      <w:spacing w:before="100" w:after="200" w:line="276" w:lineRule="auto"/>
      <w:ind w:left="720"/>
      <w:contextualSpacing/>
    </w:pPr>
    <w:rPr>
      <w:rFonts w:asciiTheme="minorHAnsi" w:eastAsiaTheme="minorEastAsia" w:hAnsiTheme="minorHAnsi"/>
      <w:szCs w:val="20"/>
    </w:rPr>
  </w:style>
  <w:style w:type="character" w:customStyle="1" w:styleId="ListParagraphChar">
    <w:name w:val="List Paragraph Char"/>
    <w:link w:val="ListParagraph"/>
    <w:uiPriority w:val="34"/>
    <w:locked/>
    <w:rsid w:val="0060790E"/>
    <w:rPr>
      <w:rFonts w:eastAsiaTheme="minorEastAsia"/>
      <w:kern w:val="0"/>
      <w:sz w:val="20"/>
      <w:szCs w:val="20"/>
      <w14:ligatures w14:val="none"/>
    </w:rPr>
  </w:style>
  <w:style w:type="character" w:styleId="UnresolvedMention">
    <w:name w:val="Unresolved Mention"/>
    <w:basedOn w:val="DefaultParagraphFont"/>
    <w:uiPriority w:val="99"/>
    <w:semiHidden/>
    <w:unhideWhenUsed/>
    <w:rsid w:val="0060790E"/>
    <w:rPr>
      <w:color w:val="605E5C"/>
      <w:shd w:val="clear" w:color="auto" w:fill="E1DFDD"/>
    </w:rPr>
  </w:style>
  <w:style w:type="character" w:customStyle="1" w:styleId="Heading1Char">
    <w:name w:val="Heading 1 Char"/>
    <w:basedOn w:val="DefaultParagraphFont"/>
    <w:link w:val="Heading1"/>
    <w:uiPriority w:val="9"/>
    <w:rsid w:val="00F51A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1A0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44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13D"/>
    <w:rPr>
      <w:rFonts w:ascii="Arial" w:hAnsi="Arial"/>
      <w:kern w:val="0"/>
      <w:sz w:val="20"/>
      <w14:ligatures w14:val="none"/>
    </w:rPr>
  </w:style>
  <w:style w:type="paragraph" w:styleId="Footer">
    <w:name w:val="footer"/>
    <w:basedOn w:val="Normal"/>
    <w:link w:val="FooterChar"/>
    <w:uiPriority w:val="99"/>
    <w:unhideWhenUsed/>
    <w:rsid w:val="00244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13D"/>
    <w:rPr>
      <w:rFonts w:ascii="Arial" w:hAnsi="Arial"/>
      <w:kern w:val="0"/>
      <w:sz w:val="20"/>
      <w14:ligatures w14:val="none"/>
    </w:rPr>
  </w:style>
  <w:style w:type="character" w:styleId="PageNumber">
    <w:name w:val="page number"/>
    <w:basedOn w:val="DefaultParagraphFont"/>
    <w:uiPriority w:val="99"/>
    <w:semiHidden/>
    <w:unhideWhenUsed/>
    <w:rsid w:val="00C73292"/>
  </w:style>
  <w:style w:type="character" w:styleId="FollowedHyperlink">
    <w:name w:val="FollowedHyperlink"/>
    <w:basedOn w:val="DefaultParagraphFont"/>
    <w:uiPriority w:val="99"/>
    <w:semiHidden/>
    <w:unhideWhenUsed/>
    <w:rsid w:val="00160222"/>
    <w:rPr>
      <w:color w:val="954F72" w:themeColor="followedHyperlink"/>
      <w:u w:val="single"/>
    </w:rPr>
  </w:style>
  <w:style w:type="paragraph" w:styleId="Revision">
    <w:name w:val="Revision"/>
    <w:hidden/>
    <w:uiPriority w:val="99"/>
    <w:semiHidden/>
    <w:rsid w:val="001D53A9"/>
    <w:pPr>
      <w:spacing w:after="0" w:line="240" w:lineRule="auto"/>
    </w:pPr>
    <w:rPr>
      <w:rFonts w:ascii="Arial" w:hAnsi="Arial"/>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58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sv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hyperlink" Target="https://www.oir.qld.gov.au/"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hyperlink" Target="http://www.smartjobs.qld.gov.au).T"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svg"/><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hyperlink" Target="https://www.forgov.qld.gov.au/working-in-the-public-service/leadership-and-learning-hub/build-capability/capability-frameworks-and-strategies/leadership-competencies-for-queensland"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7.jpg"/></Relationships>
</file>

<file path=word/_rels/header1.xml.rels><?xml version="1.0" encoding="UTF-8" standalone="yes"?>
<Relationships xmlns="http://schemas.openxmlformats.org/package/2006/relationships"><Relationship Id="rId1" Type="http://schemas.openxmlformats.org/officeDocument/2006/relationships/image" Target="media/image1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ileyD\OneDrive%20-%20Office%20of%20Industrial%20Relations\Desktop\Role%20Description%20-%20Regional%20Direct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1A99A8D04646EEA72F5C0CC4E2C11F"/>
        <w:category>
          <w:name w:val="General"/>
          <w:gallery w:val="placeholder"/>
        </w:category>
        <w:types>
          <w:type w:val="bbPlcHdr"/>
        </w:types>
        <w:behaviors>
          <w:behavior w:val="content"/>
        </w:behaviors>
        <w:guid w:val="{F5E3731A-474F-444B-B03A-97B9A363DDCD}"/>
      </w:docPartPr>
      <w:docPartBody>
        <w:p w:rsidR="00654C72" w:rsidRDefault="00654C72" w:rsidP="00654C72">
          <w:pPr>
            <w:pStyle w:val="F01A99A8D04646EEA72F5C0CC4E2C11F"/>
          </w:pPr>
          <w:r w:rsidRPr="00DD0EE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72"/>
    <w:rsid w:val="00654C72"/>
    <w:rsid w:val="00CB43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51"/>
    <w:rsid w:val="00654C72"/>
    <w:rPr>
      <w:color w:val="808080"/>
      <w14:numForm w14:val="lining"/>
    </w:rPr>
  </w:style>
  <w:style w:type="paragraph" w:customStyle="1" w:styleId="F01A99A8D04646EEA72F5C0CC4E2C11F">
    <w:name w:val="F01A99A8D04646EEA72F5C0CC4E2C11F"/>
    <w:rsid w:val="00654C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9E57C-9A19-4203-9258-2BA13FDF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 Regional Director</Template>
  <TotalTime>8</TotalTime>
  <Pages>5</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Bailey</dc:creator>
  <cp:keywords/>
  <dc:description/>
  <cp:lastModifiedBy>Karl Merker</cp:lastModifiedBy>
  <cp:revision>3</cp:revision>
  <dcterms:created xsi:type="dcterms:W3CDTF">2024-04-10T05:10:00Z</dcterms:created>
  <dcterms:modified xsi:type="dcterms:W3CDTF">2024-04-10T05:18:00Z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-758166164</vt:i4>
  </property>
  <property fmtid="{D5CDD505-2E9C-101B-9397-08002B2CF9AE}" pid="3" name="_NewReviewCycle">
    <vt:lpwstr/>
  </property>
  <property fmtid="{D5CDD505-2E9C-101B-9397-08002B2CF9AE}" pid="4" name="_EmailSubject">
    <vt:lpwstr>Updated Inspector PDs March 2023</vt:lpwstr>
  </property>
  <property fmtid="{D5CDD505-2E9C-101B-9397-08002B2CF9AE}" pid="5" name="_AuthorEmail">
    <vt:lpwstr>Dawn.Bailey@oir.qld.gov.au</vt:lpwstr>
  </property>
  <property fmtid="{D5CDD505-2E9C-101B-9397-08002B2CF9AE}" pid="6" name="_AuthorEmailDisplayName">
    <vt:lpwstr>Dawn Bailey</vt:lpwstr>
  </property>
  <property fmtid="{D5CDD505-2E9C-101B-9397-08002B2CF9AE}" pid="7" name="_PreviousAdHocReviewCycleID">
    <vt:i4>441997887</vt:i4>
  </property>
  <property fmtid="{D5CDD505-2E9C-101B-9397-08002B2CF9AE}" pid="8" name="_ReviewingToolsShownOnce">
    <vt:lpwstr/>
  </property>
</Properties>
</file>