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365"/>
        <w:tblW w:w="10111" w:type="dxa"/>
        <w:tblLook w:val="04A0" w:firstRow="1" w:lastRow="0" w:firstColumn="1" w:lastColumn="0" w:noHBand="0" w:noVBand="1"/>
      </w:tblPr>
      <w:tblGrid>
        <w:gridCol w:w="780"/>
        <w:gridCol w:w="4274"/>
        <w:gridCol w:w="782"/>
        <w:gridCol w:w="4275"/>
      </w:tblGrid>
      <w:tr w:rsidR="00AB0280" w14:paraId="2F171F5E" w14:textId="77777777" w:rsidTr="5E39C1CA">
        <w:tc>
          <w:tcPr>
            <w:tcW w:w="780"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8C5D355" w14:textId="77777777" w:rsidR="00AB0280" w:rsidRDefault="00AB0280" w:rsidP="00AB0280">
            <w:pPr>
              <w:pStyle w:val="BodyText"/>
              <w:spacing w:after="100" w:afterAutospacing="1" w:line="240" w:lineRule="auto"/>
            </w:pPr>
            <w:bookmarkStart w:id="0" w:name="_Toc270846599"/>
            <w:bookmarkStart w:id="1" w:name="_Toc275283084"/>
            <w:r>
              <w:rPr>
                <w:noProof/>
              </w:rPr>
              <w:drawing>
                <wp:inline distT="0" distB="0" distL="0" distR="0" wp14:anchorId="5A990375" wp14:editId="59DB706A">
                  <wp:extent cx="288000" cy="288000"/>
                  <wp:effectExtent l="0" t="0" r="0" b="0"/>
                  <wp:docPr id="8" name="Graphic 8" descr="Hour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urglass.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88000" cy="288000"/>
                          </a:xfrm>
                          <a:prstGeom prst="rect">
                            <a:avLst/>
                          </a:prstGeom>
                        </pic:spPr>
                      </pic:pic>
                    </a:graphicData>
                  </a:graphic>
                </wp:inline>
              </w:drawing>
            </w:r>
          </w:p>
        </w:tc>
        <w:tc>
          <w:tcPr>
            <w:tcW w:w="4274"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08494930" w14:textId="7E5B4B44" w:rsidR="00AB0280" w:rsidRPr="00E25EBD" w:rsidRDefault="00AB0280" w:rsidP="00AB0280">
            <w:pPr>
              <w:pStyle w:val="BodyText"/>
              <w:spacing w:after="100" w:afterAutospacing="1" w:line="240" w:lineRule="auto"/>
              <w:rPr>
                <w:sz w:val="16"/>
                <w:szCs w:val="16"/>
              </w:rPr>
            </w:pPr>
            <w:r w:rsidRPr="000766C1">
              <w:rPr>
                <w:b/>
                <w:bCs/>
              </w:rPr>
              <w:t>Role type</w:t>
            </w:r>
            <w:r w:rsidR="000766C1">
              <w:rPr>
                <w:b/>
                <w:bCs/>
              </w:rPr>
              <w:t>:</w:t>
            </w:r>
            <w:r w:rsidR="00706485">
              <w:rPr>
                <w:b/>
                <w:bCs/>
              </w:rPr>
              <w:t xml:space="preserve"> </w:t>
            </w:r>
            <w:sdt>
              <w:sdtPr>
                <w:alias w:val="Position Status"/>
                <w:tag w:val="Position Status"/>
                <w:id w:val="-2075502162"/>
                <w:placeholder>
                  <w:docPart w:val="BB7E141E3AB94A4B819C8093B75F1491"/>
                </w:placeholder>
                <w:dropDownList>
                  <w:listItem w:value="Choose an item."/>
                  <w:listItem w:displayText="Permanent" w:value="Permanent"/>
                  <w:listItem w:displayText="Temporary" w:value="Temporary"/>
                  <w:listItem w:displayText="Contract" w:value="Contract"/>
                  <w:listItem w:displayText="Casual" w:value="Casual"/>
                </w:dropDownList>
              </w:sdtPr>
              <w:sdtContent>
                <w:r w:rsidR="003A721D">
                  <w:t>Temporary</w:t>
                </w:r>
              </w:sdtContent>
            </w:sdt>
            <w:r w:rsidR="00706485">
              <w:rPr>
                <w:b/>
                <w:bCs/>
              </w:rPr>
              <w:t xml:space="preserve">  </w:t>
            </w:r>
            <w:sdt>
              <w:sdtPr>
                <w:alias w:val="Position Type"/>
                <w:tag w:val="Position Type"/>
                <w:id w:val="521210800"/>
                <w:placeholder>
                  <w:docPart w:val="12183D1DC3364B6D900064DE49FDA268"/>
                </w:placeholder>
                <w:dropDownList>
                  <w:listItem w:value="Choose an item."/>
                  <w:listItem w:displayText="Flexible" w:value="Flexible"/>
                  <w:listItem w:displayText="Flexible Full-Time" w:value="Flexible Full-Time"/>
                  <w:listItem w:displayText="Flexible Part-Time" w:value="Flexible Part-Time"/>
                  <w:listItem w:displayText="Full-Time" w:value="Full-Time"/>
                  <w:listItem w:displayText="Part-Time" w:value="Part-Time"/>
                  <w:listItem w:displayText="Non Standard Hours" w:value="Non Standard Hours"/>
                  <w:listItem w:displayText="Flexible Full-Time and/or Flexible Part-Time" w:value="Flexible Full-Time and/or Flexible Part-Time"/>
                  <w:listItem w:displayText="Flexible Full-time or Flexible Part-Time" w:value="Flexible Full-time or Flexible Part-Time"/>
                  <w:listItem w:displayText="Flexible Full-time and Flexible Part-Time" w:value="Flexible Full-time and Flexible Part-Time"/>
                </w:dropDownList>
              </w:sdtPr>
              <w:sdtContent>
                <w:r w:rsidR="003A721D">
                  <w:t>Flexible Full-Time</w:t>
                </w:r>
              </w:sdtContent>
            </w:sdt>
            <w:r w:rsidR="00E25EBD">
              <w:br/>
            </w:r>
            <w:sdt>
              <w:sdtPr>
                <w:rPr>
                  <w:b/>
                  <w:bCs/>
                </w:rPr>
                <w:alias w:val="Specifify end date, hours per fortnight or part-time FTE in this space here"/>
                <w:tag w:val="Specifify end date, hours per fortnight or part-time FTE in this space here"/>
                <w:id w:val="305903309"/>
                <w:placeholder>
                  <w:docPart w:val="F7DCBF217E9546198C5C67FFD4FF2DFB"/>
                </w:placeholder>
              </w:sdtPr>
              <w:sdtContent>
                <w:r w:rsidR="003A721D">
                  <w:rPr>
                    <w:rStyle w:val="PlaceholderText"/>
                    <w:rFonts w:cs="Arial"/>
                  </w:rPr>
                  <w:t>E</w:t>
                </w:r>
                <w:r w:rsidR="003A721D">
                  <w:rPr>
                    <w:rStyle w:val="PlaceholderText"/>
                  </w:rPr>
                  <w:t>nd date 30 June 2025</w:t>
                </w:r>
              </w:sdtContent>
            </w:sdt>
          </w:p>
        </w:tc>
        <w:tc>
          <w:tcPr>
            <w:tcW w:w="782"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7E8959BA" w14:textId="77777777" w:rsidR="00AB0280" w:rsidRDefault="00AB0280" w:rsidP="00AB0280">
            <w:pPr>
              <w:pStyle w:val="BodyText"/>
              <w:spacing w:after="100" w:afterAutospacing="1" w:line="240" w:lineRule="auto"/>
            </w:pPr>
            <w:r>
              <w:rPr>
                <w:noProof/>
              </w:rPr>
              <w:drawing>
                <wp:inline distT="0" distB="0" distL="0" distR="0" wp14:anchorId="506E3B18" wp14:editId="72057946">
                  <wp:extent cx="288000" cy="288000"/>
                  <wp:effectExtent l="0" t="0" r="0" b="0"/>
                  <wp:docPr id="11" name="Graphic 11"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ins.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4275"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7644239C" w14:textId="3D353687" w:rsidR="00AB0280" w:rsidRPr="00CA0C76" w:rsidRDefault="00AB0280" w:rsidP="6A526A6B">
            <w:pPr>
              <w:pStyle w:val="BodyText"/>
              <w:spacing w:after="100" w:afterAutospacing="1" w:line="240" w:lineRule="auto"/>
            </w:pPr>
            <w:r w:rsidRPr="6A526A6B">
              <w:rPr>
                <w:b/>
                <w:bCs/>
              </w:rPr>
              <w:t>Salary</w:t>
            </w:r>
            <w:r w:rsidR="00AA29A5">
              <w:rPr>
                <w:b/>
                <w:bCs/>
              </w:rPr>
              <w:t xml:space="preserve">: </w:t>
            </w:r>
            <w:r w:rsidR="00AA29A5" w:rsidRPr="00AA29A5">
              <w:t>$97,521 - $105,818</w:t>
            </w:r>
            <w:r>
              <w:br/>
            </w:r>
            <w:r w:rsidR="007E43A3">
              <w:t>per annum plus 12.75% superannuation</w:t>
            </w:r>
          </w:p>
        </w:tc>
      </w:tr>
      <w:tr w:rsidR="00AB0280" w14:paraId="54188964" w14:textId="77777777" w:rsidTr="5E39C1CA">
        <w:tc>
          <w:tcPr>
            <w:tcW w:w="780"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51B3131" w14:textId="77777777" w:rsidR="00AB0280" w:rsidRDefault="00AB0280" w:rsidP="00AB0280">
            <w:pPr>
              <w:pStyle w:val="BodyText"/>
              <w:spacing w:after="100" w:afterAutospacing="1" w:line="240" w:lineRule="auto"/>
            </w:pPr>
            <w:r>
              <w:rPr>
                <w:noProof/>
              </w:rPr>
              <w:drawing>
                <wp:inline distT="0" distB="0" distL="0" distR="0" wp14:anchorId="6EC11581" wp14:editId="259F841C">
                  <wp:extent cx="288000" cy="288000"/>
                  <wp:effectExtent l="0" t="0" r="0" b="0"/>
                  <wp:docPr id="9" name="Graphic 9" descr="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ity.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88000" cy="288000"/>
                          </a:xfrm>
                          <a:prstGeom prst="rect">
                            <a:avLst/>
                          </a:prstGeom>
                        </pic:spPr>
                      </pic:pic>
                    </a:graphicData>
                  </a:graphic>
                </wp:inline>
              </w:drawing>
            </w:r>
          </w:p>
        </w:tc>
        <w:tc>
          <w:tcPr>
            <w:tcW w:w="4274"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1F3AE8B0" w14:textId="2E86F2F5" w:rsidR="00AB0280" w:rsidRPr="00907444" w:rsidRDefault="00AB0280" w:rsidP="5E39C1CA">
            <w:pPr>
              <w:pStyle w:val="BodyText"/>
              <w:spacing w:after="100" w:afterAutospacing="1" w:line="240" w:lineRule="auto"/>
            </w:pPr>
            <w:r w:rsidRPr="5E39C1CA">
              <w:rPr>
                <w:b/>
                <w:bCs/>
              </w:rPr>
              <w:t>Locatio</w:t>
            </w:r>
            <w:r w:rsidR="008351FF" w:rsidRPr="5E39C1CA">
              <w:rPr>
                <w:b/>
                <w:bCs/>
              </w:rPr>
              <w:t>n</w:t>
            </w:r>
            <w:r w:rsidR="000766C1" w:rsidRPr="5E39C1CA">
              <w:rPr>
                <w:b/>
                <w:bCs/>
              </w:rPr>
              <w:t>:</w:t>
            </w:r>
            <w:r w:rsidR="008351FF" w:rsidRPr="5E39C1CA">
              <w:rPr>
                <w:b/>
                <w:bCs/>
              </w:rPr>
              <w:t xml:space="preserve"> </w:t>
            </w:r>
            <w:sdt>
              <w:sdtPr>
                <w:alias w:val="Role Type "/>
                <w:tag w:val="Role Type "/>
                <w:id w:val="1725873507"/>
                <w:placeholder>
                  <w:docPart w:val="5A11D71A1B9A49778284267543E45924"/>
                </w:placeholder>
                <w:dropDownList>
                  <w:listItem w:value="Choose an item."/>
                  <w:listItem w:displayText="Brisbane City" w:value="Brisbane City"/>
                  <w:listItem w:displayText="Bundaberg" w:value="Bundaberg"/>
                  <w:listItem w:displayText="Cairns" w:value="Cairns"/>
                  <w:listItem w:displayText="Emerald" w:value="Emerald"/>
                  <w:listItem w:displayText="Gladstone Central" w:value="Gladstone Central"/>
                  <w:listItem w:displayText="Hope Island" w:value="Hope Island"/>
                  <w:listItem w:displayText="Ipswich" w:value="Ipswich"/>
                  <w:listItem w:displayText="Mackay" w:value="Mackay"/>
                  <w:listItem w:displayText="Maroochydore" w:value="Maroochydore"/>
                  <w:listItem w:displayText="Maryborough" w:value="Maryborough"/>
                  <w:listItem w:displayText="Monkland" w:value="Monkland"/>
                  <w:listItem w:displayText="Mount Isa" w:value="Mount Isa"/>
                  <w:listItem w:displayText="North Lakes" w:value="North Lakes"/>
                  <w:listItem w:displayText="Nundah" w:value="Nundah"/>
                  <w:listItem w:displayText="Rockhampton" w:value="Rockhampton"/>
                  <w:listItem w:displayText="Roma" w:value="Roma"/>
                  <w:listItem w:displayText="Toowoomba" w:value="Toowoomba"/>
                  <w:listItem w:displayText="Townsville" w:value="Townsville"/>
                  <w:listItem w:displayText="Upper Mount Gravatt" w:value="Upper Mount Gravatt"/>
                </w:dropDownList>
              </w:sdtPr>
              <w:sdtContent>
                <w:r w:rsidR="009D18BA" w:rsidRPr="005D108D">
                  <w:t>Ipswich</w:t>
                </w:r>
              </w:sdtContent>
            </w:sdt>
            <w:r w:rsidR="008351FF" w:rsidRPr="005D108D">
              <w:t xml:space="preserve"> </w:t>
            </w:r>
            <w:r w:rsidR="5BAC4728" w:rsidRPr="005D108D">
              <w:t>Brisbane Flexible</w:t>
            </w:r>
          </w:p>
        </w:tc>
        <w:tc>
          <w:tcPr>
            <w:tcW w:w="782"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31FD7125" w14:textId="77777777" w:rsidR="00AB0280" w:rsidRDefault="00AB0280" w:rsidP="00AB0280">
            <w:pPr>
              <w:pStyle w:val="BodyText"/>
              <w:spacing w:after="100" w:afterAutospacing="1" w:line="240" w:lineRule="auto"/>
            </w:pPr>
            <w:r>
              <w:rPr>
                <w:noProof/>
              </w:rPr>
              <w:drawing>
                <wp:inline distT="0" distB="0" distL="0" distR="0" wp14:anchorId="6FFC968B" wp14:editId="5B885A04">
                  <wp:extent cx="288000" cy="288000"/>
                  <wp:effectExtent l="0" t="0" r="0" b="0"/>
                  <wp:docPr id="12" name="Graphic 12" descr="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sers.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8000" cy="288000"/>
                          </a:xfrm>
                          <a:prstGeom prst="rect">
                            <a:avLst/>
                          </a:prstGeom>
                        </pic:spPr>
                      </pic:pic>
                    </a:graphicData>
                  </a:graphic>
                </wp:inline>
              </w:drawing>
            </w:r>
          </w:p>
        </w:tc>
        <w:tc>
          <w:tcPr>
            <w:tcW w:w="4275"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62EA5DAC" w14:textId="074F3C98" w:rsidR="00AB0280" w:rsidRPr="00D24A5A" w:rsidRDefault="00AB0280" w:rsidP="00AB0280">
            <w:pPr>
              <w:pStyle w:val="BodyText"/>
              <w:spacing w:after="100" w:afterAutospacing="1" w:line="240" w:lineRule="auto"/>
            </w:pPr>
            <w:r w:rsidRPr="00D24A5A">
              <w:rPr>
                <w:b/>
                <w:bCs/>
              </w:rPr>
              <w:t>Contact</w:t>
            </w:r>
            <w:r w:rsidR="007573B4">
              <w:rPr>
                <w:b/>
                <w:bCs/>
              </w:rPr>
              <w:t>:</w:t>
            </w:r>
            <w:r>
              <w:rPr>
                <w:b/>
                <w:bCs/>
              </w:rPr>
              <w:t xml:space="preserve"> </w:t>
            </w:r>
            <w:r w:rsidR="009747D4">
              <w:t>Belinda Singh</w:t>
            </w:r>
            <w:r w:rsidR="00545831">
              <w:t xml:space="preserve">, </w:t>
            </w:r>
            <w:r w:rsidR="00B56810">
              <w:t>Policy,</w:t>
            </w:r>
            <w:r w:rsidR="009747D4">
              <w:t xml:space="preserve"> and Workforce Officer</w:t>
            </w:r>
            <w:r w:rsidR="007573B4">
              <w:br/>
            </w:r>
            <w:r>
              <w:t xml:space="preserve">Ph: </w:t>
            </w:r>
            <w:r w:rsidR="009747D4">
              <w:t>07 35</w:t>
            </w:r>
            <w:r w:rsidR="00F66429">
              <w:t>24 3536</w:t>
            </w:r>
            <w:r w:rsidR="007573B4">
              <w:br/>
            </w:r>
            <w:r>
              <w:t>E: A.Smith@desbt.qld.gov.au</w:t>
            </w:r>
          </w:p>
        </w:tc>
      </w:tr>
      <w:tr w:rsidR="00AB0280" w14:paraId="59B046CD" w14:textId="77777777" w:rsidTr="5E39C1CA">
        <w:tc>
          <w:tcPr>
            <w:tcW w:w="780"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C5BAF79" w14:textId="77777777" w:rsidR="00AB0280" w:rsidRDefault="00AB0280" w:rsidP="00AB0280">
            <w:pPr>
              <w:pStyle w:val="BodyText"/>
              <w:spacing w:after="100" w:afterAutospacing="1" w:line="240" w:lineRule="auto"/>
            </w:pPr>
            <w:r>
              <w:rPr>
                <w:noProof/>
              </w:rPr>
              <w:drawing>
                <wp:inline distT="0" distB="0" distL="0" distR="0" wp14:anchorId="4B9538A2" wp14:editId="6B8F16B1">
                  <wp:extent cx="288000" cy="288000"/>
                  <wp:effectExtent l="0" t="0" r="0" b="0"/>
                  <wp:docPr id="10" name="Graphic 10"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cument.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88000" cy="288000"/>
                          </a:xfrm>
                          <a:prstGeom prst="rect">
                            <a:avLst/>
                          </a:prstGeom>
                        </pic:spPr>
                      </pic:pic>
                    </a:graphicData>
                  </a:graphic>
                </wp:inline>
              </w:drawing>
            </w:r>
          </w:p>
        </w:tc>
        <w:tc>
          <w:tcPr>
            <w:tcW w:w="4274"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74678F3E" w14:textId="22E1D796" w:rsidR="00AB0280" w:rsidRPr="00907444" w:rsidRDefault="00AB0280" w:rsidP="00AB0280">
            <w:pPr>
              <w:pStyle w:val="BodyText"/>
              <w:spacing w:after="100" w:afterAutospacing="1" w:line="240" w:lineRule="auto"/>
            </w:pPr>
            <w:r w:rsidRPr="00907444">
              <w:rPr>
                <w:b/>
                <w:bCs/>
              </w:rPr>
              <w:t>Smart</w:t>
            </w:r>
            <w:r w:rsidR="00952214">
              <w:rPr>
                <w:b/>
                <w:bCs/>
              </w:rPr>
              <w:t xml:space="preserve"> </w:t>
            </w:r>
            <w:r w:rsidRPr="00907444">
              <w:rPr>
                <w:b/>
                <w:bCs/>
              </w:rPr>
              <w:t>Jobs reference</w:t>
            </w:r>
            <w:r w:rsidR="000766C1">
              <w:rPr>
                <w:b/>
                <w:bCs/>
              </w:rPr>
              <w:t>:</w:t>
            </w:r>
            <w:r w:rsidR="003A6955">
              <w:rPr>
                <w:b/>
                <w:bCs/>
              </w:rPr>
              <w:br/>
            </w:r>
            <w:r w:rsidRPr="00907444">
              <w:rPr>
                <w:b/>
                <w:bCs/>
              </w:rPr>
              <w:t xml:space="preserve"> </w:t>
            </w:r>
            <w:sdt>
              <w:sdtPr>
                <w:rPr>
                  <w:b/>
                  <w:bCs/>
                </w:rPr>
                <w:id w:val="861948584"/>
                <w:placeholder>
                  <w:docPart w:val="AFB6E36B72134D31B10D9ED6B7DC6C66"/>
                </w:placeholder>
              </w:sdtPr>
              <w:sdtContent>
                <w:r w:rsidR="00AA29A5">
                  <w:t xml:space="preserve"> </w:t>
                </w:r>
                <w:r w:rsidR="00AA29A5" w:rsidRPr="00AA29A5">
                  <w:rPr>
                    <w:b/>
                    <w:bCs/>
                  </w:rPr>
                  <w:t>QLD/572134/24</w:t>
                </w:r>
              </w:sdtContent>
            </w:sdt>
          </w:p>
        </w:tc>
        <w:tc>
          <w:tcPr>
            <w:tcW w:w="782"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43EF3901" w14:textId="77777777" w:rsidR="00AB0280" w:rsidRDefault="00AB0280" w:rsidP="00AB0280">
            <w:pPr>
              <w:pStyle w:val="BodyText"/>
              <w:spacing w:after="100" w:afterAutospacing="1" w:line="240" w:lineRule="auto"/>
            </w:pPr>
            <w:r>
              <w:rPr>
                <w:noProof/>
              </w:rPr>
              <w:drawing>
                <wp:inline distT="0" distB="0" distL="0" distR="0" wp14:anchorId="436C60EA" wp14:editId="25D3CADB">
                  <wp:extent cx="288000" cy="288000"/>
                  <wp:effectExtent l="0" t="0" r="0" b="0"/>
                  <wp:docPr id="1" name="Graphic 1"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ailycalendar.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88000" cy="288000"/>
                          </a:xfrm>
                          <a:prstGeom prst="rect">
                            <a:avLst/>
                          </a:prstGeom>
                        </pic:spPr>
                      </pic:pic>
                    </a:graphicData>
                  </a:graphic>
                </wp:inline>
              </w:drawing>
            </w:r>
          </w:p>
        </w:tc>
        <w:tc>
          <w:tcPr>
            <w:tcW w:w="4275"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4B6AC264" w14:textId="60413C87" w:rsidR="00AB0280" w:rsidRPr="00BB5833" w:rsidRDefault="00AB0280" w:rsidP="00AB0280">
            <w:pPr>
              <w:pStyle w:val="BodyText"/>
              <w:spacing w:after="100" w:afterAutospacing="1" w:line="240" w:lineRule="auto"/>
            </w:pPr>
            <w:r w:rsidRPr="00BC3968">
              <w:rPr>
                <w:b/>
                <w:bCs/>
              </w:rPr>
              <w:t>Closing date</w:t>
            </w:r>
            <w:r w:rsidR="00AA29A5">
              <w:rPr>
                <w:b/>
                <w:bCs/>
              </w:rPr>
              <w:t xml:space="preserve">: </w:t>
            </w:r>
            <w:r w:rsidR="00AA29A5" w:rsidRPr="00AA29A5">
              <w:t>Monday 1</w:t>
            </w:r>
            <w:r w:rsidR="00AA29A5" w:rsidRPr="00AA29A5">
              <w:rPr>
                <w:vertAlign w:val="superscript"/>
              </w:rPr>
              <w:t>st</w:t>
            </w:r>
            <w:r w:rsidR="00AA29A5" w:rsidRPr="00AA29A5">
              <w:t xml:space="preserve"> July 2024</w:t>
            </w:r>
          </w:p>
        </w:tc>
      </w:tr>
    </w:tbl>
    <w:p w14:paraId="7D5B842E" w14:textId="777FF51E" w:rsidR="00390FDB" w:rsidRDefault="00390FDB" w:rsidP="00390FDB"/>
    <w:p w14:paraId="62F41867" w14:textId="5A97737D" w:rsidR="00AB0280" w:rsidRPr="007920E5" w:rsidRDefault="00F66429" w:rsidP="009D26D8">
      <w:pPr>
        <w:pStyle w:val="Heading1"/>
        <w:jc w:val="both"/>
        <w:rPr>
          <w:rFonts w:cs="Arial"/>
          <w:b/>
          <w:bCs w:val="0"/>
          <w:sz w:val="22"/>
          <w:szCs w:val="24"/>
        </w:rPr>
      </w:pPr>
      <w:r w:rsidRPr="007920E5">
        <w:rPr>
          <w:rFonts w:cs="Arial"/>
          <w:b/>
          <w:bCs w:val="0"/>
        </w:rPr>
        <w:t>Project Officer</w:t>
      </w:r>
      <w:r w:rsidR="003A6955" w:rsidRPr="007920E5">
        <w:rPr>
          <w:rFonts w:cs="Arial"/>
          <w:b/>
          <w:bCs w:val="0"/>
        </w:rPr>
        <w:t xml:space="preserve"> |</w:t>
      </w:r>
      <w:r w:rsidR="00CA0C76" w:rsidRPr="007920E5">
        <w:rPr>
          <w:rFonts w:cs="Arial"/>
          <w:b/>
          <w:bCs w:val="0"/>
        </w:rPr>
        <w:t xml:space="preserve"> </w:t>
      </w:r>
      <w:sdt>
        <w:sdtPr>
          <w:rPr>
            <w:rFonts w:cs="Arial"/>
            <w:b/>
            <w:bCs w:val="0"/>
          </w:rPr>
          <w:alias w:val="Classification"/>
          <w:tag w:val="Classification"/>
          <w:id w:val="-861431129"/>
          <w:placeholder>
            <w:docPart w:val="5E36B54F82BE4FE89096D61C1238933C"/>
          </w:placeholder>
          <w:dropDownList>
            <w:listItem w:value="Choose an item."/>
            <w:listItem w:displayText="AO1" w:value="AO1"/>
            <w:listItem w:displayText="AO2" w:value="AO2"/>
            <w:listItem w:displayText="AO3" w:value="AO3"/>
            <w:listItem w:displayText="AO4" w:value="AO4"/>
            <w:listItem w:displayText="AO5" w:value="AO5"/>
            <w:listItem w:displayText="AO6" w:value="AO6"/>
            <w:listItem w:displayText="AO7" w:value="AO7"/>
            <w:listItem w:displayText="AO8" w:value="AO8"/>
            <w:listItem w:displayText="SO" w:value="SO"/>
            <w:listItem w:displayText="PO1" w:value="PO1"/>
            <w:listItem w:displayText="PO2" w:value="PO2"/>
            <w:listItem w:displayText="PO3" w:value="PO3"/>
            <w:listItem w:displayText="PO4" w:value="PO4"/>
            <w:listItem w:displayText="PO5" w:value="PO5"/>
            <w:listItem w:displayText="PO6" w:value="PO6"/>
            <w:listItem w:displayText="SES" w:value="SES"/>
            <w:listItem w:displayText="CEO" w:value="CEO"/>
          </w:dropDownList>
        </w:sdtPr>
        <w:sdtContent>
          <w:r w:rsidRPr="007920E5">
            <w:rPr>
              <w:rFonts w:cs="Arial"/>
              <w:b/>
              <w:bCs w:val="0"/>
            </w:rPr>
            <w:t>AO5</w:t>
          </w:r>
        </w:sdtContent>
      </w:sdt>
    </w:p>
    <w:p w14:paraId="7F012B40" w14:textId="5065F436" w:rsidR="000766C1" w:rsidRPr="007920E5" w:rsidRDefault="00581E52" w:rsidP="009D26D8">
      <w:pPr>
        <w:pStyle w:val="BodyText"/>
        <w:spacing w:line="240" w:lineRule="auto"/>
        <w:jc w:val="both"/>
        <w:rPr>
          <w:rFonts w:cs="Arial"/>
          <w:color w:val="1C1C1C"/>
          <w:shd w:val="clear" w:color="auto" w:fill="FFFFFF"/>
        </w:rPr>
      </w:pPr>
      <w:r w:rsidRPr="007920E5">
        <w:rPr>
          <w:rFonts w:cs="Arial"/>
          <w:color w:val="1C1C1C"/>
          <w:shd w:val="clear" w:color="auto" w:fill="FFFFFF"/>
        </w:rPr>
        <w:t>Are you an experienced Project Officer who wants to help shape a better future for the social and economic prosperity of Queensland?</w:t>
      </w:r>
    </w:p>
    <w:p w14:paraId="025F50C3" w14:textId="67A9AD9D" w:rsidR="00581E52" w:rsidRPr="007920E5" w:rsidRDefault="00581E52" w:rsidP="009D26D8">
      <w:pPr>
        <w:pStyle w:val="BodyText"/>
        <w:spacing w:line="240" w:lineRule="auto"/>
        <w:jc w:val="both"/>
        <w:rPr>
          <w:rFonts w:cs="Arial"/>
          <w:color w:val="1C1C1C"/>
          <w:shd w:val="clear" w:color="auto" w:fill="FFFFFF"/>
        </w:rPr>
      </w:pPr>
      <w:r w:rsidRPr="007920E5">
        <w:rPr>
          <w:rFonts w:cs="Arial"/>
          <w:color w:val="1C1C1C"/>
          <w:shd w:val="clear" w:color="auto" w:fill="FFFFFF"/>
        </w:rPr>
        <w:t>Jobs Queensland is seeking an experienced Project Officer to provide comprehensive support across a range of projects and activities in relation to the contemporary labour market, the Vocational Education and Training (VET) sector and workforce development and planning.</w:t>
      </w:r>
    </w:p>
    <w:p w14:paraId="1D42B2AF" w14:textId="1291E12E" w:rsidR="00E85E7F" w:rsidRPr="007920E5" w:rsidRDefault="00E85E7F" w:rsidP="00E85E7F">
      <w:pPr>
        <w:pStyle w:val="BodyText"/>
        <w:spacing w:line="240" w:lineRule="auto"/>
        <w:jc w:val="both"/>
        <w:rPr>
          <w:rFonts w:cs="Arial"/>
          <w:color w:val="1C1C1C"/>
          <w:shd w:val="clear" w:color="auto" w:fill="FFFFFF"/>
        </w:rPr>
      </w:pPr>
      <w:r w:rsidRPr="007920E5">
        <w:rPr>
          <w:rFonts w:cs="Arial"/>
          <w:color w:val="1C1C1C"/>
          <w:shd w:val="clear" w:color="auto" w:fill="FFFFFF"/>
        </w:rPr>
        <w:t xml:space="preserve">Working closely with the Policy and Workforce Officer, you will be part of a small, high-performing team that is responsible for undertaking and managing research and workforce development projects, </w:t>
      </w:r>
      <w:r w:rsidR="00B90E17" w:rsidRPr="007920E5">
        <w:rPr>
          <w:rFonts w:cs="Arial"/>
          <w:color w:val="1C1C1C"/>
          <w:shd w:val="clear" w:color="auto" w:fill="FFFFFF"/>
        </w:rPr>
        <w:t>policy,</w:t>
      </w:r>
      <w:r w:rsidRPr="007920E5">
        <w:rPr>
          <w:rFonts w:cs="Arial"/>
          <w:color w:val="1C1C1C"/>
          <w:shd w:val="clear" w:color="auto" w:fill="FFFFFF"/>
        </w:rPr>
        <w:t xml:space="preserve"> and advice on behalf of the Jobs Queensland Secretariat and Jobs Queensland Board.  </w:t>
      </w:r>
    </w:p>
    <w:p w14:paraId="126C8BD4" w14:textId="7045EB29" w:rsidR="00E85E7F" w:rsidRPr="007920E5" w:rsidRDefault="00E85E7F" w:rsidP="00E85E7F">
      <w:pPr>
        <w:pStyle w:val="BodyText"/>
        <w:spacing w:line="240" w:lineRule="auto"/>
        <w:jc w:val="both"/>
        <w:rPr>
          <w:rFonts w:cs="Arial"/>
          <w:color w:val="1C1C1C"/>
          <w:shd w:val="clear" w:color="auto" w:fill="FFFFFF"/>
        </w:rPr>
      </w:pPr>
      <w:r w:rsidRPr="007920E5">
        <w:rPr>
          <w:rFonts w:cs="Arial"/>
          <w:color w:val="1C1C1C"/>
          <w:shd w:val="clear" w:color="auto" w:fill="FFFFFF"/>
        </w:rPr>
        <w:t xml:space="preserve">You will have the flexibility, autonomy, and team support to develop a career that helps make a difference to regions, </w:t>
      </w:r>
      <w:r w:rsidR="00B90E17" w:rsidRPr="007920E5">
        <w:rPr>
          <w:rFonts w:cs="Arial"/>
          <w:color w:val="1C1C1C"/>
          <w:shd w:val="clear" w:color="auto" w:fill="FFFFFF"/>
        </w:rPr>
        <w:t>industries,</w:t>
      </w:r>
      <w:r w:rsidRPr="007920E5">
        <w:rPr>
          <w:rFonts w:cs="Arial"/>
          <w:color w:val="1C1C1C"/>
          <w:shd w:val="clear" w:color="auto" w:fill="FFFFFF"/>
        </w:rPr>
        <w:t xml:space="preserve"> and individuals across Queensland.   </w:t>
      </w:r>
    </w:p>
    <w:p w14:paraId="7963922F" w14:textId="7397678D" w:rsidR="00AB0280" w:rsidRPr="007920E5" w:rsidRDefault="00E85E7F" w:rsidP="00E85E7F">
      <w:pPr>
        <w:pStyle w:val="BodyText"/>
        <w:spacing w:line="240" w:lineRule="auto"/>
        <w:jc w:val="both"/>
        <w:rPr>
          <w:rFonts w:cs="Arial"/>
          <w:color w:val="1C1C1C"/>
          <w:shd w:val="clear" w:color="auto" w:fill="FFFFFF"/>
        </w:rPr>
      </w:pPr>
      <w:r w:rsidRPr="007920E5">
        <w:rPr>
          <w:rFonts w:cs="Arial"/>
          <w:color w:val="1C1C1C"/>
          <w:shd w:val="clear" w:color="auto" w:fill="FFFFFF"/>
        </w:rPr>
        <w:t xml:space="preserve"> </w:t>
      </w:r>
      <w:r w:rsidR="00AB0280" w:rsidRPr="007920E5">
        <w:rPr>
          <w:rFonts w:cs="Arial"/>
          <w:b/>
          <w:bCs/>
          <w:color w:val="1C1C1C"/>
          <w:shd w:val="clear" w:color="auto" w:fill="FFFFFF"/>
        </w:rPr>
        <w:t xml:space="preserve">Reports to: </w:t>
      </w:r>
      <w:r w:rsidR="001B24C8" w:rsidRPr="007920E5">
        <w:rPr>
          <w:rFonts w:cs="Arial"/>
          <w:color w:val="1C1C1C"/>
          <w:shd w:val="clear" w:color="auto" w:fill="FFFFFF"/>
        </w:rPr>
        <w:t>Policy and Workforce Officer</w:t>
      </w:r>
      <w:r w:rsidR="00AB0280" w:rsidRPr="007920E5">
        <w:rPr>
          <w:rFonts w:cs="Arial"/>
          <w:color w:val="1C1C1C"/>
          <w:shd w:val="clear" w:color="auto" w:fill="FFFFFF"/>
        </w:rPr>
        <w:tab/>
      </w:r>
      <w:r w:rsidR="00AB0280" w:rsidRPr="007920E5">
        <w:rPr>
          <w:rFonts w:cs="Arial"/>
          <w:b/>
          <w:bCs/>
          <w:color w:val="1C1C1C"/>
          <w:shd w:val="clear" w:color="auto" w:fill="FFFFFF"/>
        </w:rPr>
        <w:t>Direct reports:</w:t>
      </w:r>
      <w:r w:rsidR="00AB0280" w:rsidRPr="007920E5">
        <w:rPr>
          <w:rFonts w:cs="Arial"/>
          <w:color w:val="1C1C1C"/>
          <w:shd w:val="clear" w:color="auto" w:fill="FFFFFF"/>
        </w:rPr>
        <w:t xml:space="preserve"> 0</w:t>
      </w:r>
      <w:r w:rsidR="00AB0280" w:rsidRPr="007920E5">
        <w:rPr>
          <w:rFonts w:cs="Arial"/>
          <w:color w:val="1C1C1C"/>
          <w:shd w:val="clear" w:color="auto" w:fill="FFFFFF"/>
        </w:rPr>
        <w:tab/>
      </w:r>
      <w:r w:rsidR="00AB0280" w:rsidRPr="007920E5">
        <w:rPr>
          <w:rFonts w:cs="Arial"/>
          <w:b/>
          <w:bCs/>
          <w:color w:val="1C1C1C"/>
          <w:shd w:val="clear" w:color="auto" w:fill="FFFFFF"/>
        </w:rPr>
        <w:t>Team size:</w:t>
      </w:r>
      <w:r w:rsidR="00AB0280" w:rsidRPr="007920E5">
        <w:rPr>
          <w:rFonts w:cs="Arial"/>
          <w:color w:val="1C1C1C"/>
          <w:shd w:val="clear" w:color="auto" w:fill="FFFFFF"/>
        </w:rPr>
        <w:t xml:space="preserve"> 1</w:t>
      </w:r>
      <w:r w:rsidR="00E01CFF" w:rsidRPr="007920E5">
        <w:rPr>
          <w:rFonts w:cs="Arial"/>
          <w:color w:val="1C1C1C"/>
          <w:shd w:val="clear" w:color="auto" w:fill="FFFFFF"/>
        </w:rPr>
        <w:t>7</w:t>
      </w:r>
    </w:p>
    <w:p w14:paraId="7456B7EE" w14:textId="77777777" w:rsidR="00787ED0" w:rsidRPr="007920E5" w:rsidRDefault="00787ED0" w:rsidP="00787ED0">
      <w:pPr>
        <w:pStyle w:val="BodyText"/>
        <w:jc w:val="both"/>
        <w:rPr>
          <w:sz w:val="16"/>
          <w:szCs w:val="16"/>
        </w:rPr>
      </w:pPr>
    </w:p>
    <w:p w14:paraId="203AF2FA" w14:textId="77777777" w:rsidR="00B56810" w:rsidRDefault="0053425D" w:rsidP="00B56810">
      <w:pPr>
        <w:pStyle w:val="BodyText"/>
        <w:spacing w:line="240" w:lineRule="auto"/>
        <w:jc w:val="both"/>
        <w:rPr>
          <w:rFonts w:cs="Arial"/>
          <w:b/>
          <w:bCs/>
          <w:sz w:val="22"/>
          <w:szCs w:val="24"/>
        </w:rPr>
      </w:pPr>
      <w:r w:rsidRPr="007920E5">
        <w:rPr>
          <w:rFonts w:cs="Arial"/>
          <w:b/>
          <w:bCs/>
          <w:sz w:val="22"/>
          <w:szCs w:val="24"/>
        </w:rPr>
        <w:t>Jobs Queensland</w:t>
      </w:r>
    </w:p>
    <w:p w14:paraId="13C8F712" w14:textId="03068749" w:rsidR="00590BC6" w:rsidRPr="00B56810" w:rsidRDefault="00590BC6" w:rsidP="00B56810">
      <w:pPr>
        <w:pStyle w:val="BodyText"/>
        <w:spacing w:line="240" w:lineRule="auto"/>
        <w:jc w:val="both"/>
        <w:rPr>
          <w:rFonts w:cs="Arial"/>
          <w:b/>
          <w:bCs/>
          <w:sz w:val="22"/>
          <w:szCs w:val="24"/>
        </w:rPr>
      </w:pPr>
      <w:r w:rsidRPr="007920E5">
        <w:rPr>
          <w:rFonts w:cs="Arial"/>
        </w:rPr>
        <w:t xml:space="preserve">Jobs Queensland is an independent statutory entity providing advice on the anticipated skills needed for industries and regional areas; future workforce development and planning; and the apprenticeship and traineeship system in Queensland. Jobs Queensland also provides an independent avenue for industry, regions, and communities to have a voice on the priorities for skills demand and workforce planning and development into the future.  </w:t>
      </w:r>
    </w:p>
    <w:p w14:paraId="4BBDFE18" w14:textId="2C4701A8" w:rsidR="00590BC6" w:rsidRPr="007920E5" w:rsidRDefault="00590BC6" w:rsidP="00B56810">
      <w:pPr>
        <w:pStyle w:val="paragraph"/>
        <w:spacing w:before="120" w:beforeAutospacing="0" w:after="120" w:afterAutospacing="0"/>
        <w:contextualSpacing/>
        <w:jc w:val="both"/>
        <w:textAlignment w:val="baseline"/>
        <w:rPr>
          <w:rFonts w:ascii="Arial" w:hAnsi="Arial" w:cs="Arial"/>
          <w:sz w:val="20"/>
          <w:lang w:eastAsia="en-US"/>
        </w:rPr>
      </w:pPr>
      <w:r w:rsidRPr="007920E5">
        <w:rPr>
          <w:rFonts w:ascii="Arial" w:hAnsi="Arial" w:cs="Arial"/>
          <w:sz w:val="20"/>
          <w:lang w:eastAsia="en-US"/>
        </w:rPr>
        <w:t xml:space="preserve">For more information about Jobs Queensland, please visit our website at </w:t>
      </w:r>
      <w:hyperlink r:id="rId24" w:history="1">
        <w:r w:rsidRPr="007920E5">
          <w:rPr>
            <w:rStyle w:val="Hyperlink"/>
            <w:rFonts w:ascii="Arial" w:hAnsi="Arial" w:cs="Arial"/>
            <w:sz w:val="20"/>
            <w:lang w:eastAsia="en-US"/>
          </w:rPr>
          <w:t>www.jobsqueensland.qld.gov.au</w:t>
        </w:r>
      </w:hyperlink>
      <w:r w:rsidRPr="007920E5">
        <w:rPr>
          <w:rFonts w:ascii="Arial" w:hAnsi="Arial" w:cs="Arial"/>
          <w:sz w:val="20"/>
          <w:lang w:eastAsia="en-US"/>
        </w:rPr>
        <w:t xml:space="preserve">  </w:t>
      </w:r>
    </w:p>
    <w:p w14:paraId="7082ACF5" w14:textId="77777777" w:rsidR="00590BC6" w:rsidRPr="007920E5" w:rsidRDefault="00590BC6" w:rsidP="00590BC6">
      <w:pPr>
        <w:pStyle w:val="paragraph"/>
        <w:spacing w:before="120" w:beforeAutospacing="0" w:after="120" w:afterAutospacing="0" w:line="360" w:lineRule="auto"/>
        <w:contextualSpacing/>
        <w:jc w:val="both"/>
        <w:textAlignment w:val="baseline"/>
        <w:rPr>
          <w:rFonts w:ascii="Arial" w:hAnsi="Arial" w:cstheme="minorBidi"/>
          <w:sz w:val="20"/>
          <w:lang w:eastAsia="en-US"/>
        </w:rPr>
      </w:pPr>
    </w:p>
    <w:p w14:paraId="6A0F3BCF" w14:textId="761DCE5D" w:rsidR="008B7B26" w:rsidRPr="007920E5" w:rsidRDefault="003A6955" w:rsidP="00B56810">
      <w:pPr>
        <w:pStyle w:val="paragraph"/>
        <w:spacing w:before="120" w:beforeAutospacing="0" w:after="120" w:afterAutospacing="0"/>
        <w:contextualSpacing/>
        <w:jc w:val="both"/>
        <w:textAlignment w:val="baseline"/>
        <w:rPr>
          <w:rStyle w:val="normaltextrun"/>
          <w:rFonts w:ascii="Arial" w:hAnsi="Arial" w:cs="Arial"/>
          <w:b/>
          <w:bCs/>
          <w:lang w:val="en-US"/>
        </w:rPr>
      </w:pPr>
      <w:r w:rsidRPr="007920E5">
        <w:rPr>
          <w:rStyle w:val="normaltextrun"/>
          <w:rFonts w:ascii="Arial" w:hAnsi="Arial" w:cs="Arial"/>
          <w:b/>
          <w:bCs/>
          <w:lang w:val="en-US"/>
        </w:rPr>
        <w:t>The division</w:t>
      </w:r>
      <w:r w:rsidR="008B7B26" w:rsidRPr="007920E5">
        <w:rPr>
          <w:rStyle w:val="normaltextrun"/>
          <w:rFonts w:ascii="Arial" w:hAnsi="Arial" w:cs="Arial"/>
          <w:b/>
          <w:bCs/>
          <w:lang w:val="en-US"/>
        </w:rPr>
        <w:t xml:space="preserve"> </w:t>
      </w:r>
    </w:p>
    <w:p w14:paraId="2BEA99AB" w14:textId="36A58D2B" w:rsidR="00915553" w:rsidRPr="007920E5" w:rsidRDefault="00915553" w:rsidP="00B56810">
      <w:pPr>
        <w:pStyle w:val="paragraph"/>
        <w:spacing w:before="120" w:beforeAutospacing="0" w:after="120" w:afterAutospacing="0"/>
        <w:contextualSpacing/>
        <w:jc w:val="both"/>
        <w:textAlignment w:val="baseline"/>
        <w:rPr>
          <w:rStyle w:val="normaltextrun"/>
          <w:rFonts w:ascii="Arial" w:hAnsi="Arial" w:cs="Arial"/>
          <w:sz w:val="20"/>
          <w:szCs w:val="20"/>
          <w:lang w:val="en-US"/>
        </w:rPr>
      </w:pPr>
      <w:r w:rsidRPr="007920E5">
        <w:rPr>
          <w:rStyle w:val="normaltextrun"/>
          <w:rFonts w:ascii="Arial" w:hAnsi="Arial" w:cs="Arial"/>
          <w:b/>
          <w:bCs/>
          <w:sz w:val="20"/>
          <w:szCs w:val="20"/>
          <w:lang w:val="en-US"/>
        </w:rPr>
        <w:t>Strategy</w:t>
      </w:r>
      <w:r w:rsidRPr="007920E5">
        <w:rPr>
          <w:rStyle w:val="eop"/>
          <w:rFonts w:ascii="Arial" w:hAnsi="Arial" w:cs="Arial"/>
          <w:sz w:val="20"/>
          <w:szCs w:val="20"/>
        </w:rPr>
        <w:t> </w:t>
      </w:r>
      <w:r w:rsidRPr="007920E5">
        <w:rPr>
          <w:rFonts w:ascii="Arial" w:hAnsi="Arial" w:cs="Arial"/>
          <w:sz w:val="20"/>
          <w:szCs w:val="20"/>
        </w:rPr>
        <w:br/>
      </w:r>
      <w:r w:rsidRPr="007920E5">
        <w:rPr>
          <w:rStyle w:val="normaltextrun"/>
          <w:rFonts w:ascii="Arial" w:hAnsi="Arial" w:cs="Arial"/>
          <w:sz w:val="20"/>
          <w:szCs w:val="20"/>
          <w:lang w:val="en-US"/>
        </w:rPr>
        <w:t xml:space="preserve">The Strategy division shapes and develops key strategic policies at a whole-of-state government level to support small business, </w:t>
      </w:r>
      <w:r w:rsidR="00A34922" w:rsidRPr="007920E5">
        <w:rPr>
          <w:rStyle w:val="normaltextrun"/>
          <w:rFonts w:ascii="Arial" w:hAnsi="Arial" w:cs="Arial"/>
          <w:sz w:val="20"/>
          <w:szCs w:val="20"/>
          <w:lang w:val="en-US"/>
        </w:rPr>
        <w:t>training,</w:t>
      </w:r>
      <w:r w:rsidRPr="007920E5">
        <w:rPr>
          <w:rStyle w:val="normaltextrun"/>
          <w:rFonts w:ascii="Arial" w:hAnsi="Arial" w:cs="Arial"/>
          <w:sz w:val="20"/>
          <w:szCs w:val="20"/>
          <w:lang w:val="en-US"/>
        </w:rPr>
        <w:t xml:space="preserve"> and employment outcomes across Queensland. This includes strategies that support skills development, employment growth and the increase in small business participation in the economy. The division is comprised of Strategic Policy, Data and Analytics</w:t>
      </w:r>
      <w:r w:rsidR="00655CA6" w:rsidRPr="007920E5">
        <w:rPr>
          <w:rStyle w:val="normaltextrun"/>
          <w:rFonts w:ascii="Arial" w:hAnsi="Arial" w:cs="Arial"/>
          <w:sz w:val="20"/>
          <w:szCs w:val="20"/>
          <w:lang w:val="en-US"/>
        </w:rPr>
        <w:t>, Queensland Workforce Strategy, QVET Strategy,</w:t>
      </w:r>
      <w:r w:rsidRPr="007920E5">
        <w:rPr>
          <w:rStyle w:val="normaltextrun"/>
          <w:rFonts w:ascii="Arial" w:hAnsi="Arial" w:cs="Arial"/>
          <w:sz w:val="20"/>
          <w:szCs w:val="20"/>
          <w:lang w:val="en-US"/>
        </w:rPr>
        <w:t xml:space="preserve"> and Jobs Queensland.</w:t>
      </w:r>
    </w:p>
    <w:p w14:paraId="6216122E" w14:textId="6903D203" w:rsidR="00915553" w:rsidRPr="007920E5" w:rsidRDefault="00915553" w:rsidP="009D26D8">
      <w:pPr>
        <w:pStyle w:val="paragraph"/>
        <w:spacing w:before="120" w:beforeAutospacing="0" w:after="120" w:afterAutospacing="0"/>
        <w:contextualSpacing/>
        <w:jc w:val="both"/>
        <w:textAlignment w:val="baseline"/>
        <w:rPr>
          <w:rStyle w:val="normaltextrun"/>
          <w:rFonts w:ascii="Arial" w:hAnsi="Arial" w:cs="Arial"/>
          <w:sz w:val="20"/>
          <w:szCs w:val="20"/>
          <w:lang w:val="en-US"/>
        </w:rPr>
      </w:pPr>
    </w:p>
    <w:p w14:paraId="333300C7" w14:textId="5FE14C52" w:rsidR="00AB0280" w:rsidRPr="007920E5" w:rsidRDefault="00AB0280" w:rsidP="009D26D8">
      <w:pPr>
        <w:pStyle w:val="BodyText"/>
        <w:spacing w:line="240" w:lineRule="auto"/>
        <w:jc w:val="both"/>
        <w:rPr>
          <w:rFonts w:cs="Arial"/>
          <w:b/>
          <w:bCs/>
          <w:sz w:val="22"/>
          <w:szCs w:val="24"/>
        </w:rPr>
      </w:pPr>
      <w:r w:rsidRPr="007920E5">
        <w:rPr>
          <w:rFonts w:cs="Arial"/>
          <w:b/>
          <w:bCs/>
          <w:sz w:val="22"/>
          <w:szCs w:val="24"/>
        </w:rPr>
        <w:t>Key responsibilities</w:t>
      </w:r>
    </w:p>
    <w:p w14:paraId="613DF252" w14:textId="05C5EFEA" w:rsidR="002B7520" w:rsidRPr="007920E5" w:rsidRDefault="002B7520" w:rsidP="009D26D8">
      <w:pPr>
        <w:pStyle w:val="BodyText"/>
        <w:spacing w:line="240" w:lineRule="auto"/>
        <w:jc w:val="both"/>
        <w:rPr>
          <w:rFonts w:cs="Arial"/>
          <w:szCs w:val="20"/>
        </w:rPr>
      </w:pPr>
      <w:r w:rsidRPr="007920E5">
        <w:rPr>
          <w:rFonts w:cs="Arial"/>
          <w:szCs w:val="20"/>
        </w:rPr>
        <w:t xml:space="preserve">As </w:t>
      </w:r>
      <w:r w:rsidR="00A34922" w:rsidRPr="007920E5">
        <w:rPr>
          <w:rFonts w:cs="Arial"/>
          <w:szCs w:val="20"/>
        </w:rPr>
        <w:t xml:space="preserve">Project Officer, </w:t>
      </w:r>
      <w:r w:rsidRPr="007920E5">
        <w:rPr>
          <w:rFonts w:cs="Arial"/>
          <w:szCs w:val="20"/>
        </w:rPr>
        <w:t>you will specifically:</w:t>
      </w:r>
    </w:p>
    <w:p w14:paraId="1C275629" w14:textId="3FB8710E" w:rsidR="002B7520" w:rsidRPr="007920E5" w:rsidRDefault="002E3D6B" w:rsidP="009D26D8">
      <w:pPr>
        <w:pStyle w:val="BodyText"/>
        <w:numPr>
          <w:ilvl w:val="0"/>
          <w:numId w:val="37"/>
        </w:numPr>
        <w:spacing w:line="240" w:lineRule="auto"/>
        <w:jc w:val="both"/>
        <w:rPr>
          <w:rFonts w:cs="Arial"/>
          <w:szCs w:val="20"/>
        </w:rPr>
      </w:pPr>
      <w:r w:rsidRPr="007920E5">
        <w:rPr>
          <w:rFonts w:cs="Arial"/>
          <w:szCs w:val="20"/>
        </w:rPr>
        <w:t>Source, analyse and interpret quantitative and qualitative data on a wide range of issues related to future skills needs, workforce planning and development and the apprenticeship and traineeship system in Queensland, with a focus on analysis of economic issues.</w:t>
      </w:r>
    </w:p>
    <w:p w14:paraId="2C2124E8" w14:textId="5F9B4D00" w:rsidR="002B7520" w:rsidRPr="007920E5" w:rsidRDefault="002674AF" w:rsidP="009D26D8">
      <w:pPr>
        <w:pStyle w:val="BodyText"/>
        <w:numPr>
          <w:ilvl w:val="0"/>
          <w:numId w:val="37"/>
        </w:numPr>
        <w:spacing w:line="240" w:lineRule="auto"/>
        <w:jc w:val="both"/>
        <w:rPr>
          <w:rFonts w:cs="Arial"/>
          <w:szCs w:val="20"/>
        </w:rPr>
      </w:pPr>
      <w:r w:rsidRPr="007920E5">
        <w:rPr>
          <w:rFonts w:cs="Arial"/>
          <w:szCs w:val="20"/>
        </w:rPr>
        <w:lastRenderedPageBreak/>
        <w:t xml:space="preserve">Maintain knowledge of the Queensland labour market, regional economic activity and industry developments and changing workforce trends </w:t>
      </w:r>
      <w:r w:rsidR="00170085" w:rsidRPr="007920E5">
        <w:rPr>
          <w:rFonts w:cs="Arial"/>
          <w:szCs w:val="20"/>
        </w:rPr>
        <w:t>to</w:t>
      </w:r>
      <w:r w:rsidRPr="007920E5">
        <w:rPr>
          <w:rFonts w:cs="Arial"/>
          <w:szCs w:val="20"/>
        </w:rPr>
        <w:t xml:space="preserve"> contribute to research and policy advice.</w:t>
      </w:r>
    </w:p>
    <w:p w14:paraId="0E91B319" w14:textId="40BFE6A1" w:rsidR="002B7520" w:rsidRPr="007920E5" w:rsidRDefault="002674AF" w:rsidP="009D26D8">
      <w:pPr>
        <w:pStyle w:val="BodyText"/>
        <w:numPr>
          <w:ilvl w:val="0"/>
          <w:numId w:val="37"/>
        </w:numPr>
        <w:spacing w:line="240" w:lineRule="auto"/>
        <w:jc w:val="both"/>
        <w:rPr>
          <w:rFonts w:cs="Arial"/>
          <w:szCs w:val="20"/>
        </w:rPr>
      </w:pPr>
      <w:r w:rsidRPr="007920E5">
        <w:rPr>
          <w:rFonts w:cs="Arial"/>
          <w:szCs w:val="20"/>
        </w:rPr>
        <w:t xml:space="preserve">Undertake and support specialist project activities to achieve project outcomes, such as </w:t>
      </w:r>
      <w:r w:rsidR="001F3DCA" w:rsidRPr="007920E5">
        <w:rPr>
          <w:rFonts w:cs="Arial"/>
          <w:szCs w:val="20"/>
        </w:rPr>
        <w:t xml:space="preserve">maintenance of project activity </w:t>
      </w:r>
      <w:r w:rsidR="00D576D7" w:rsidRPr="007920E5">
        <w:rPr>
          <w:rFonts w:cs="Arial"/>
          <w:szCs w:val="20"/>
        </w:rPr>
        <w:t>in Jira Work Management</w:t>
      </w:r>
      <w:r w:rsidRPr="007920E5">
        <w:rPr>
          <w:rFonts w:cs="Arial"/>
          <w:szCs w:val="20"/>
        </w:rPr>
        <w:t>, stakeholder engagement, liaison across government and responding to requests for data.</w:t>
      </w:r>
    </w:p>
    <w:p w14:paraId="06907F42" w14:textId="27811C8C" w:rsidR="002B7520" w:rsidRPr="007920E5" w:rsidRDefault="002674AF" w:rsidP="5E39C1CA">
      <w:pPr>
        <w:pStyle w:val="BodyText"/>
        <w:numPr>
          <w:ilvl w:val="0"/>
          <w:numId w:val="37"/>
        </w:numPr>
        <w:spacing w:line="240" w:lineRule="auto"/>
        <w:jc w:val="both"/>
        <w:rPr>
          <w:rFonts w:cs="Arial"/>
        </w:rPr>
      </w:pPr>
      <w:r w:rsidRPr="007920E5">
        <w:rPr>
          <w:rFonts w:cs="Arial"/>
        </w:rPr>
        <w:t>Actively participate in team activit</w:t>
      </w:r>
      <w:r w:rsidR="00D576D7" w:rsidRPr="007920E5">
        <w:rPr>
          <w:rFonts w:cs="Arial"/>
        </w:rPr>
        <w:t>ies</w:t>
      </w:r>
      <w:r w:rsidRPr="007920E5">
        <w:rPr>
          <w:rFonts w:cs="Arial"/>
        </w:rPr>
        <w:t xml:space="preserve"> </w:t>
      </w:r>
      <w:r w:rsidR="00170085" w:rsidRPr="007920E5">
        <w:rPr>
          <w:rFonts w:cs="Arial"/>
        </w:rPr>
        <w:t>involving the</w:t>
      </w:r>
      <w:r w:rsidRPr="007920E5">
        <w:rPr>
          <w:rFonts w:cs="Arial"/>
        </w:rPr>
        <w:t xml:space="preserve"> development and implementation of innovative research and project activities, and the translation of the outcomes of research and projects into workable policy options and advice.</w:t>
      </w:r>
    </w:p>
    <w:p w14:paraId="706EAACA" w14:textId="7BD76850" w:rsidR="002B7520" w:rsidRPr="007920E5" w:rsidRDefault="00622604" w:rsidP="009D26D8">
      <w:pPr>
        <w:pStyle w:val="BodyText"/>
        <w:numPr>
          <w:ilvl w:val="0"/>
          <w:numId w:val="37"/>
        </w:numPr>
        <w:spacing w:line="240" w:lineRule="auto"/>
        <w:jc w:val="both"/>
        <w:rPr>
          <w:rFonts w:cs="Arial"/>
          <w:szCs w:val="20"/>
        </w:rPr>
      </w:pPr>
      <w:r w:rsidRPr="007920E5">
        <w:rPr>
          <w:rFonts w:cs="Arial"/>
          <w:szCs w:val="20"/>
        </w:rPr>
        <w:t>Contribute to a high level of professional practice in the Jobs Queensland Secretariat by maintaining a good knowledge of corporate strategies, policies and practices and an awareness of government priorities and initiatives that have implications for Jobs Queensland.</w:t>
      </w:r>
    </w:p>
    <w:p w14:paraId="7DC85B24" w14:textId="7900DCBA" w:rsidR="00AB0280" w:rsidRPr="007920E5" w:rsidRDefault="00170085" w:rsidP="009D26D8">
      <w:pPr>
        <w:pStyle w:val="BodyText"/>
        <w:spacing w:line="240" w:lineRule="auto"/>
        <w:jc w:val="both"/>
        <w:rPr>
          <w:rStyle w:val="eop"/>
          <w:rFonts w:cs="Arial"/>
          <w:color w:val="000000"/>
          <w:szCs w:val="20"/>
          <w:shd w:val="clear" w:color="auto" w:fill="FFFFFF"/>
        </w:rPr>
      </w:pPr>
      <w:r w:rsidRPr="007920E5">
        <w:rPr>
          <w:rStyle w:val="normaltextrun"/>
          <w:rFonts w:cs="Arial"/>
          <w:color w:val="000000"/>
          <w:szCs w:val="20"/>
          <w:shd w:val="clear" w:color="auto" w:fill="FFFFFF"/>
        </w:rPr>
        <w:t xml:space="preserve">While there are no mandatory qualifications for this role, qualifications and/or practical experience and skills in MS Excel, </w:t>
      </w:r>
      <w:proofErr w:type="spellStart"/>
      <w:r w:rsidRPr="007920E5">
        <w:rPr>
          <w:rStyle w:val="normaltextrun"/>
          <w:rFonts w:cs="Arial"/>
          <w:color w:val="000000"/>
          <w:szCs w:val="20"/>
          <w:shd w:val="clear" w:color="auto" w:fill="FFFFFF"/>
        </w:rPr>
        <w:t>PowerBI</w:t>
      </w:r>
      <w:proofErr w:type="spellEnd"/>
      <w:r w:rsidRPr="007920E5">
        <w:rPr>
          <w:rStyle w:val="normaltextrun"/>
          <w:rFonts w:cs="Arial"/>
          <w:color w:val="000000"/>
          <w:szCs w:val="20"/>
          <w:shd w:val="clear" w:color="auto" w:fill="FFFFFF"/>
        </w:rPr>
        <w:t>, SharePoint and Jira would be highly regarded.</w:t>
      </w:r>
      <w:r w:rsidRPr="007920E5">
        <w:rPr>
          <w:rStyle w:val="eop"/>
          <w:rFonts w:cs="Arial"/>
          <w:color w:val="000000"/>
          <w:szCs w:val="20"/>
          <w:shd w:val="clear" w:color="auto" w:fill="FFFFFF"/>
        </w:rPr>
        <w:t> </w:t>
      </w:r>
    </w:p>
    <w:p w14:paraId="4E6AA863" w14:textId="77777777" w:rsidR="00170085" w:rsidRPr="007920E5" w:rsidRDefault="00170085" w:rsidP="009D26D8">
      <w:pPr>
        <w:pStyle w:val="BodyText"/>
        <w:spacing w:line="240" w:lineRule="auto"/>
        <w:jc w:val="both"/>
      </w:pPr>
    </w:p>
    <w:p w14:paraId="572F31A7" w14:textId="20DC506C" w:rsidR="00AB0280" w:rsidRPr="007920E5" w:rsidRDefault="00AB0280" w:rsidP="009D26D8">
      <w:pPr>
        <w:pStyle w:val="BodyText"/>
        <w:spacing w:line="240" w:lineRule="auto"/>
        <w:jc w:val="both"/>
        <w:rPr>
          <w:rFonts w:cs="Arial"/>
          <w:b/>
          <w:bCs/>
          <w:sz w:val="22"/>
          <w:szCs w:val="24"/>
        </w:rPr>
      </w:pPr>
      <w:r w:rsidRPr="007920E5">
        <w:rPr>
          <w:rFonts w:cs="Arial"/>
          <w:b/>
          <w:bCs/>
          <w:sz w:val="22"/>
          <w:szCs w:val="24"/>
        </w:rPr>
        <w:t>What we are looking for</w:t>
      </w:r>
    </w:p>
    <w:p w14:paraId="4890A7F6" w14:textId="6D5C01E3" w:rsidR="00AB0280" w:rsidRPr="007920E5" w:rsidRDefault="00AB0280" w:rsidP="009D26D8">
      <w:pPr>
        <w:pStyle w:val="BodyText"/>
        <w:spacing w:line="240" w:lineRule="auto"/>
        <w:jc w:val="both"/>
        <w:rPr>
          <w:rFonts w:cs="Arial"/>
          <w:szCs w:val="20"/>
        </w:rPr>
      </w:pPr>
      <w:r w:rsidRPr="007920E5">
        <w:rPr>
          <w:rFonts w:cs="Arial"/>
          <w:szCs w:val="20"/>
        </w:rPr>
        <w:t xml:space="preserve">We’ll assess your </w:t>
      </w:r>
      <w:r w:rsidR="00A63947" w:rsidRPr="007920E5">
        <w:rPr>
          <w:rFonts w:cs="Arial"/>
          <w:szCs w:val="20"/>
        </w:rPr>
        <w:t xml:space="preserve">suitability </w:t>
      </w:r>
      <w:r w:rsidRPr="007920E5">
        <w:rPr>
          <w:rFonts w:cs="Arial"/>
          <w:szCs w:val="20"/>
        </w:rPr>
        <w:t>for this role by looking at what you’ve done previously – the knowledge, skills and experience you’ve built, your potential for development, and your personal qualities. The position requires an applicant who:</w:t>
      </w:r>
    </w:p>
    <w:p w14:paraId="1A997A64" w14:textId="61556841" w:rsidR="008679A2" w:rsidRPr="007920E5" w:rsidRDefault="008679A2" w:rsidP="008679A2">
      <w:pPr>
        <w:pStyle w:val="BodyText"/>
        <w:numPr>
          <w:ilvl w:val="0"/>
          <w:numId w:val="37"/>
        </w:numPr>
        <w:spacing w:line="240" w:lineRule="auto"/>
        <w:jc w:val="both"/>
        <w:rPr>
          <w:rFonts w:cs="Arial"/>
          <w:b/>
          <w:bCs/>
          <w:szCs w:val="20"/>
        </w:rPr>
      </w:pPr>
      <w:r w:rsidRPr="007920E5">
        <w:rPr>
          <w:rFonts w:cs="Arial"/>
          <w:b/>
          <w:bCs/>
          <w:szCs w:val="20"/>
        </w:rPr>
        <w:t xml:space="preserve">Supports strategic </w:t>
      </w:r>
      <w:proofErr w:type="gramStart"/>
      <w:r w:rsidRPr="007920E5">
        <w:rPr>
          <w:rFonts w:cs="Arial"/>
          <w:b/>
          <w:bCs/>
          <w:szCs w:val="20"/>
        </w:rPr>
        <w:t>direction</w:t>
      </w:r>
      <w:proofErr w:type="gramEnd"/>
      <w:r w:rsidRPr="007920E5">
        <w:rPr>
          <w:rFonts w:cs="Arial"/>
          <w:b/>
          <w:bCs/>
          <w:szCs w:val="20"/>
        </w:rPr>
        <w:t xml:space="preserve">  </w:t>
      </w:r>
    </w:p>
    <w:p w14:paraId="70886F77" w14:textId="02E7EDEF" w:rsidR="00AB0280" w:rsidRPr="007920E5" w:rsidRDefault="008679A2" w:rsidP="008679A2">
      <w:pPr>
        <w:pStyle w:val="BodyText"/>
        <w:spacing w:line="240" w:lineRule="auto"/>
        <w:ind w:left="720"/>
        <w:jc w:val="both"/>
        <w:rPr>
          <w:rFonts w:cs="Arial"/>
          <w:szCs w:val="20"/>
        </w:rPr>
      </w:pPr>
      <w:r w:rsidRPr="007920E5">
        <w:rPr>
          <w:rFonts w:cs="Arial"/>
          <w:szCs w:val="20"/>
        </w:rPr>
        <w:t xml:space="preserve">Demonstrated ability to source, analyse and interpret research, and quantitative and qualitative data, particularly in relation to skills, </w:t>
      </w:r>
      <w:r w:rsidR="002F6263" w:rsidRPr="007920E5">
        <w:rPr>
          <w:rFonts w:cs="Arial"/>
          <w:szCs w:val="20"/>
        </w:rPr>
        <w:t>training,</w:t>
      </w:r>
      <w:r w:rsidRPr="007920E5">
        <w:rPr>
          <w:rFonts w:cs="Arial"/>
          <w:szCs w:val="20"/>
        </w:rPr>
        <w:t xml:space="preserve"> and labour markets.</w:t>
      </w:r>
    </w:p>
    <w:p w14:paraId="37B67F85" w14:textId="7ED23558" w:rsidR="004E1B3D" w:rsidRPr="007920E5" w:rsidRDefault="004E1B3D" w:rsidP="004E1B3D">
      <w:pPr>
        <w:pStyle w:val="BodyText"/>
        <w:numPr>
          <w:ilvl w:val="0"/>
          <w:numId w:val="37"/>
        </w:numPr>
        <w:spacing w:line="240" w:lineRule="auto"/>
        <w:jc w:val="both"/>
        <w:rPr>
          <w:rFonts w:cs="Arial"/>
          <w:b/>
          <w:bCs/>
          <w:szCs w:val="20"/>
        </w:rPr>
      </w:pPr>
      <w:r w:rsidRPr="007920E5">
        <w:rPr>
          <w:rFonts w:cs="Arial"/>
          <w:b/>
          <w:bCs/>
          <w:szCs w:val="20"/>
        </w:rPr>
        <w:t xml:space="preserve">Achieves </w:t>
      </w:r>
      <w:proofErr w:type="gramStart"/>
      <w:r w:rsidRPr="007920E5">
        <w:rPr>
          <w:rFonts w:cs="Arial"/>
          <w:b/>
          <w:bCs/>
          <w:szCs w:val="20"/>
        </w:rPr>
        <w:t>results</w:t>
      </w:r>
      <w:proofErr w:type="gramEnd"/>
      <w:r w:rsidRPr="007920E5">
        <w:rPr>
          <w:rFonts w:cs="Arial"/>
          <w:b/>
          <w:bCs/>
          <w:szCs w:val="20"/>
        </w:rPr>
        <w:t xml:space="preserve">  </w:t>
      </w:r>
    </w:p>
    <w:p w14:paraId="3D292609" w14:textId="53349216" w:rsidR="00AB0280" w:rsidRPr="007920E5" w:rsidRDefault="004E1B3D" w:rsidP="004E1B3D">
      <w:pPr>
        <w:pStyle w:val="BodyText"/>
        <w:spacing w:line="240" w:lineRule="auto"/>
        <w:ind w:left="720"/>
        <w:jc w:val="both"/>
        <w:rPr>
          <w:rFonts w:cs="Arial"/>
          <w:szCs w:val="20"/>
        </w:rPr>
      </w:pPr>
      <w:r w:rsidRPr="007920E5">
        <w:rPr>
          <w:rFonts w:cs="Arial"/>
          <w:szCs w:val="20"/>
        </w:rPr>
        <w:t xml:space="preserve">Demonstrated ability to provide </w:t>
      </w:r>
      <w:r w:rsidR="00ED73A5" w:rsidRPr="007920E5">
        <w:rPr>
          <w:rFonts w:cs="Arial"/>
          <w:szCs w:val="20"/>
        </w:rPr>
        <w:t xml:space="preserve">project support </w:t>
      </w:r>
      <w:r w:rsidRPr="007920E5">
        <w:rPr>
          <w:rFonts w:cs="Arial"/>
          <w:szCs w:val="20"/>
        </w:rPr>
        <w:t xml:space="preserve">to address a range of </w:t>
      </w:r>
      <w:r w:rsidR="00CD79D7" w:rsidRPr="007920E5">
        <w:rPr>
          <w:rFonts w:cs="Arial"/>
          <w:szCs w:val="20"/>
        </w:rPr>
        <w:t>activities</w:t>
      </w:r>
      <w:r w:rsidRPr="007920E5">
        <w:rPr>
          <w:rFonts w:cs="Arial"/>
          <w:szCs w:val="20"/>
        </w:rPr>
        <w:t xml:space="preserve"> impacting on policies in relation to workforce planning and development, future skills needs and apprenticeships and traineeships.</w:t>
      </w:r>
    </w:p>
    <w:p w14:paraId="6344C634" w14:textId="158F00E5" w:rsidR="004E1B3D" w:rsidRPr="007920E5" w:rsidRDefault="004E1B3D" w:rsidP="004E1B3D">
      <w:pPr>
        <w:pStyle w:val="BodyText"/>
        <w:numPr>
          <w:ilvl w:val="0"/>
          <w:numId w:val="37"/>
        </w:numPr>
        <w:spacing w:line="240" w:lineRule="auto"/>
        <w:jc w:val="both"/>
        <w:rPr>
          <w:rFonts w:cs="Arial"/>
          <w:b/>
          <w:bCs/>
          <w:szCs w:val="20"/>
        </w:rPr>
      </w:pPr>
      <w:r w:rsidRPr="007920E5">
        <w:rPr>
          <w:rFonts w:cs="Arial"/>
          <w:b/>
          <w:bCs/>
          <w:szCs w:val="20"/>
        </w:rPr>
        <w:t xml:space="preserve">Supports productive working </w:t>
      </w:r>
      <w:proofErr w:type="gramStart"/>
      <w:r w:rsidRPr="007920E5">
        <w:rPr>
          <w:rFonts w:cs="Arial"/>
          <w:b/>
          <w:bCs/>
          <w:szCs w:val="20"/>
        </w:rPr>
        <w:t>relationships</w:t>
      </w:r>
      <w:proofErr w:type="gramEnd"/>
      <w:r w:rsidRPr="007920E5">
        <w:rPr>
          <w:rFonts w:cs="Arial"/>
          <w:b/>
          <w:bCs/>
          <w:szCs w:val="20"/>
        </w:rPr>
        <w:t xml:space="preserve">  </w:t>
      </w:r>
    </w:p>
    <w:p w14:paraId="6EA50035" w14:textId="3B6B09AC" w:rsidR="00AB0280" w:rsidRPr="007920E5" w:rsidRDefault="004E1B3D" w:rsidP="004E1B3D">
      <w:pPr>
        <w:pStyle w:val="BodyText"/>
        <w:spacing w:line="240" w:lineRule="auto"/>
        <w:ind w:left="720"/>
        <w:jc w:val="both"/>
        <w:rPr>
          <w:rFonts w:cs="Arial"/>
          <w:szCs w:val="20"/>
        </w:rPr>
      </w:pPr>
      <w:r w:rsidRPr="007920E5">
        <w:rPr>
          <w:rFonts w:cs="Arial"/>
          <w:szCs w:val="20"/>
        </w:rPr>
        <w:t>Demonstrated ability to manage, build and sustain positive relationships with industry and regional stakeholders, team members and</w:t>
      </w:r>
      <w:r w:rsidR="001047AA" w:rsidRPr="007920E5">
        <w:rPr>
          <w:rFonts w:cs="Arial"/>
          <w:szCs w:val="20"/>
        </w:rPr>
        <w:t xml:space="preserve"> </w:t>
      </w:r>
      <w:r w:rsidRPr="007920E5">
        <w:rPr>
          <w:rFonts w:cs="Arial"/>
          <w:szCs w:val="20"/>
        </w:rPr>
        <w:t>contractors. </w:t>
      </w:r>
    </w:p>
    <w:p w14:paraId="66EAD59B" w14:textId="69913409" w:rsidR="001047AA" w:rsidRPr="007920E5" w:rsidRDefault="001047AA" w:rsidP="001047AA">
      <w:pPr>
        <w:pStyle w:val="BodyText"/>
        <w:numPr>
          <w:ilvl w:val="0"/>
          <w:numId w:val="37"/>
        </w:numPr>
        <w:spacing w:line="240" w:lineRule="auto"/>
        <w:jc w:val="both"/>
        <w:rPr>
          <w:rFonts w:cs="Arial"/>
          <w:b/>
          <w:bCs/>
          <w:szCs w:val="20"/>
        </w:rPr>
      </w:pPr>
      <w:r w:rsidRPr="007920E5">
        <w:rPr>
          <w:rFonts w:cs="Arial"/>
          <w:b/>
          <w:bCs/>
          <w:szCs w:val="20"/>
        </w:rPr>
        <w:t xml:space="preserve">Displays personal drive and </w:t>
      </w:r>
      <w:proofErr w:type="gramStart"/>
      <w:r w:rsidRPr="007920E5">
        <w:rPr>
          <w:rFonts w:cs="Arial"/>
          <w:b/>
          <w:bCs/>
          <w:szCs w:val="20"/>
        </w:rPr>
        <w:t>integrity</w:t>
      </w:r>
      <w:proofErr w:type="gramEnd"/>
      <w:r w:rsidRPr="007920E5">
        <w:rPr>
          <w:rFonts w:cs="Arial"/>
          <w:b/>
          <w:bCs/>
          <w:szCs w:val="20"/>
        </w:rPr>
        <w:t xml:space="preserve">  </w:t>
      </w:r>
    </w:p>
    <w:p w14:paraId="4B05E265" w14:textId="5A11919E" w:rsidR="00AB0280" w:rsidRPr="007920E5" w:rsidRDefault="001047AA" w:rsidP="00644FA5">
      <w:pPr>
        <w:pStyle w:val="BodyText"/>
        <w:spacing w:line="240" w:lineRule="auto"/>
        <w:ind w:left="720"/>
        <w:jc w:val="both"/>
        <w:rPr>
          <w:rFonts w:cs="Arial"/>
          <w:szCs w:val="20"/>
        </w:rPr>
      </w:pPr>
      <w:r w:rsidRPr="007920E5">
        <w:rPr>
          <w:rFonts w:cs="Arial"/>
          <w:szCs w:val="20"/>
        </w:rPr>
        <w:t xml:space="preserve">Demonstrated capacity to work professionally and effectively under pressure, handle competing priorities and meet deadlines either independently or as a member of a team in a dynamic work environment.      </w:t>
      </w:r>
    </w:p>
    <w:p w14:paraId="06800ECC" w14:textId="0146AD42" w:rsidR="00644FA5" w:rsidRPr="007920E5" w:rsidRDefault="00644FA5" w:rsidP="00644FA5">
      <w:pPr>
        <w:pStyle w:val="BodyText"/>
        <w:numPr>
          <w:ilvl w:val="0"/>
          <w:numId w:val="37"/>
        </w:numPr>
        <w:spacing w:line="240" w:lineRule="auto"/>
        <w:jc w:val="both"/>
        <w:rPr>
          <w:rFonts w:cs="Arial"/>
          <w:b/>
          <w:bCs/>
          <w:szCs w:val="20"/>
        </w:rPr>
      </w:pPr>
      <w:r w:rsidRPr="007920E5">
        <w:rPr>
          <w:rFonts w:cs="Arial"/>
          <w:b/>
          <w:bCs/>
          <w:szCs w:val="20"/>
        </w:rPr>
        <w:t xml:space="preserve">Communicates with </w:t>
      </w:r>
      <w:proofErr w:type="gramStart"/>
      <w:r w:rsidRPr="007920E5">
        <w:rPr>
          <w:rFonts w:cs="Arial"/>
          <w:b/>
          <w:bCs/>
          <w:szCs w:val="20"/>
        </w:rPr>
        <w:t>influence</w:t>
      </w:r>
      <w:proofErr w:type="gramEnd"/>
      <w:r w:rsidRPr="007920E5">
        <w:rPr>
          <w:rFonts w:cs="Arial"/>
          <w:b/>
          <w:bCs/>
          <w:szCs w:val="20"/>
        </w:rPr>
        <w:t xml:space="preserve">  </w:t>
      </w:r>
    </w:p>
    <w:p w14:paraId="7ACA1E74" w14:textId="7100CF56" w:rsidR="00AB0280" w:rsidRPr="007920E5" w:rsidRDefault="00644FA5" w:rsidP="00B56810">
      <w:pPr>
        <w:pStyle w:val="BodyText"/>
        <w:spacing w:line="240" w:lineRule="auto"/>
        <w:ind w:left="720"/>
        <w:jc w:val="both"/>
        <w:rPr>
          <w:rFonts w:cs="Arial"/>
          <w:szCs w:val="20"/>
        </w:rPr>
      </w:pPr>
      <w:r w:rsidRPr="007920E5">
        <w:rPr>
          <w:rFonts w:cs="Arial"/>
          <w:szCs w:val="20"/>
        </w:rPr>
        <w:t xml:space="preserve">Demonstrated strong communication, interpersonal, facilitation and negotiation skills, including the ability to </w:t>
      </w:r>
      <w:r w:rsidR="00CC4D9A" w:rsidRPr="007920E5">
        <w:rPr>
          <w:rFonts w:cs="Arial"/>
          <w:szCs w:val="20"/>
        </w:rPr>
        <w:t xml:space="preserve">provide accurate analysis of research and data, both qualitative and quantitative, within </w:t>
      </w:r>
      <w:r w:rsidR="000D5FE5" w:rsidRPr="007920E5">
        <w:rPr>
          <w:rFonts w:cs="Arial"/>
          <w:szCs w:val="20"/>
        </w:rPr>
        <w:t xml:space="preserve">externally set timeframes. </w:t>
      </w:r>
      <w:r w:rsidR="00CC4D9A" w:rsidRPr="007920E5">
        <w:rPr>
          <w:rFonts w:cs="Arial"/>
          <w:szCs w:val="20"/>
        </w:rPr>
        <w:t xml:space="preserve"> </w:t>
      </w:r>
    </w:p>
    <w:p w14:paraId="36FF35E9" w14:textId="1C14B2EB" w:rsidR="00AB0280" w:rsidRPr="007920E5" w:rsidRDefault="00AB0280" w:rsidP="009D26D8">
      <w:pPr>
        <w:pStyle w:val="BodyText"/>
        <w:spacing w:line="240" w:lineRule="auto"/>
        <w:jc w:val="both"/>
        <w:rPr>
          <w:rStyle w:val="Hyperlink"/>
          <w:rFonts w:cs="Arial"/>
          <w:szCs w:val="20"/>
        </w:rPr>
      </w:pPr>
      <w:r w:rsidRPr="007920E5">
        <w:rPr>
          <w:rFonts w:cs="Arial"/>
          <w:szCs w:val="20"/>
        </w:rPr>
        <w:t xml:space="preserve">Every staff member is expected to role model leadership behaviours. This role requires the leadership capabilities of an Individual Contributor as outlined in the </w:t>
      </w:r>
      <w:hyperlink r:id="rId25" w:history="1">
        <w:r w:rsidRPr="007920E5">
          <w:rPr>
            <w:rStyle w:val="Hyperlink"/>
            <w:rFonts w:cs="Arial"/>
            <w:szCs w:val="20"/>
          </w:rPr>
          <w:t>Leadership competencies for Queensland booklet.</w:t>
        </w:r>
      </w:hyperlink>
    </w:p>
    <w:p w14:paraId="03B15A4D" w14:textId="77777777" w:rsidR="000B2323" w:rsidRPr="007920E5" w:rsidRDefault="000B2323" w:rsidP="009D26D8">
      <w:pPr>
        <w:pStyle w:val="BodyText"/>
        <w:spacing w:line="240" w:lineRule="auto"/>
        <w:jc w:val="both"/>
        <w:rPr>
          <w:rStyle w:val="Hyperlink"/>
          <w:rFonts w:cs="Arial"/>
          <w:szCs w:val="20"/>
        </w:rPr>
      </w:pPr>
    </w:p>
    <w:p w14:paraId="66D2E871" w14:textId="4293CB71" w:rsidR="00AB0280" w:rsidRPr="007920E5" w:rsidRDefault="00AB0280" w:rsidP="009D26D8">
      <w:pPr>
        <w:pStyle w:val="BodyText"/>
        <w:spacing w:line="240" w:lineRule="auto"/>
        <w:jc w:val="both"/>
        <w:rPr>
          <w:b/>
          <w:bCs/>
          <w:sz w:val="22"/>
        </w:rPr>
      </w:pPr>
      <w:r w:rsidRPr="007920E5">
        <w:rPr>
          <w:b/>
          <w:bCs/>
          <w:sz w:val="22"/>
        </w:rPr>
        <w:t xml:space="preserve">Role requirements </w:t>
      </w:r>
    </w:p>
    <w:p w14:paraId="36278F0D" w14:textId="0D04BB71" w:rsidR="00EE2756" w:rsidRPr="007920E5" w:rsidRDefault="00EE2756" w:rsidP="009D26D8">
      <w:pPr>
        <w:pStyle w:val="BodyText"/>
        <w:numPr>
          <w:ilvl w:val="0"/>
          <w:numId w:val="37"/>
        </w:numPr>
        <w:spacing w:line="240" w:lineRule="auto"/>
        <w:jc w:val="both"/>
        <w:rPr>
          <w:szCs w:val="20"/>
        </w:rPr>
      </w:pPr>
      <w:r w:rsidRPr="007920E5">
        <w:rPr>
          <w:szCs w:val="20"/>
        </w:rPr>
        <w:t xml:space="preserve">Citizenship/visa: to be appointed to a position, you must be an Australian citizen, have permanent residency status or a visa permitting you to work in Australia. </w:t>
      </w:r>
    </w:p>
    <w:p w14:paraId="1EA2B5E1" w14:textId="11BD8683" w:rsidR="008E43E6" w:rsidRPr="007920E5" w:rsidRDefault="00952214" w:rsidP="009D26D8">
      <w:pPr>
        <w:pStyle w:val="ListParagraph"/>
        <w:numPr>
          <w:ilvl w:val="0"/>
          <w:numId w:val="37"/>
        </w:numPr>
        <w:spacing w:line="240" w:lineRule="auto"/>
        <w:jc w:val="both"/>
        <w:rPr>
          <w:rFonts w:cs="Arial"/>
          <w:color w:val="000000"/>
          <w:szCs w:val="20"/>
        </w:rPr>
      </w:pPr>
      <w:r w:rsidRPr="007920E5">
        <w:rPr>
          <w:rFonts w:cs="Arial"/>
          <w:color w:val="000000" w:themeColor="text1"/>
          <w:szCs w:val="20"/>
        </w:rPr>
        <w:t>Disclosure of pre-exiting condition: upon written request</w:t>
      </w:r>
      <w:r w:rsidRPr="007920E5">
        <w:rPr>
          <w:rFonts w:cs="Arial"/>
          <w:color w:val="000000"/>
          <w:szCs w:val="20"/>
        </w:rPr>
        <w:t xml:space="preserve">, an applicant is to disclose prior to their engagement any pre-existing illness or injury that could impact their ability to perform duties of the role or has potential to aggravate a pre-existing illness or injury. It is important to note, that false or misleading disclosure under section 571C of the </w:t>
      </w:r>
      <w:hyperlink r:id="rId26" w:anchor="ch.14-pt.1-div.1" w:history="1">
        <w:r w:rsidRPr="007920E5">
          <w:rPr>
            <w:rStyle w:val="Hyperlink"/>
            <w:rFonts w:cs="Arial"/>
            <w:i/>
            <w:iCs/>
            <w:szCs w:val="20"/>
          </w:rPr>
          <w:t>Workers’ Compensation and Rehabilitation Act 2003</w:t>
        </w:r>
      </w:hyperlink>
      <w:r w:rsidRPr="007920E5">
        <w:rPr>
          <w:rFonts w:cs="Arial"/>
          <w:color w:val="000000"/>
          <w:szCs w:val="20"/>
        </w:rPr>
        <w:t xml:space="preserve"> will result in a prospective employee not being entitled to compensation or to seek damages for any event that aggravates the pre-existing injury or medical condition.</w:t>
      </w:r>
    </w:p>
    <w:p w14:paraId="11C7C3E6" w14:textId="49AE7655" w:rsidR="00AB0280" w:rsidRPr="007920E5" w:rsidRDefault="00EE2756" w:rsidP="009D26D8">
      <w:pPr>
        <w:pStyle w:val="BodyText"/>
        <w:numPr>
          <w:ilvl w:val="0"/>
          <w:numId w:val="43"/>
        </w:numPr>
        <w:spacing w:line="240" w:lineRule="auto"/>
        <w:jc w:val="both"/>
        <w:rPr>
          <w:szCs w:val="20"/>
        </w:rPr>
      </w:pPr>
      <w:r w:rsidRPr="007920E5">
        <w:rPr>
          <w:b/>
          <w:bCs/>
          <w:szCs w:val="20"/>
        </w:rPr>
        <w:t>Travel away from centre</w:t>
      </w:r>
      <w:r w:rsidRPr="007920E5">
        <w:rPr>
          <w:szCs w:val="20"/>
        </w:rPr>
        <w:t xml:space="preserve">: while the position is based in </w:t>
      </w:r>
      <w:r w:rsidR="000B2323" w:rsidRPr="007920E5">
        <w:rPr>
          <w:szCs w:val="20"/>
        </w:rPr>
        <w:t>Ipswich</w:t>
      </w:r>
      <w:r w:rsidRPr="007920E5">
        <w:rPr>
          <w:szCs w:val="20"/>
        </w:rPr>
        <w:t xml:space="preserve">, travel to regional centres and other offices </w:t>
      </w:r>
      <w:r w:rsidR="000B2323" w:rsidRPr="007920E5">
        <w:rPr>
          <w:szCs w:val="20"/>
        </w:rPr>
        <w:t>may</w:t>
      </w:r>
      <w:r w:rsidRPr="007920E5">
        <w:rPr>
          <w:szCs w:val="20"/>
        </w:rPr>
        <w:t xml:space="preserve"> be required from time to time. This may include overnight stays. </w:t>
      </w:r>
    </w:p>
    <w:p w14:paraId="37B30507" w14:textId="77777777" w:rsidR="00AB0280" w:rsidRDefault="00AB0280" w:rsidP="009D26D8">
      <w:pPr>
        <w:pStyle w:val="BodyText"/>
        <w:pBdr>
          <w:bottom w:val="single" w:sz="12" w:space="1" w:color="auto"/>
        </w:pBdr>
        <w:spacing w:line="240" w:lineRule="auto"/>
        <w:jc w:val="both"/>
        <w:rPr>
          <w:szCs w:val="20"/>
        </w:rPr>
      </w:pPr>
    </w:p>
    <w:p w14:paraId="69D4B967" w14:textId="77777777" w:rsidR="00AB0280" w:rsidRPr="00341453" w:rsidRDefault="00AB0280" w:rsidP="00B56810">
      <w:pPr>
        <w:pStyle w:val="BodyText"/>
        <w:spacing w:line="240" w:lineRule="auto"/>
        <w:jc w:val="both"/>
        <w:rPr>
          <w:rFonts w:cs="Arial"/>
          <w:b/>
          <w:bCs/>
          <w:sz w:val="22"/>
          <w:szCs w:val="24"/>
        </w:rPr>
      </w:pPr>
      <w:r w:rsidRPr="00341453">
        <w:rPr>
          <w:rFonts w:cs="Arial"/>
          <w:b/>
          <w:bCs/>
          <w:sz w:val="22"/>
          <w:szCs w:val="24"/>
        </w:rPr>
        <w:t>The Department</w:t>
      </w:r>
    </w:p>
    <w:p w14:paraId="647FB4C2" w14:textId="77777777" w:rsidR="00655CA6" w:rsidRPr="007F4BFD" w:rsidRDefault="00655CA6" w:rsidP="00B56810">
      <w:pPr>
        <w:pStyle w:val="BodyText"/>
        <w:spacing w:line="240" w:lineRule="auto"/>
        <w:jc w:val="both"/>
        <w:rPr>
          <w:rFonts w:cs="Arial"/>
          <w:szCs w:val="20"/>
        </w:rPr>
      </w:pPr>
      <w:bookmarkStart w:id="2" w:name="_Hlk155611631"/>
      <w:r w:rsidRPr="007F4BFD">
        <w:rPr>
          <w:rFonts w:cs="Arial"/>
          <w:szCs w:val="20"/>
        </w:rPr>
        <w:t xml:space="preserve">The Department of Employment, Small Business and Training’s </w:t>
      </w:r>
      <w:r>
        <w:rPr>
          <w:rFonts w:cs="Arial"/>
          <w:szCs w:val="20"/>
        </w:rPr>
        <w:t xml:space="preserve">is focused on building </w:t>
      </w:r>
      <w:r w:rsidRPr="007F4BFD">
        <w:rPr>
          <w:rFonts w:cs="Arial"/>
          <w:szCs w:val="20"/>
        </w:rPr>
        <w:t xml:space="preserve">Queensland’s </w:t>
      </w:r>
      <w:r>
        <w:rPr>
          <w:rFonts w:cs="Arial"/>
          <w:szCs w:val="20"/>
        </w:rPr>
        <w:t xml:space="preserve">future workforce through connecting all Queenslanders to learning opportunities, quality training, employment opportunities, and by helping small businesses to start and thrive. </w:t>
      </w:r>
    </w:p>
    <w:p w14:paraId="124666B9" w14:textId="77777777" w:rsidR="00655CA6" w:rsidRPr="00341453" w:rsidRDefault="00655CA6" w:rsidP="00B56810">
      <w:pPr>
        <w:pStyle w:val="BodyText"/>
        <w:spacing w:line="240" w:lineRule="auto"/>
        <w:jc w:val="both"/>
        <w:rPr>
          <w:rFonts w:cs="Arial"/>
          <w:szCs w:val="20"/>
        </w:rPr>
      </w:pPr>
      <w:r w:rsidRPr="00C915EB">
        <w:t>You can find out more about what we do</w:t>
      </w:r>
      <w:r w:rsidRPr="00341453">
        <w:rPr>
          <w:rFonts w:cs="Arial"/>
          <w:szCs w:val="20"/>
        </w:rPr>
        <w:t xml:space="preserve"> on our website </w:t>
      </w:r>
      <w:hyperlink r:id="rId27" w:history="1">
        <w:r w:rsidRPr="00341453">
          <w:rPr>
            <w:rStyle w:val="Hyperlink"/>
            <w:rFonts w:cs="Arial"/>
            <w:szCs w:val="20"/>
          </w:rPr>
          <w:t>www.desbt.qld.gov.au</w:t>
        </w:r>
      </w:hyperlink>
      <w:r w:rsidRPr="00341453">
        <w:rPr>
          <w:rFonts w:cs="Arial"/>
          <w:szCs w:val="20"/>
        </w:rPr>
        <w:t xml:space="preserve"> </w:t>
      </w:r>
    </w:p>
    <w:p w14:paraId="31DF7E6E" w14:textId="77777777" w:rsidR="00655CA6" w:rsidRPr="00341453" w:rsidRDefault="00655CA6" w:rsidP="00B56810">
      <w:pPr>
        <w:pStyle w:val="BodyText"/>
        <w:spacing w:line="240" w:lineRule="auto"/>
        <w:jc w:val="both"/>
        <w:rPr>
          <w:rFonts w:cs="Arial"/>
          <w:szCs w:val="20"/>
        </w:rPr>
      </w:pPr>
      <w:r w:rsidRPr="00341453">
        <w:rPr>
          <w:rFonts w:cs="Arial"/>
          <w:szCs w:val="20"/>
        </w:rPr>
        <w:t>By joining the Queensland public sector, you will contribute to better outcomes for Queenslanders by implementing the policies, priorities, services, or programs of the elected government.</w:t>
      </w:r>
    </w:p>
    <w:bookmarkEnd w:id="2"/>
    <w:p w14:paraId="2D6BD5FE" w14:textId="77777777" w:rsidR="00AB0280" w:rsidRPr="009E5EB1" w:rsidRDefault="00AB0280" w:rsidP="009D26D8">
      <w:pPr>
        <w:pStyle w:val="BodyText"/>
        <w:spacing w:line="240" w:lineRule="auto"/>
        <w:jc w:val="both"/>
        <w:rPr>
          <w:b/>
          <w:bCs/>
          <w:sz w:val="22"/>
          <w:szCs w:val="24"/>
        </w:rPr>
      </w:pPr>
      <w:r>
        <w:rPr>
          <w:b/>
          <w:bCs/>
          <w:sz w:val="22"/>
          <w:szCs w:val="24"/>
        </w:rPr>
        <w:br/>
      </w:r>
      <w:r w:rsidRPr="009E5EB1">
        <w:rPr>
          <w:b/>
          <w:bCs/>
          <w:sz w:val="22"/>
          <w:szCs w:val="24"/>
        </w:rPr>
        <w:t>What we can offer you</w:t>
      </w:r>
    </w:p>
    <w:p w14:paraId="1CFD2AAC" w14:textId="77777777" w:rsidR="00AB0280" w:rsidRDefault="00AB0280" w:rsidP="009D26D8">
      <w:pPr>
        <w:pStyle w:val="BodyText"/>
        <w:numPr>
          <w:ilvl w:val="0"/>
          <w:numId w:val="36"/>
        </w:numPr>
        <w:spacing w:line="240" w:lineRule="auto"/>
        <w:jc w:val="both"/>
      </w:pPr>
      <w:r>
        <w:t>Work-life balance – with flexible working options</w:t>
      </w:r>
    </w:p>
    <w:p w14:paraId="375AC135" w14:textId="77777777" w:rsidR="00AB0280" w:rsidRDefault="00AB0280" w:rsidP="009D26D8">
      <w:pPr>
        <w:pStyle w:val="BodyText"/>
        <w:numPr>
          <w:ilvl w:val="0"/>
          <w:numId w:val="36"/>
        </w:numPr>
        <w:spacing w:line="240" w:lineRule="auto"/>
        <w:jc w:val="both"/>
      </w:pPr>
      <w:r>
        <w:t xml:space="preserve">Competitive salary </w:t>
      </w:r>
    </w:p>
    <w:p w14:paraId="2FB2D4FD" w14:textId="77777777" w:rsidR="00AB0280" w:rsidRDefault="00AB0280" w:rsidP="009D26D8">
      <w:pPr>
        <w:pStyle w:val="BodyText"/>
        <w:numPr>
          <w:ilvl w:val="0"/>
          <w:numId w:val="36"/>
        </w:numPr>
        <w:spacing w:line="240" w:lineRule="auto"/>
        <w:jc w:val="both"/>
      </w:pPr>
      <w:r>
        <w:t xml:space="preserve">Benefits including up to 12.75% </w:t>
      </w:r>
      <w:proofErr w:type="gramStart"/>
      <w:r>
        <w:t>superannuation</w:t>
      </w:r>
      <w:proofErr w:type="gramEnd"/>
    </w:p>
    <w:p w14:paraId="7AA1B35E" w14:textId="77777777" w:rsidR="00AB0280" w:rsidRDefault="00AB0280" w:rsidP="009D26D8">
      <w:pPr>
        <w:pStyle w:val="BodyText"/>
        <w:numPr>
          <w:ilvl w:val="0"/>
          <w:numId w:val="36"/>
        </w:numPr>
        <w:spacing w:line="240" w:lineRule="auto"/>
        <w:jc w:val="both"/>
      </w:pPr>
      <w:r>
        <w:t>Generous leave entitlements</w:t>
      </w:r>
    </w:p>
    <w:p w14:paraId="286B059A" w14:textId="77777777" w:rsidR="00AB0280" w:rsidRDefault="00AB0280" w:rsidP="009D26D8">
      <w:pPr>
        <w:pStyle w:val="BodyText"/>
        <w:numPr>
          <w:ilvl w:val="0"/>
          <w:numId w:val="36"/>
        </w:numPr>
        <w:spacing w:line="240" w:lineRule="auto"/>
        <w:jc w:val="both"/>
      </w:pPr>
      <w:r>
        <w:t>Career progression opportunities</w:t>
      </w:r>
    </w:p>
    <w:p w14:paraId="2CC2A084" w14:textId="13EB9858" w:rsidR="00AB0280" w:rsidRDefault="00AB0280" w:rsidP="009D26D8">
      <w:pPr>
        <w:pStyle w:val="BodyText"/>
        <w:numPr>
          <w:ilvl w:val="0"/>
          <w:numId w:val="36"/>
        </w:numPr>
        <w:spacing w:line="240" w:lineRule="auto"/>
        <w:jc w:val="both"/>
      </w:pPr>
      <w:r>
        <w:t>The chance to make a differen</w:t>
      </w:r>
      <w:r w:rsidR="00B605E8">
        <w:t xml:space="preserve">ce </w:t>
      </w:r>
      <w:r>
        <w:t xml:space="preserve">to Queensland </w:t>
      </w:r>
      <w:proofErr w:type="gramStart"/>
      <w:r>
        <w:t>communities</w:t>
      </w:r>
      <w:proofErr w:type="gramEnd"/>
    </w:p>
    <w:p w14:paraId="4194AAF0" w14:textId="77777777" w:rsidR="00AB0280" w:rsidRPr="00821B2F" w:rsidRDefault="00AB0280" w:rsidP="009D26D8">
      <w:pPr>
        <w:pStyle w:val="BodyText"/>
        <w:numPr>
          <w:ilvl w:val="0"/>
          <w:numId w:val="36"/>
        </w:numPr>
        <w:spacing w:line="240" w:lineRule="auto"/>
        <w:jc w:val="both"/>
      </w:pPr>
      <w:r w:rsidRPr="00821B2F">
        <w:rPr>
          <w:rFonts w:cs="Arial"/>
          <w:szCs w:val="20"/>
        </w:rPr>
        <w:t>We are a proud White Ribbon Accredited Workplace</w:t>
      </w:r>
    </w:p>
    <w:p w14:paraId="7F6EA1DC" w14:textId="2E2E1487" w:rsidR="00AB0280" w:rsidRDefault="00AB0280" w:rsidP="009D26D8">
      <w:pPr>
        <w:pStyle w:val="BodyText"/>
        <w:spacing w:line="240" w:lineRule="auto"/>
        <w:jc w:val="both"/>
        <w:rPr>
          <w:rFonts w:cs="Arial"/>
          <w:szCs w:val="20"/>
        </w:rPr>
      </w:pPr>
      <w:r>
        <w:t xml:space="preserve">We </w:t>
      </w:r>
      <w:r w:rsidRPr="00821B2F">
        <w:rPr>
          <w:rFonts w:cs="Arial"/>
          <w:szCs w:val="20"/>
        </w:rPr>
        <w:t xml:space="preserve">value diversity and cultural </w:t>
      </w:r>
      <w:r w:rsidR="00903223" w:rsidRPr="00821B2F">
        <w:rPr>
          <w:rFonts w:cs="Arial"/>
          <w:szCs w:val="20"/>
        </w:rPr>
        <w:t>capability,</w:t>
      </w:r>
      <w:r w:rsidRPr="00821B2F">
        <w:rPr>
          <w:rFonts w:cs="Arial"/>
          <w:szCs w:val="20"/>
        </w:rPr>
        <w:t xml:space="preserve"> and the department is an equal opportunity employer which supports a healthy working environment that is free from all forms of harassment, workplace bullying, discrimination</w:t>
      </w:r>
      <w:r>
        <w:rPr>
          <w:rFonts w:cs="Arial"/>
          <w:szCs w:val="20"/>
        </w:rPr>
        <w:t>,</w:t>
      </w:r>
      <w:r w:rsidRPr="00821B2F">
        <w:rPr>
          <w:rFonts w:cs="Arial"/>
          <w:szCs w:val="20"/>
        </w:rPr>
        <w:t xml:space="preserve"> and violence.</w:t>
      </w:r>
    </w:p>
    <w:p w14:paraId="52446B9C" w14:textId="1DB552CF" w:rsidR="00AB0280" w:rsidRPr="00821B2F" w:rsidRDefault="00AB0280" w:rsidP="009D26D8">
      <w:pPr>
        <w:pStyle w:val="BodyText"/>
        <w:spacing w:line="240" w:lineRule="auto"/>
        <w:jc w:val="both"/>
      </w:pPr>
      <w:r>
        <w:rPr>
          <w:rFonts w:cs="Arial"/>
          <w:szCs w:val="20"/>
        </w:rPr>
        <w:t>All applicants are encouraged to advi</w:t>
      </w:r>
      <w:r w:rsidR="00952214">
        <w:rPr>
          <w:rFonts w:cs="Arial"/>
          <w:szCs w:val="20"/>
        </w:rPr>
        <w:t>s</w:t>
      </w:r>
      <w:r>
        <w:rPr>
          <w:rFonts w:cs="Arial"/>
          <w:szCs w:val="20"/>
        </w:rPr>
        <w:t xml:space="preserve">e the panel of any additional support or reasonable adjustments required throughout the recruitment process; this could include building access, interpreter services and so on. In doing so, we can ensure you have the best opportunity to demonstrate your ability to meet the inherent requirements of the role. </w:t>
      </w:r>
    </w:p>
    <w:p w14:paraId="25E10EB9" w14:textId="7005ED2D" w:rsidR="00AB0280" w:rsidRDefault="00AB0280" w:rsidP="009D26D8">
      <w:pPr>
        <w:spacing w:before="120" w:after="120" w:line="240" w:lineRule="auto"/>
        <w:jc w:val="both"/>
        <w:rPr>
          <w:rFonts w:cs="Arial"/>
          <w:szCs w:val="20"/>
        </w:rPr>
      </w:pPr>
      <w:r w:rsidRPr="00881A3B">
        <w:rPr>
          <w:rFonts w:cs="Arial"/>
          <w:szCs w:val="20"/>
        </w:rPr>
        <w:t xml:space="preserve">Your employment conditions are set out in the </w:t>
      </w:r>
      <w:hyperlink r:id="rId28" w:history="1">
        <w:r w:rsidRPr="00FD775E">
          <w:rPr>
            <w:rStyle w:val="Hyperlink"/>
            <w:rFonts w:cs="Arial"/>
            <w:i/>
            <w:iCs/>
            <w:szCs w:val="20"/>
          </w:rPr>
          <w:t xml:space="preserve">Public </w:t>
        </w:r>
        <w:r w:rsidR="00545831">
          <w:rPr>
            <w:rStyle w:val="Hyperlink"/>
            <w:rFonts w:cs="Arial"/>
            <w:i/>
            <w:iCs/>
            <w:szCs w:val="20"/>
          </w:rPr>
          <w:t>Sector</w:t>
        </w:r>
        <w:r w:rsidRPr="00FD775E">
          <w:rPr>
            <w:rStyle w:val="Hyperlink"/>
            <w:rFonts w:cs="Arial"/>
            <w:i/>
            <w:iCs/>
            <w:szCs w:val="20"/>
          </w:rPr>
          <w:t xml:space="preserve"> Act </w:t>
        </w:r>
        <w:r w:rsidR="00545831">
          <w:rPr>
            <w:rStyle w:val="Hyperlink"/>
            <w:rFonts w:cs="Arial"/>
            <w:i/>
            <w:iCs/>
            <w:szCs w:val="20"/>
          </w:rPr>
          <w:t>2022</w:t>
        </w:r>
      </w:hyperlink>
      <w:r w:rsidRPr="00881A3B">
        <w:rPr>
          <w:rFonts w:cs="Arial"/>
          <w:szCs w:val="20"/>
        </w:rPr>
        <w:t xml:space="preserve">, </w:t>
      </w:r>
      <w:hyperlink r:id="rId29" w:history="1">
        <w:r w:rsidRPr="00FD775E">
          <w:rPr>
            <w:rStyle w:val="Hyperlink"/>
            <w:rFonts w:cs="Arial"/>
            <w:i/>
            <w:iCs/>
            <w:szCs w:val="20"/>
          </w:rPr>
          <w:t>Queensland Public Service Officers and Other Employees Award – State 2015</w:t>
        </w:r>
      </w:hyperlink>
      <w:r w:rsidRPr="00881A3B">
        <w:rPr>
          <w:rFonts w:cs="Arial"/>
          <w:szCs w:val="20"/>
        </w:rPr>
        <w:t xml:space="preserve">, and the </w:t>
      </w:r>
      <w:hyperlink r:id="rId30" w:history="1">
        <w:r w:rsidRPr="00B26DED">
          <w:rPr>
            <w:rStyle w:val="Hyperlink"/>
            <w:rFonts w:cs="Arial"/>
            <w:i/>
            <w:iCs/>
            <w:szCs w:val="20"/>
          </w:rPr>
          <w:t>State Government Entities Certified Agreement 20</w:t>
        </w:r>
        <w:r w:rsidR="00B26DED" w:rsidRPr="00B26DED">
          <w:rPr>
            <w:rStyle w:val="Hyperlink"/>
            <w:rFonts w:cs="Arial"/>
            <w:i/>
            <w:iCs/>
            <w:szCs w:val="20"/>
          </w:rPr>
          <w:t>23</w:t>
        </w:r>
      </w:hyperlink>
      <w:r w:rsidRPr="00881A3B">
        <w:rPr>
          <w:rFonts w:cs="Arial"/>
          <w:szCs w:val="20"/>
        </w:rPr>
        <w:t>.</w:t>
      </w:r>
    </w:p>
    <w:p w14:paraId="3F8CF5F6" w14:textId="5A5136EB" w:rsidR="00AB0280" w:rsidRPr="009E5EB1" w:rsidRDefault="00AB0280" w:rsidP="009D26D8">
      <w:pPr>
        <w:spacing w:before="120" w:after="120" w:line="240" w:lineRule="auto"/>
        <w:jc w:val="both"/>
        <w:rPr>
          <w:rFonts w:cs="Arial"/>
          <w:szCs w:val="20"/>
        </w:rPr>
      </w:pPr>
      <w:r>
        <w:rPr>
          <w:rFonts w:cs="Arial"/>
          <w:szCs w:val="20"/>
        </w:rPr>
        <w:br/>
      </w:r>
      <w:r w:rsidRPr="009E5EB1">
        <w:rPr>
          <w:rFonts w:cs="Arial"/>
          <w:b/>
          <w:color w:val="000000"/>
          <w:sz w:val="22"/>
        </w:rPr>
        <w:t>Interested in applying?</w:t>
      </w:r>
    </w:p>
    <w:p w14:paraId="1DC4B284" w14:textId="762B7979" w:rsidR="00AB0280" w:rsidRDefault="00AB0280" w:rsidP="009D26D8">
      <w:pPr>
        <w:spacing w:before="120" w:after="120" w:line="240" w:lineRule="auto"/>
        <w:ind w:right="-257"/>
        <w:jc w:val="both"/>
        <w:rPr>
          <w:rFonts w:cs="Arial"/>
          <w:szCs w:val="20"/>
        </w:rPr>
      </w:pPr>
      <w:r w:rsidRPr="00881A3B">
        <w:rPr>
          <w:rFonts w:cs="Arial"/>
          <w:szCs w:val="20"/>
        </w:rPr>
        <w:t xml:space="preserve">To enable us to assess your </w:t>
      </w:r>
      <w:r w:rsidR="00A63947">
        <w:rPr>
          <w:rFonts w:cs="Arial"/>
          <w:szCs w:val="20"/>
        </w:rPr>
        <w:t>suitability</w:t>
      </w:r>
      <w:r w:rsidRPr="00881A3B">
        <w:rPr>
          <w:rFonts w:cs="Arial"/>
          <w:szCs w:val="20"/>
        </w:rPr>
        <w:t xml:space="preserve">, your applications should include: </w:t>
      </w:r>
    </w:p>
    <w:p w14:paraId="1E0124C2" w14:textId="77777777" w:rsidR="00AB0280" w:rsidRPr="00821B2F" w:rsidRDefault="00AB0280" w:rsidP="009D26D8">
      <w:pPr>
        <w:pStyle w:val="ListParagraph"/>
        <w:numPr>
          <w:ilvl w:val="0"/>
          <w:numId w:val="38"/>
        </w:numPr>
        <w:spacing w:line="240" w:lineRule="auto"/>
        <w:ind w:right="-257"/>
        <w:contextualSpacing/>
        <w:jc w:val="both"/>
        <w:rPr>
          <w:rFonts w:cs="Arial"/>
          <w:b/>
          <w:bCs/>
          <w:szCs w:val="20"/>
        </w:rPr>
      </w:pPr>
      <w:r w:rsidRPr="00821B2F">
        <w:rPr>
          <w:rFonts w:cs="Arial"/>
          <w:b/>
          <w:bCs/>
          <w:szCs w:val="20"/>
        </w:rPr>
        <w:t xml:space="preserve">Tell us about your skills: </w:t>
      </w:r>
    </w:p>
    <w:p w14:paraId="2CEBDFCC" w14:textId="77777777" w:rsidR="00AB0280" w:rsidRDefault="00AB0280" w:rsidP="009D26D8">
      <w:pPr>
        <w:pStyle w:val="BodyText"/>
        <w:numPr>
          <w:ilvl w:val="0"/>
          <w:numId w:val="34"/>
        </w:numPr>
        <w:spacing w:line="240" w:lineRule="auto"/>
        <w:ind w:left="720"/>
        <w:jc w:val="both"/>
      </w:pPr>
      <w:r>
        <w:t>Your</w:t>
      </w:r>
      <w:r w:rsidRPr="00821B2F">
        <w:rPr>
          <w:rFonts w:cs="Arial"/>
          <w:szCs w:val="20"/>
        </w:rPr>
        <w:t xml:space="preserve"> </w:t>
      </w:r>
      <w:r w:rsidRPr="00881A3B">
        <w:rPr>
          <w:rFonts w:cs="Arial"/>
          <w:szCs w:val="20"/>
        </w:rPr>
        <w:t xml:space="preserve">current </w:t>
      </w:r>
      <w:r w:rsidRPr="00881A3B">
        <w:rPr>
          <w:rFonts w:cs="Arial"/>
          <w:b/>
          <w:szCs w:val="20"/>
        </w:rPr>
        <w:t>resume</w:t>
      </w:r>
      <w:r w:rsidRPr="00881A3B">
        <w:rPr>
          <w:rFonts w:cs="Arial"/>
          <w:szCs w:val="20"/>
        </w:rPr>
        <w:t xml:space="preserve"> detailing your previous work or voluntary experience including two referees who have a thorough knowledge of your conduct and performance over the past 2 years, or an appropriate period.</w:t>
      </w:r>
    </w:p>
    <w:p w14:paraId="6FF56D39" w14:textId="77777777" w:rsidR="00AB0280" w:rsidRDefault="00AB0280" w:rsidP="009D26D8">
      <w:pPr>
        <w:pStyle w:val="ListParagraph"/>
        <w:numPr>
          <w:ilvl w:val="0"/>
          <w:numId w:val="34"/>
        </w:numPr>
        <w:spacing w:line="240" w:lineRule="auto"/>
        <w:ind w:left="720" w:right="-257"/>
        <w:jc w:val="both"/>
        <w:rPr>
          <w:rFonts w:cs="Arial"/>
          <w:szCs w:val="20"/>
        </w:rPr>
      </w:pPr>
      <w:r w:rsidRPr="00821B2F">
        <w:rPr>
          <w:rFonts w:cs="Arial"/>
          <w:szCs w:val="20"/>
        </w:rPr>
        <w:t xml:space="preserve">We will use your resume to assess </w:t>
      </w:r>
      <w:r>
        <w:rPr>
          <w:rFonts w:cs="Arial"/>
          <w:szCs w:val="20"/>
        </w:rPr>
        <w:t xml:space="preserve">how well you meet </w:t>
      </w:r>
      <w:r w:rsidRPr="002F0554">
        <w:rPr>
          <w:rFonts w:cs="Arial"/>
          <w:szCs w:val="20"/>
        </w:rPr>
        <w:t>‘What are we looking for’ statements</w:t>
      </w:r>
      <w:r>
        <w:rPr>
          <w:rFonts w:cs="Arial"/>
          <w:szCs w:val="20"/>
        </w:rPr>
        <w:t>.</w:t>
      </w:r>
    </w:p>
    <w:p w14:paraId="356C14ED" w14:textId="77777777" w:rsidR="00AB0280" w:rsidRPr="00821B2F" w:rsidRDefault="00AB0280" w:rsidP="009D26D8">
      <w:pPr>
        <w:pStyle w:val="ListParagraph"/>
        <w:numPr>
          <w:ilvl w:val="0"/>
          <w:numId w:val="38"/>
        </w:numPr>
        <w:spacing w:line="240" w:lineRule="auto"/>
        <w:ind w:right="-257"/>
        <w:contextualSpacing/>
        <w:jc w:val="both"/>
        <w:rPr>
          <w:rFonts w:cs="Arial"/>
          <w:b/>
          <w:bCs/>
          <w:szCs w:val="20"/>
        </w:rPr>
      </w:pPr>
      <w:r w:rsidRPr="00821B2F">
        <w:rPr>
          <w:rFonts w:cs="Arial"/>
          <w:b/>
          <w:bCs/>
          <w:szCs w:val="20"/>
        </w:rPr>
        <w:t xml:space="preserve">Tell us about you: </w:t>
      </w:r>
    </w:p>
    <w:p w14:paraId="0E6B8D43" w14:textId="77777777" w:rsidR="00AB0280" w:rsidRDefault="00AB0280" w:rsidP="009D26D8">
      <w:pPr>
        <w:pStyle w:val="ListParagraph"/>
        <w:numPr>
          <w:ilvl w:val="0"/>
          <w:numId w:val="34"/>
        </w:numPr>
        <w:spacing w:line="240" w:lineRule="auto"/>
        <w:ind w:left="720" w:right="-257"/>
        <w:jc w:val="both"/>
        <w:rPr>
          <w:rFonts w:cs="Arial"/>
          <w:szCs w:val="20"/>
        </w:rPr>
      </w:pPr>
      <w:r w:rsidRPr="002F0554">
        <w:rPr>
          <w:rFonts w:cs="Arial"/>
          <w:szCs w:val="20"/>
        </w:rPr>
        <w:t xml:space="preserve">Provide a </w:t>
      </w:r>
      <w:r w:rsidRPr="002F0554">
        <w:rPr>
          <w:rFonts w:cs="Arial"/>
          <w:b/>
          <w:szCs w:val="20"/>
        </w:rPr>
        <w:t>short statement</w:t>
      </w:r>
      <w:r w:rsidRPr="002F0554">
        <w:rPr>
          <w:rFonts w:cs="Arial"/>
          <w:szCs w:val="20"/>
        </w:rPr>
        <w:t xml:space="preserve"> (of no more than one page) telling us why you are interested in this role and outlining what your motivation is to join us. </w:t>
      </w:r>
    </w:p>
    <w:p w14:paraId="4F16E98D" w14:textId="77777777" w:rsidR="00AB0280" w:rsidRPr="006466CB" w:rsidRDefault="00AB0280" w:rsidP="009D26D8">
      <w:pPr>
        <w:pStyle w:val="ListParagraph"/>
        <w:numPr>
          <w:ilvl w:val="0"/>
          <w:numId w:val="34"/>
        </w:numPr>
        <w:spacing w:line="240" w:lineRule="auto"/>
        <w:ind w:left="720" w:right="-257"/>
        <w:jc w:val="both"/>
        <w:rPr>
          <w:rFonts w:cs="Arial"/>
          <w:szCs w:val="20"/>
        </w:rPr>
      </w:pPr>
      <w:r w:rsidRPr="002F0554">
        <w:rPr>
          <w:rFonts w:cs="Arial"/>
          <w:szCs w:val="20"/>
        </w:rPr>
        <w:t xml:space="preserve">This should not be a restatement of your resume and does not require you to address the ‘What are we looking for’ statements. </w:t>
      </w:r>
      <w:r w:rsidRPr="006466CB">
        <w:rPr>
          <w:rFonts w:cs="Arial"/>
          <w:szCs w:val="20"/>
        </w:rPr>
        <w:t>The short statement is your opportunity to tell us about yourself, what you will bring to the role and what you will get out of it.</w:t>
      </w:r>
    </w:p>
    <w:p w14:paraId="6E80774C" w14:textId="77777777" w:rsidR="00BA1BD0" w:rsidRDefault="00BA1BD0" w:rsidP="009D26D8">
      <w:pPr>
        <w:spacing w:before="120" w:after="120" w:line="240" w:lineRule="auto"/>
        <w:jc w:val="both"/>
        <w:rPr>
          <w:b/>
          <w:bCs/>
          <w:sz w:val="16"/>
          <w:szCs w:val="16"/>
          <w:highlight w:val="yellow"/>
        </w:rPr>
      </w:pPr>
      <w:bookmarkStart w:id="3" w:name="_Hlk87971551"/>
    </w:p>
    <w:p w14:paraId="603D1FB9" w14:textId="7DA1EA7B" w:rsidR="00BA1BD0" w:rsidRPr="00545831" w:rsidRDefault="00BA1BD0" w:rsidP="009D26D8">
      <w:pPr>
        <w:spacing w:before="120" w:after="120" w:line="240" w:lineRule="auto"/>
        <w:contextualSpacing/>
        <w:jc w:val="both"/>
        <w:rPr>
          <w:rFonts w:cs="Arial"/>
          <w:szCs w:val="20"/>
        </w:rPr>
      </w:pPr>
      <w:r w:rsidRPr="00EE20ED">
        <w:rPr>
          <w:rFonts w:cs="Arial"/>
          <w:szCs w:val="20"/>
        </w:rPr>
        <w:t>If you experience any technical difficulties</w:t>
      </w:r>
      <w:r w:rsidR="00545831">
        <w:rPr>
          <w:rFonts w:cs="Arial"/>
          <w:szCs w:val="20"/>
        </w:rPr>
        <w:t xml:space="preserve"> or i</w:t>
      </w:r>
      <w:r w:rsidR="00545831" w:rsidRPr="00D40E85">
        <w:rPr>
          <w:rFonts w:cs="Arial"/>
          <w:szCs w:val="20"/>
        </w:rPr>
        <w:t>f you are unable to submit your application online</w:t>
      </w:r>
      <w:r w:rsidR="00545831">
        <w:rPr>
          <w:rFonts w:cs="Arial"/>
          <w:szCs w:val="20"/>
        </w:rPr>
        <w:t xml:space="preserve">, </w:t>
      </w:r>
      <w:r w:rsidR="00545831" w:rsidRPr="00EE20ED">
        <w:rPr>
          <w:rFonts w:cs="Arial"/>
          <w:szCs w:val="20"/>
        </w:rPr>
        <w:t>please</w:t>
      </w:r>
      <w:r w:rsidRPr="00EE20ED">
        <w:rPr>
          <w:rFonts w:cs="Arial"/>
          <w:szCs w:val="20"/>
        </w:rPr>
        <w:t xml:space="preserve"> contact </w:t>
      </w:r>
      <w:r w:rsidRPr="00862E10">
        <w:t>1300 146 370</w:t>
      </w:r>
      <w:r w:rsidR="00545831" w:rsidRPr="00D40E85">
        <w:rPr>
          <w:rFonts w:cs="Arial"/>
          <w:szCs w:val="20"/>
        </w:rPr>
        <w:t>, between 9 am and 5pm Monday to Friday</w:t>
      </w:r>
      <w:r w:rsidRPr="00EE20ED">
        <w:rPr>
          <w:rFonts w:cs="Arial"/>
          <w:szCs w:val="20"/>
        </w:rPr>
        <w:t>.  All calls relating to the status of your application once the job has closed should be directed to the contact officer on the role description.</w:t>
      </w:r>
    </w:p>
    <w:p w14:paraId="3D0AB87D" w14:textId="76A3D9AA" w:rsidR="00AB0280" w:rsidRDefault="00AB0280" w:rsidP="009D26D8">
      <w:pPr>
        <w:pStyle w:val="ListParagraph"/>
        <w:spacing w:line="240" w:lineRule="auto"/>
        <w:ind w:left="0" w:right="-257"/>
        <w:jc w:val="both"/>
        <w:rPr>
          <w:rFonts w:cs="Arial"/>
          <w:b/>
          <w:sz w:val="22"/>
        </w:rPr>
      </w:pPr>
      <w:r>
        <w:rPr>
          <w:rFonts w:cs="Arial"/>
          <w:b/>
          <w:sz w:val="22"/>
        </w:rPr>
        <w:br/>
      </w:r>
      <w:r w:rsidRPr="009E5EB1">
        <w:rPr>
          <w:rFonts w:cs="Arial"/>
          <w:b/>
          <w:sz w:val="22"/>
        </w:rPr>
        <w:t>What happens after you apply?</w:t>
      </w:r>
    </w:p>
    <w:bookmarkEnd w:id="3"/>
    <w:p w14:paraId="5F546D53" w14:textId="77777777" w:rsidR="00AB0280" w:rsidRDefault="00AB0280" w:rsidP="00B56810">
      <w:pPr>
        <w:pStyle w:val="ListParagraph"/>
        <w:spacing w:line="240" w:lineRule="auto"/>
        <w:ind w:left="0" w:right="-255"/>
        <w:jc w:val="both"/>
        <w:rPr>
          <w:rFonts w:cs="Arial"/>
          <w:bCs/>
          <w:szCs w:val="20"/>
        </w:rPr>
      </w:pPr>
      <w:r>
        <w:rPr>
          <w:rFonts w:cs="Arial"/>
          <w:bCs/>
          <w:szCs w:val="20"/>
        </w:rPr>
        <w:t>Pre-employment checks will be undertaken prior to any offer of employment. Checks may include:</w:t>
      </w:r>
    </w:p>
    <w:p w14:paraId="44F2E1CB" w14:textId="77777777" w:rsidR="00AB0280" w:rsidRDefault="00AB0280" w:rsidP="00B56810">
      <w:pPr>
        <w:pStyle w:val="ListParagraph"/>
        <w:numPr>
          <w:ilvl w:val="0"/>
          <w:numId w:val="39"/>
        </w:numPr>
        <w:spacing w:line="240" w:lineRule="auto"/>
        <w:ind w:right="-255"/>
        <w:jc w:val="both"/>
        <w:rPr>
          <w:rFonts w:cs="Arial"/>
          <w:bCs/>
          <w:szCs w:val="20"/>
        </w:rPr>
      </w:pPr>
      <w:r>
        <w:rPr>
          <w:rFonts w:cs="Arial"/>
          <w:bCs/>
          <w:szCs w:val="20"/>
        </w:rPr>
        <w:t>Referees</w:t>
      </w:r>
    </w:p>
    <w:p w14:paraId="34CCFE04" w14:textId="77777777" w:rsidR="00AB0280" w:rsidRDefault="00AB0280" w:rsidP="00B56810">
      <w:pPr>
        <w:pStyle w:val="ListParagraph"/>
        <w:numPr>
          <w:ilvl w:val="0"/>
          <w:numId w:val="39"/>
        </w:numPr>
        <w:spacing w:line="240" w:lineRule="auto"/>
        <w:ind w:right="-255"/>
        <w:jc w:val="both"/>
        <w:rPr>
          <w:rFonts w:cs="Arial"/>
          <w:bCs/>
          <w:szCs w:val="20"/>
        </w:rPr>
      </w:pPr>
      <w:r>
        <w:rPr>
          <w:rFonts w:cs="Arial"/>
          <w:bCs/>
          <w:szCs w:val="20"/>
        </w:rPr>
        <w:t>Criminal history</w:t>
      </w:r>
    </w:p>
    <w:p w14:paraId="3739AE0E" w14:textId="59773ED2" w:rsidR="00AB0280" w:rsidRDefault="00AB0280" w:rsidP="00B56810">
      <w:pPr>
        <w:pStyle w:val="ListParagraph"/>
        <w:numPr>
          <w:ilvl w:val="0"/>
          <w:numId w:val="39"/>
        </w:numPr>
        <w:spacing w:line="240" w:lineRule="auto"/>
        <w:ind w:right="-255"/>
        <w:jc w:val="both"/>
        <w:rPr>
          <w:rFonts w:cs="Arial"/>
          <w:bCs/>
          <w:szCs w:val="20"/>
        </w:rPr>
      </w:pPr>
      <w:r>
        <w:rPr>
          <w:rFonts w:cs="Arial"/>
          <w:bCs/>
          <w:szCs w:val="20"/>
        </w:rPr>
        <w:t>Proof of eligibility for appointment (for example, residency)</w:t>
      </w:r>
      <w:r w:rsidR="00952214">
        <w:rPr>
          <w:rFonts w:cs="Arial"/>
          <w:bCs/>
          <w:szCs w:val="20"/>
        </w:rPr>
        <w:t>.</w:t>
      </w:r>
    </w:p>
    <w:p w14:paraId="512A73A6" w14:textId="79FBE53D" w:rsidR="00AB0280" w:rsidRDefault="00AB0280" w:rsidP="00B56810">
      <w:pPr>
        <w:pStyle w:val="ListParagraph"/>
        <w:spacing w:line="240" w:lineRule="auto"/>
        <w:ind w:left="0" w:right="-255"/>
        <w:jc w:val="both"/>
        <w:rPr>
          <w:rFonts w:cs="Arial"/>
          <w:bCs/>
          <w:szCs w:val="20"/>
        </w:rPr>
      </w:pPr>
      <w:r w:rsidRPr="00545831">
        <w:rPr>
          <w:rFonts w:cs="Arial"/>
          <w:bCs/>
          <w:szCs w:val="20"/>
        </w:rPr>
        <w:t xml:space="preserve">We encourage all applicants to read the </w:t>
      </w:r>
      <w:r w:rsidRPr="00545831">
        <w:rPr>
          <w:rFonts w:cs="Arial"/>
          <w:b/>
          <w:szCs w:val="20"/>
        </w:rPr>
        <w:t>DESBT Application Information package</w:t>
      </w:r>
      <w:r w:rsidRPr="00545831">
        <w:rPr>
          <w:rFonts w:cs="Arial"/>
          <w:bCs/>
          <w:szCs w:val="20"/>
        </w:rPr>
        <w:t xml:space="preserve"> which outlines further information on the benefits and conditions of working in</w:t>
      </w:r>
      <w:r w:rsidR="00903223">
        <w:rPr>
          <w:rFonts w:cs="Arial"/>
          <w:bCs/>
          <w:szCs w:val="20"/>
        </w:rPr>
        <w:t xml:space="preserve"> the department</w:t>
      </w:r>
      <w:r w:rsidRPr="00545831">
        <w:rPr>
          <w:rFonts w:cs="Arial"/>
          <w:bCs/>
          <w:szCs w:val="20"/>
        </w:rPr>
        <w:t xml:space="preserve">. </w:t>
      </w:r>
      <w:bookmarkEnd w:id="0"/>
      <w:bookmarkEnd w:id="1"/>
    </w:p>
    <w:sectPr w:rsidR="00AB0280" w:rsidSect="00AD7C72">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1701" w:right="1440" w:bottom="1440" w:left="1440" w:header="567" w:footer="567" w:gutter="0"/>
      <w:cols w:space="567"/>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CDCB4" w14:textId="77777777" w:rsidR="003213D4" w:rsidRDefault="003213D4" w:rsidP="002C39DD">
      <w:r>
        <w:separator/>
      </w:r>
    </w:p>
    <w:p w14:paraId="4BDBDA47" w14:textId="77777777" w:rsidR="003213D4" w:rsidRDefault="003213D4" w:rsidP="002C39DD"/>
    <w:p w14:paraId="4C51BD6B" w14:textId="77777777" w:rsidR="003213D4" w:rsidRDefault="003213D4" w:rsidP="002C39DD"/>
    <w:p w14:paraId="76DC93B9" w14:textId="77777777" w:rsidR="003213D4" w:rsidRDefault="003213D4" w:rsidP="002C39DD"/>
    <w:p w14:paraId="071C28F4" w14:textId="77777777" w:rsidR="003213D4" w:rsidRDefault="003213D4"/>
    <w:p w14:paraId="5E5BDF26" w14:textId="77777777" w:rsidR="003213D4" w:rsidRDefault="003213D4"/>
  </w:endnote>
  <w:endnote w:type="continuationSeparator" w:id="0">
    <w:p w14:paraId="7BD906A7" w14:textId="77777777" w:rsidR="003213D4" w:rsidRDefault="003213D4" w:rsidP="002C39DD">
      <w:r>
        <w:continuationSeparator/>
      </w:r>
    </w:p>
    <w:p w14:paraId="4FE13BB0" w14:textId="77777777" w:rsidR="003213D4" w:rsidRDefault="003213D4" w:rsidP="002C39DD"/>
    <w:p w14:paraId="0EBBB511" w14:textId="77777777" w:rsidR="003213D4" w:rsidRDefault="003213D4" w:rsidP="002C39DD"/>
    <w:p w14:paraId="521E16C1" w14:textId="77777777" w:rsidR="003213D4" w:rsidRDefault="003213D4" w:rsidP="002C39DD"/>
    <w:p w14:paraId="675BD230" w14:textId="77777777" w:rsidR="003213D4" w:rsidRDefault="003213D4"/>
    <w:p w14:paraId="489B60BE" w14:textId="77777777" w:rsidR="003213D4" w:rsidRDefault="003213D4"/>
  </w:endnote>
  <w:endnote w:type="continuationNotice" w:id="1">
    <w:p w14:paraId="70CE35E4" w14:textId="77777777" w:rsidR="003213D4" w:rsidRDefault="003213D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0E259" w14:textId="77777777" w:rsidR="001562F3" w:rsidRDefault="001562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1E0" w:firstRow="1" w:lastRow="1" w:firstColumn="1" w:lastColumn="1" w:noHBand="0" w:noVBand="0"/>
    </w:tblPr>
    <w:tblGrid>
      <w:gridCol w:w="7819"/>
      <w:gridCol w:w="1208"/>
    </w:tblGrid>
    <w:tr w:rsidR="00165F81" w:rsidRPr="00165F81" w14:paraId="7E98A933" w14:textId="77777777" w:rsidTr="00AD7C72">
      <w:tc>
        <w:tcPr>
          <w:tcW w:w="7819" w:type="dxa"/>
          <w:vAlign w:val="bottom"/>
        </w:tcPr>
        <w:p w14:paraId="58F3985C" w14:textId="588C434C" w:rsidR="003B707D" w:rsidRPr="00165F81" w:rsidRDefault="003B707D" w:rsidP="005C4352">
          <w:pPr>
            <w:pStyle w:val="Footer"/>
            <w:rPr>
              <w:color w:val="C2D1A8" w:themeColor="accent2"/>
            </w:rPr>
          </w:pPr>
        </w:p>
      </w:tc>
      <w:tc>
        <w:tcPr>
          <w:tcW w:w="1208" w:type="dxa"/>
          <w:vAlign w:val="bottom"/>
        </w:tcPr>
        <w:p w14:paraId="1428DC50" w14:textId="77777777" w:rsidR="003B707D" w:rsidRPr="00165F81" w:rsidRDefault="003B707D" w:rsidP="00370F35">
          <w:pPr>
            <w:pStyle w:val="Footer"/>
            <w:jc w:val="right"/>
            <w:rPr>
              <w:color w:val="C2D1A8" w:themeColor="accent2"/>
            </w:rPr>
          </w:pPr>
          <w:r w:rsidRPr="00165F81">
            <w:rPr>
              <w:color w:val="C2D1A8" w:themeColor="accent2"/>
            </w:rPr>
            <w:t xml:space="preserve">- </w:t>
          </w:r>
          <w:r w:rsidRPr="00165F81">
            <w:rPr>
              <w:color w:val="C2D1A8" w:themeColor="accent2"/>
            </w:rPr>
            <w:fldChar w:fldCharType="begin"/>
          </w:r>
          <w:r w:rsidRPr="00165F81">
            <w:rPr>
              <w:color w:val="C2D1A8" w:themeColor="accent2"/>
            </w:rPr>
            <w:instrText xml:space="preserve"> PAGE </w:instrText>
          </w:r>
          <w:r w:rsidRPr="00165F81">
            <w:rPr>
              <w:color w:val="C2D1A8" w:themeColor="accent2"/>
            </w:rPr>
            <w:fldChar w:fldCharType="separate"/>
          </w:r>
          <w:r w:rsidR="000F1B1D">
            <w:rPr>
              <w:noProof/>
              <w:color w:val="C2D1A8" w:themeColor="accent2"/>
            </w:rPr>
            <w:t>2</w:t>
          </w:r>
          <w:r w:rsidRPr="00165F81">
            <w:rPr>
              <w:color w:val="C2D1A8" w:themeColor="accent2"/>
            </w:rPr>
            <w:fldChar w:fldCharType="end"/>
          </w:r>
          <w:r w:rsidRPr="00165F81">
            <w:rPr>
              <w:color w:val="C2D1A8" w:themeColor="accent2"/>
            </w:rPr>
            <w:t xml:space="preserve"> -</w:t>
          </w:r>
        </w:p>
      </w:tc>
    </w:tr>
  </w:tbl>
  <w:p w14:paraId="419FF5F3" w14:textId="77777777" w:rsidR="003B707D" w:rsidRPr="005C4352" w:rsidRDefault="00450798" w:rsidP="00AD7C72">
    <w:pPr>
      <w:pStyle w:val="Footer"/>
      <w:jc w:val="right"/>
      <w:rPr>
        <w:sz w:val="2"/>
        <w:szCs w:val="2"/>
      </w:rPr>
    </w:pPr>
    <w:r>
      <w:rPr>
        <w:noProof/>
        <w:sz w:val="2"/>
        <w:szCs w:val="2"/>
      </w:rPr>
      <w:drawing>
        <wp:anchor distT="0" distB="0" distL="114300" distR="114300" simplePos="0" relativeHeight="251658243" behindDoc="1" locked="0" layoutInCell="1" allowOverlap="1" wp14:anchorId="52A47878" wp14:editId="25D684E9">
          <wp:simplePos x="0" y="0"/>
          <wp:positionH relativeFrom="rightMargin">
            <wp:posOffset>-539043</wp:posOffset>
          </wp:positionH>
          <wp:positionV relativeFrom="paragraph">
            <wp:posOffset>-4002559</wp:posOffset>
          </wp:positionV>
          <wp:extent cx="4721261" cy="4696112"/>
          <wp:effectExtent l="0" t="0" r="3175" b="9525"/>
          <wp:wrapNone/>
          <wp:docPr id="6"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733678" cy="4708463"/>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997421"/>
      <w:docPartObj>
        <w:docPartGallery w:val="Page Numbers (Bottom of Page)"/>
        <w:docPartUnique/>
      </w:docPartObj>
    </w:sdtPr>
    <w:sdtEndPr>
      <w:rPr>
        <w:rFonts w:cs="Arial"/>
        <w:noProof/>
      </w:rPr>
    </w:sdtEndPr>
    <w:sdtContent>
      <w:p w14:paraId="3D5065F4" w14:textId="6CFA7AFF" w:rsidR="001C1C06" w:rsidRDefault="001C1C06" w:rsidP="001C1C06">
        <w:pPr>
          <w:pStyle w:val="Footer"/>
        </w:pPr>
      </w:p>
      <w:p w14:paraId="5064199B" w14:textId="0BAA5D9D" w:rsidR="001C1C06" w:rsidRPr="00664491" w:rsidRDefault="001C1C06" w:rsidP="001C1C06">
        <w:pPr>
          <w:pStyle w:val="Footer"/>
          <w:rPr>
            <w:rFonts w:cs="Arial"/>
          </w:rPr>
        </w:pPr>
        <w:r w:rsidRPr="00422CD7">
          <w:rPr>
            <w:bCs/>
            <w:sz w:val="16"/>
            <w:szCs w:val="16"/>
          </w:rPr>
          <w:t>Website</w:t>
        </w:r>
        <w:r w:rsidRPr="00422CD7">
          <w:rPr>
            <w:sz w:val="16"/>
            <w:szCs w:val="16"/>
          </w:rPr>
          <w:t xml:space="preserve"> </w:t>
        </w:r>
        <w:r w:rsidR="00545831" w:rsidRPr="00422CD7">
          <w:rPr>
            <w:sz w:val="16"/>
            <w:szCs w:val="16"/>
          </w:rPr>
          <w:t>desbt.qld.gov.au</w:t>
        </w:r>
        <w:r w:rsidR="00545831">
          <w:rPr>
            <w:sz w:val="16"/>
            <w:szCs w:val="16"/>
          </w:rPr>
          <w:t xml:space="preserve"> | </w:t>
        </w:r>
        <w:r w:rsidR="00545831" w:rsidRPr="00422CD7">
          <w:rPr>
            <w:sz w:val="16"/>
            <w:szCs w:val="16"/>
          </w:rPr>
          <w:t>LinkedIn</w:t>
        </w:r>
        <w:r w:rsidRPr="00422CD7">
          <w:rPr>
            <w:bCs/>
            <w:sz w:val="16"/>
            <w:szCs w:val="16"/>
          </w:rPr>
          <w:t xml:space="preserve">: </w:t>
        </w:r>
        <w:r w:rsidRPr="00422CD7">
          <w:rPr>
            <w:sz w:val="16"/>
            <w:szCs w:val="16"/>
          </w:rPr>
          <w:t>linkedin.com/company/department-of-employment-small-business-and-training/</w:t>
        </w:r>
      </w:p>
    </w:sdtContent>
  </w:sdt>
  <w:p w14:paraId="6234B427" w14:textId="41373310" w:rsidR="003B707D" w:rsidRDefault="00465948">
    <w:pPr>
      <w:pStyle w:val="Footer"/>
    </w:pPr>
    <w:r w:rsidRPr="004D7FB0">
      <w:rPr>
        <w:noProof/>
        <w:lang w:eastAsia="zh-TW"/>
      </w:rPr>
      <w:drawing>
        <wp:anchor distT="0" distB="0" distL="114300" distR="114300" simplePos="0" relativeHeight="251658241" behindDoc="1" locked="0" layoutInCell="1" allowOverlap="1" wp14:anchorId="112FE2A3" wp14:editId="662906E2">
          <wp:simplePos x="0" y="0"/>
          <wp:positionH relativeFrom="page">
            <wp:posOffset>5383421</wp:posOffset>
          </wp:positionH>
          <wp:positionV relativeFrom="page">
            <wp:posOffset>9596755</wp:posOffset>
          </wp:positionV>
          <wp:extent cx="2160000" cy="1080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4_cr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1080000"/>
                  </a:xfrm>
                  <a:prstGeom prst="rect">
                    <a:avLst/>
                  </a:prstGeom>
                </pic:spPr>
              </pic:pic>
            </a:graphicData>
          </a:graphic>
          <wp14:sizeRelH relativeFrom="margin">
            <wp14:pctWidth>0</wp14:pctWidth>
          </wp14:sizeRelH>
          <wp14:sizeRelV relativeFrom="margin">
            <wp14:pctHeight>0</wp14:pctHeight>
          </wp14:sizeRelV>
        </wp:anchor>
      </w:drawing>
    </w:r>
  </w:p>
  <w:p w14:paraId="1AF02332" w14:textId="7DAEB736" w:rsidR="003B707D" w:rsidRDefault="001C1C06">
    <w:pPr>
      <w:pStyle w:val="Footer"/>
    </w:pPr>
    <w:r w:rsidRPr="00422CD7">
      <w:rPr>
        <w:b w:val="0"/>
        <w:bCs/>
        <w:noProof/>
        <w:sz w:val="16"/>
        <w:szCs w:val="16"/>
      </w:rPr>
      <w:drawing>
        <wp:anchor distT="0" distB="0" distL="114300" distR="114300" simplePos="0" relativeHeight="251658244" behindDoc="1" locked="0" layoutInCell="1" allowOverlap="1" wp14:anchorId="2B373297" wp14:editId="4592C841">
          <wp:simplePos x="0" y="0"/>
          <wp:positionH relativeFrom="margin">
            <wp:align>left</wp:align>
          </wp:positionH>
          <wp:positionV relativeFrom="paragraph">
            <wp:posOffset>52705</wp:posOffset>
          </wp:positionV>
          <wp:extent cx="1210945" cy="417195"/>
          <wp:effectExtent l="0" t="0" r="8255" b="1905"/>
          <wp:wrapTight wrapText="bothSides">
            <wp:wrapPolygon edited="0">
              <wp:start x="0" y="0"/>
              <wp:lineTo x="0" y="20712"/>
              <wp:lineTo x="21407" y="20712"/>
              <wp:lineTo x="2140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0945" cy="417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8305A4" w14:textId="5F79767D" w:rsidR="003B707D" w:rsidRDefault="003B707D">
    <w:pPr>
      <w:pStyle w:val="Footer"/>
    </w:pPr>
  </w:p>
  <w:p w14:paraId="027C1B34" w14:textId="7EDEB4E5" w:rsidR="003B707D" w:rsidRDefault="003B7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1A717" w14:textId="77777777" w:rsidR="003213D4" w:rsidRDefault="003213D4" w:rsidP="002C39DD">
      <w:r>
        <w:separator/>
      </w:r>
    </w:p>
    <w:p w14:paraId="1B63FC24" w14:textId="77777777" w:rsidR="003213D4" w:rsidRDefault="003213D4"/>
  </w:footnote>
  <w:footnote w:type="continuationSeparator" w:id="0">
    <w:p w14:paraId="7B46D9EA" w14:textId="77777777" w:rsidR="003213D4" w:rsidRDefault="003213D4" w:rsidP="002C39DD">
      <w:r>
        <w:continuationSeparator/>
      </w:r>
    </w:p>
    <w:p w14:paraId="6822CCF5" w14:textId="77777777" w:rsidR="003213D4" w:rsidRDefault="003213D4" w:rsidP="002C39DD"/>
    <w:p w14:paraId="1A1DC306" w14:textId="77777777" w:rsidR="003213D4" w:rsidRDefault="003213D4" w:rsidP="002C39DD"/>
    <w:p w14:paraId="02CF85DD" w14:textId="77777777" w:rsidR="003213D4" w:rsidRDefault="003213D4" w:rsidP="002C39DD"/>
    <w:p w14:paraId="6E4F2A1A" w14:textId="77777777" w:rsidR="003213D4" w:rsidRDefault="003213D4"/>
    <w:p w14:paraId="6E0F17D6" w14:textId="77777777" w:rsidR="003213D4" w:rsidRDefault="003213D4"/>
  </w:footnote>
  <w:footnote w:type="continuationNotice" w:id="1">
    <w:p w14:paraId="62464D85" w14:textId="77777777" w:rsidR="003213D4" w:rsidRDefault="003213D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A73DF" w14:textId="77777777" w:rsidR="001562F3" w:rsidRDefault="001562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E020" w14:textId="77777777" w:rsidR="00D91BE3" w:rsidRPr="00F02B8C" w:rsidRDefault="00165F81" w:rsidP="00D91BE3">
    <w:pPr>
      <w:rPr>
        <w:sz w:val="4"/>
      </w:rPr>
    </w:pPr>
    <w:r w:rsidRPr="00165F81">
      <w:rPr>
        <w:noProof/>
        <w:sz w:val="4"/>
        <w:lang w:eastAsia="zh-TW"/>
      </w:rPr>
      <mc:AlternateContent>
        <mc:Choice Requires="wps">
          <w:drawing>
            <wp:anchor distT="0" distB="0" distL="114300" distR="114300" simplePos="0" relativeHeight="251658242" behindDoc="0" locked="0" layoutInCell="1" allowOverlap="1" wp14:anchorId="5B73E364" wp14:editId="07E761ED">
              <wp:simplePos x="0" y="0"/>
              <wp:positionH relativeFrom="column">
                <wp:posOffset>-915035</wp:posOffset>
              </wp:positionH>
              <wp:positionV relativeFrom="paragraph">
                <wp:posOffset>10455910</wp:posOffset>
              </wp:positionV>
              <wp:extent cx="1073150" cy="328295"/>
              <wp:effectExtent l="0" t="0" r="0" b="0"/>
              <wp:wrapNone/>
              <wp:docPr id="37" name="Rectangle 37"/>
              <wp:cNvGraphicFramePr/>
              <a:graphic xmlns:a="http://schemas.openxmlformats.org/drawingml/2006/main">
                <a:graphicData uri="http://schemas.microsoft.com/office/word/2010/wordprocessingShape">
                  <wps:wsp>
                    <wps:cNvSpPr/>
                    <wps:spPr>
                      <a:xfrm>
                        <a:off x="0" y="0"/>
                        <a:ext cx="1073150" cy="32829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37" style="position:absolute;margin-left:-72.05pt;margin-top:823.3pt;width:84.5pt;height:25.85pt;z-index:25165824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ea891c [3207]" stroked="f" strokeweight="1pt" w14:anchorId="580E5D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"/>
          </w:pict>
        </mc:Fallback>
      </mc:AlternateContent>
    </w:r>
  </w:p>
  <w:p w14:paraId="409320AA" w14:textId="77777777" w:rsidR="00D91BE3" w:rsidRPr="006108C5" w:rsidRDefault="00D91BE3" w:rsidP="00D91BE3">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EC6F" w14:textId="2C395CD8" w:rsidR="00DF5031" w:rsidRDefault="001562F3" w:rsidP="00903223">
    <w:pPr>
      <w:pStyle w:val="Header"/>
      <w:tabs>
        <w:tab w:val="clear" w:pos="4320"/>
        <w:tab w:val="clear" w:pos="8640"/>
        <w:tab w:val="right" w:pos="9027"/>
      </w:tabs>
    </w:pPr>
    <w:r>
      <w:rPr>
        <w:noProof/>
      </w:rPr>
      <w:drawing>
        <wp:anchor distT="0" distB="0" distL="114300" distR="114300" simplePos="0" relativeHeight="251658245" behindDoc="0" locked="0" layoutInCell="1" allowOverlap="1" wp14:anchorId="2FABA31C" wp14:editId="4C98FAF8">
          <wp:simplePos x="0" y="0"/>
          <wp:positionH relativeFrom="margin">
            <wp:align>right</wp:align>
          </wp:positionH>
          <wp:positionV relativeFrom="paragraph">
            <wp:posOffset>8255</wp:posOffset>
          </wp:positionV>
          <wp:extent cx="2427433" cy="3449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427433" cy="344995"/>
                  </a:xfrm>
                  <a:prstGeom prst="rect">
                    <a:avLst/>
                  </a:prstGeom>
                </pic:spPr>
              </pic:pic>
            </a:graphicData>
          </a:graphic>
        </wp:anchor>
      </w:drawing>
    </w:r>
    <w:r w:rsidR="00AB0280">
      <w:rPr>
        <w:noProof/>
      </w:rPr>
      <w:drawing>
        <wp:anchor distT="0" distB="0" distL="114300" distR="114300" simplePos="0" relativeHeight="251658240" behindDoc="1" locked="0" layoutInCell="1" allowOverlap="1" wp14:anchorId="400A5EE6" wp14:editId="52392DF4">
          <wp:simplePos x="0" y="0"/>
          <wp:positionH relativeFrom="margin">
            <wp:posOffset>-1880557</wp:posOffset>
          </wp:positionH>
          <wp:positionV relativeFrom="margin">
            <wp:posOffset>-1847886</wp:posOffset>
          </wp:positionV>
          <wp:extent cx="2321804" cy="2311879"/>
          <wp:effectExtent l="0" t="0" r="254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7042" cy="2327052"/>
                  </a:xfrm>
                  <a:prstGeom prst="rect">
                    <a:avLst/>
                  </a:prstGeom>
                  <a:noFill/>
                </pic:spPr>
              </pic:pic>
            </a:graphicData>
          </a:graphic>
          <wp14:sizeRelH relativeFrom="margin">
            <wp14:pctWidth>0</wp14:pctWidth>
          </wp14:sizeRelH>
          <wp14:sizeRelV relativeFrom="margin">
            <wp14:pctHeight>0</wp14:pctHeight>
          </wp14:sizeRelV>
        </wp:anchor>
      </w:drawing>
    </w:r>
    <w:r w:rsidR="0090322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AB0356B"/>
    <w:multiLevelType w:val="hybridMultilevel"/>
    <w:tmpl w:val="9EA48D9C"/>
    <w:lvl w:ilvl="0" w:tplc="0DD61030">
      <w:start w:val="1"/>
      <w:numFmt w:val="bullet"/>
      <w:lvlText w:val=""/>
      <w:lvlJc w:val="left"/>
      <w:pPr>
        <w:ind w:left="360" w:hanging="360"/>
      </w:pPr>
      <w:rPr>
        <w:rFonts w:ascii="Symbol" w:hAnsi="Symbol" w:hint="default"/>
        <w:color w:val="auto"/>
        <w:sz w:val="20"/>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1" w15:restartNumberingAfterBreak="0">
    <w:nsid w:val="1BF37A39"/>
    <w:multiLevelType w:val="hybridMultilevel"/>
    <w:tmpl w:val="3E9EB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1E0ED3"/>
    <w:multiLevelType w:val="hybridMultilevel"/>
    <w:tmpl w:val="BDF4A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6DE3DB8"/>
    <w:multiLevelType w:val="hybridMultilevel"/>
    <w:tmpl w:val="1FF6667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25822AD"/>
    <w:multiLevelType w:val="hybridMultilevel"/>
    <w:tmpl w:val="EA0C7CD4"/>
    <w:lvl w:ilvl="0" w:tplc="876A63A4">
      <w:start w:val="1"/>
      <w:numFmt w:val="bullet"/>
      <w:lvlText w:val=""/>
      <w:lvlJc w:val="left"/>
      <w:pPr>
        <w:ind w:left="720" w:hanging="360"/>
      </w:pPr>
      <w:rPr>
        <w:rFonts w:ascii="Symbol" w:hAnsi="Symbol" w:hint="default"/>
      </w:rPr>
    </w:lvl>
    <w:lvl w:ilvl="1" w:tplc="1D84C1E0" w:tentative="1">
      <w:start w:val="1"/>
      <w:numFmt w:val="bullet"/>
      <w:lvlText w:val="o"/>
      <w:lvlJc w:val="left"/>
      <w:pPr>
        <w:ind w:left="1440" w:hanging="360"/>
      </w:pPr>
      <w:rPr>
        <w:rFonts w:ascii="Courier New" w:hAnsi="Courier New" w:cs="Courier New" w:hint="default"/>
      </w:rPr>
    </w:lvl>
    <w:lvl w:ilvl="2" w:tplc="50D2DD98" w:tentative="1">
      <w:start w:val="1"/>
      <w:numFmt w:val="bullet"/>
      <w:lvlText w:val=""/>
      <w:lvlJc w:val="left"/>
      <w:pPr>
        <w:ind w:left="2160" w:hanging="360"/>
      </w:pPr>
      <w:rPr>
        <w:rFonts w:ascii="Wingdings" w:hAnsi="Wingdings" w:hint="default"/>
      </w:rPr>
    </w:lvl>
    <w:lvl w:ilvl="3" w:tplc="C76AB6BA" w:tentative="1">
      <w:start w:val="1"/>
      <w:numFmt w:val="bullet"/>
      <w:lvlText w:val=""/>
      <w:lvlJc w:val="left"/>
      <w:pPr>
        <w:ind w:left="2880" w:hanging="360"/>
      </w:pPr>
      <w:rPr>
        <w:rFonts w:ascii="Symbol" w:hAnsi="Symbol" w:hint="default"/>
      </w:rPr>
    </w:lvl>
    <w:lvl w:ilvl="4" w:tplc="82129490" w:tentative="1">
      <w:start w:val="1"/>
      <w:numFmt w:val="bullet"/>
      <w:lvlText w:val="o"/>
      <w:lvlJc w:val="left"/>
      <w:pPr>
        <w:ind w:left="3600" w:hanging="360"/>
      </w:pPr>
      <w:rPr>
        <w:rFonts w:ascii="Courier New" w:hAnsi="Courier New" w:cs="Courier New" w:hint="default"/>
      </w:rPr>
    </w:lvl>
    <w:lvl w:ilvl="5" w:tplc="CCB6E4C0" w:tentative="1">
      <w:start w:val="1"/>
      <w:numFmt w:val="bullet"/>
      <w:lvlText w:val=""/>
      <w:lvlJc w:val="left"/>
      <w:pPr>
        <w:ind w:left="4320" w:hanging="360"/>
      </w:pPr>
      <w:rPr>
        <w:rFonts w:ascii="Wingdings" w:hAnsi="Wingdings" w:hint="default"/>
      </w:rPr>
    </w:lvl>
    <w:lvl w:ilvl="6" w:tplc="50B23512" w:tentative="1">
      <w:start w:val="1"/>
      <w:numFmt w:val="bullet"/>
      <w:lvlText w:val=""/>
      <w:lvlJc w:val="left"/>
      <w:pPr>
        <w:ind w:left="5040" w:hanging="360"/>
      </w:pPr>
      <w:rPr>
        <w:rFonts w:ascii="Symbol" w:hAnsi="Symbol" w:hint="default"/>
      </w:rPr>
    </w:lvl>
    <w:lvl w:ilvl="7" w:tplc="5A2226CA" w:tentative="1">
      <w:start w:val="1"/>
      <w:numFmt w:val="bullet"/>
      <w:lvlText w:val="o"/>
      <w:lvlJc w:val="left"/>
      <w:pPr>
        <w:ind w:left="5760" w:hanging="360"/>
      </w:pPr>
      <w:rPr>
        <w:rFonts w:ascii="Courier New" w:hAnsi="Courier New" w:cs="Courier New" w:hint="default"/>
      </w:rPr>
    </w:lvl>
    <w:lvl w:ilvl="8" w:tplc="793C8EE6" w:tentative="1">
      <w:start w:val="1"/>
      <w:numFmt w:val="bullet"/>
      <w:lvlText w:val=""/>
      <w:lvlJc w:val="left"/>
      <w:pPr>
        <w:ind w:left="6480" w:hanging="360"/>
      </w:pPr>
      <w:rPr>
        <w:rFonts w:ascii="Wingdings" w:hAnsi="Wingdings" w:hint="default"/>
      </w:rPr>
    </w:lvl>
  </w:abstractNum>
  <w:abstractNum w:abstractNumId="15"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ind w:left="-32767" w:firstLine="32767"/>
      </w:pPr>
      <w:rPr>
        <w:rFonts w:hint="default"/>
        <w:b/>
        <w:i w:val="0"/>
        <w:color w:val="auto"/>
        <w:sz w:val="20"/>
      </w:rPr>
    </w:lvl>
    <w:lvl w:ilvl="4">
      <w:start w:val="1"/>
      <w:numFmt w:val="none"/>
      <w:lvlRestart w:val="0"/>
      <w:lvlText w:val=""/>
      <w:lvlJc w:val="left"/>
      <w:pPr>
        <w:tabs>
          <w:tab w:val="num" w:pos="-31680"/>
        </w:tabs>
        <w:ind w:left="-32767" w:firstLine="32767"/>
      </w:pPr>
      <w:rPr>
        <w:rFonts w:hint="default"/>
        <w:b/>
        <w:i w:val="0"/>
      </w:rPr>
    </w:lvl>
    <w:lvl w:ilvl="5">
      <w:start w:val="1"/>
      <w:numFmt w:val="none"/>
      <w:lvlRestart w:val="3"/>
      <w:lvlText w:val=""/>
      <w:lvlJc w:val="left"/>
      <w:pPr>
        <w:tabs>
          <w:tab w:val="num" w:pos="-31680"/>
        </w:tabs>
        <w:ind w:left="567" w:hanging="567"/>
      </w:pPr>
      <w:rPr>
        <w:rFonts w:hint="default"/>
        <w:color w:val="auto"/>
      </w:rPr>
    </w:lvl>
    <w:lvl w:ilvl="6">
      <w:start w:val="1"/>
      <w:numFmt w:val="none"/>
      <w:lvlText w:val=""/>
      <w:lvlJc w:val="left"/>
      <w:pPr>
        <w:tabs>
          <w:tab w:val="num" w:pos="-31680"/>
        </w:tabs>
        <w:ind w:left="-32767" w:firstLine="0"/>
      </w:pPr>
      <w:rPr>
        <w:rFonts w:hint="default"/>
        <w:color w:val="auto"/>
        <w:sz w:val="26"/>
        <w:szCs w:val="22"/>
      </w:rPr>
    </w:lvl>
    <w:lvl w:ilvl="7">
      <w:start w:val="1"/>
      <w:numFmt w:val="none"/>
      <w:lvlRestart w:val="2"/>
      <w:lvlText w:val=""/>
      <w:lvlJc w:val="left"/>
      <w:pPr>
        <w:tabs>
          <w:tab w:val="num" w:pos="-31680"/>
        </w:tabs>
        <w:ind w:left="-32767" w:firstLine="0"/>
      </w:pPr>
      <w:rPr>
        <w:rFonts w:hint="default"/>
        <w:b w:val="0"/>
        <w:i w:val="0"/>
        <w:color w:val="auto"/>
        <w:sz w:val="26"/>
        <w:szCs w:val="16"/>
      </w:rPr>
    </w:lvl>
    <w:lvl w:ilvl="8">
      <w:start w:val="1"/>
      <w:numFmt w:val="none"/>
      <w:lvlText w:val=""/>
      <w:lvlJc w:val="left"/>
      <w:pPr>
        <w:tabs>
          <w:tab w:val="num" w:pos="-31680"/>
        </w:tabs>
        <w:ind w:left="-32767" w:firstLine="0"/>
      </w:pPr>
      <w:rPr>
        <w:rFonts w:hint="default"/>
        <w:color w:val="auto"/>
        <w:sz w:val="26"/>
      </w:rPr>
    </w:lvl>
  </w:abstractNum>
  <w:abstractNum w:abstractNumId="16" w15:restartNumberingAfterBreak="0">
    <w:nsid w:val="36DA11C6"/>
    <w:multiLevelType w:val="hybridMultilevel"/>
    <w:tmpl w:val="28441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F25B39"/>
    <w:multiLevelType w:val="multilevel"/>
    <w:tmpl w:val="496C39FC"/>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8" w15:restartNumberingAfterBreak="0">
    <w:nsid w:val="3B740240"/>
    <w:multiLevelType w:val="multilevel"/>
    <w:tmpl w:val="EFD0B804"/>
    <w:lvl w:ilvl="0">
      <w:start w:val="1"/>
      <w:numFmt w:val="decimal"/>
      <w:suff w:val="nothing"/>
      <w:lvlText w:val="Appendix %1"/>
      <w:lvlJc w:val="left"/>
      <w:pPr>
        <w:ind w:left="0" w:firstLine="0"/>
      </w:pPr>
      <w:rPr>
        <w:rFonts w:hint="default"/>
      </w:rPr>
    </w:lvl>
    <w:lvl w:ilvl="1">
      <w:start w:val="1"/>
      <w:numFmt w:val="decimal"/>
      <w:suff w:val="nothing"/>
      <w:lvlText w:val="Part %2 - "/>
      <w:lvlJc w:val="left"/>
      <w:pPr>
        <w:ind w:left="0" w:firstLine="0"/>
      </w:pPr>
      <w:rPr>
        <w:rFonts w:hint="default"/>
      </w:rPr>
    </w:lvl>
    <w:lvl w:ilvl="2">
      <w:start w:val="1"/>
      <w:numFmt w:val="decimal"/>
      <w:suff w:val="nothing"/>
      <w:lvlText w:val="Condition %3"/>
      <w:lvlJc w:val="left"/>
      <w:pPr>
        <w:ind w:left="0" w:firstLine="0"/>
      </w:pPr>
      <w:rPr>
        <w:rFonts w:hint="default"/>
      </w:rPr>
    </w:lvl>
    <w:lvl w:ilvl="3">
      <w:start w:val="1"/>
      <w:numFmt w:val="upperLetter"/>
      <w:lvlRestart w:val="2"/>
      <w:suff w:val="nothing"/>
      <w:lvlText w:val="Schedule %4 - "/>
      <w:lvlJc w:val="left"/>
      <w:pPr>
        <w:ind w:left="0" w:firstLine="0"/>
      </w:pPr>
      <w:rPr>
        <w:rFonts w:hint="default"/>
      </w:rPr>
    </w:lvl>
    <w:lvl w:ilvl="4">
      <w:start w:val="1"/>
      <w:numFmt w:val="decimal"/>
      <w:lvlText w:val="(%4%5)"/>
      <w:lvlJc w:val="left"/>
      <w:pPr>
        <w:tabs>
          <w:tab w:val="num" w:pos="851"/>
        </w:tabs>
        <w:ind w:left="851" w:hanging="851"/>
      </w:pPr>
      <w:rPr>
        <w:rFonts w:hint="default"/>
      </w:rPr>
    </w:lvl>
    <w:lvl w:ilvl="5">
      <w:start w:val="1"/>
      <w:numFmt w:val="lowerLetter"/>
      <w:lvlText w:val="(%6)"/>
      <w:lvlJc w:val="left"/>
      <w:pPr>
        <w:tabs>
          <w:tab w:val="num" w:pos="1418"/>
        </w:tabs>
        <w:ind w:left="1418" w:hanging="567"/>
      </w:pPr>
      <w:rPr>
        <w:rFonts w:hint="default"/>
      </w:rPr>
    </w:lvl>
    <w:lvl w:ilvl="6">
      <w:start w:val="1"/>
      <w:numFmt w:val="lowerRoman"/>
      <w:lvlText w:val="(%7)"/>
      <w:lvlJc w:val="left"/>
      <w:pPr>
        <w:tabs>
          <w:tab w:val="num" w:pos="1985"/>
        </w:tabs>
        <w:ind w:left="1985" w:hanging="567"/>
      </w:pPr>
      <w:rPr>
        <w:rFonts w:hint="default"/>
      </w:rPr>
    </w:lvl>
    <w:lvl w:ilvl="7">
      <w:start w:val="1"/>
      <w:numFmt w:val="upperLetter"/>
      <w:lvlText w:val="%8."/>
      <w:lvlJc w:val="left"/>
      <w:pPr>
        <w:tabs>
          <w:tab w:val="num" w:pos="2552"/>
        </w:tabs>
        <w:ind w:left="2552" w:hanging="567"/>
      </w:pPr>
      <w:rPr>
        <w:rFonts w:hint="default"/>
      </w:rPr>
    </w:lvl>
    <w:lvl w:ilvl="8">
      <w:start w:val="1"/>
      <w:numFmt w:val="none"/>
      <w:lvlText w:val=""/>
      <w:lvlJc w:val="left"/>
      <w:pPr>
        <w:tabs>
          <w:tab w:val="num" w:pos="0"/>
        </w:tabs>
        <w:ind w:left="0" w:firstLine="0"/>
      </w:pPr>
      <w:rPr>
        <w:rFonts w:hint="default"/>
      </w:rPr>
    </w:lvl>
  </w:abstractNum>
  <w:abstractNum w:abstractNumId="19" w15:restartNumberingAfterBreak="0">
    <w:nsid w:val="484138FC"/>
    <w:multiLevelType w:val="multilevel"/>
    <w:tmpl w:val="7406A56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w:hAnsi="Times" w:cs="Times New Roman" w:hint="default"/>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4D6859B0"/>
    <w:multiLevelType w:val="multilevel"/>
    <w:tmpl w:val="D6CE1C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733577"/>
    <w:multiLevelType w:val="hybridMultilevel"/>
    <w:tmpl w:val="C8DEA6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3B35056"/>
    <w:multiLevelType w:val="multilevel"/>
    <w:tmpl w:val="3D6CA1C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3" w15:restartNumberingAfterBreak="0">
    <w:nsid w:val="589C2767"/>
    <w:multiLevelType w:val="hybridMultilevel"/>
    <w:tmpl w:val="1E260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0DF2010"/>
    <w:multiLevelType w:val="multilevel"/>
    <w:tmpl w:val="7F28863A"/>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5"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26" w15:restartNumberingAfterBreak="0">
    <w:nsid w:val="65F82DD8"/>
    <w:multiLevelType w:val="multilevel"/>
    <w:tmpl w:val="EC226ADE"/>
    <w:lvl w:ilvl="0">
      <w:start w:val="1"/>
      <w:numFmt w:val="decimal"/>
      <w:pStyle w:val="NoHeading1"/>
      <w:lvlText w:val="%1."/>
      <w:lvlJc w:val="left"/>
      <w:pPr>
        <w:tabs>
          <w:tab w:val="num" w:pos="851"/>
        </w:tabs>
        <w:ind w:left="851" w:hanging="851"/>
      </w:pPr>
      <w:rPr>
        <w:rFonts w:hint="default"/>
        <w:b/>
        <w:i w:val="0"/>
        <w:color w:val="304F92"/>
        <w:sz w:val="36"/>
        <w:szCs w:val="22"/>
      </w:rPr>
    </w:lvl>
    <w:lvl w:ilvl="1">
      <w:start w:val="1"/>
      <w:numFmt w:val="decimal"/>
      <w:pStyle w:val="NoHeading2"/>
      <w:lvlText w:val="%1.%2"/>
      <w:lvlJc w:val="left"/>
      <w:pPr>
        <w:tabs>
          <w:tab w:val="num" w:pos="851"/>
        </w:tabs>
        <w:ind w:left="851" w:hanging="851"/>
      </w:pPr>
      <w:rPr>
        <w:rFonts w:hint="default"/>
        <w:b/>
        <w:i w:val="0"/>
        <w:color w:val="4A757F"/>
        <w:sz w:val="32"/>
      </w:rPr>
    </w:lvl>
    <w:lvl w:ilvl="2">
      <w:start w:val="1"/>
      <w:numFmt w:val="decimal"/>
      <w:pStyle w:val="NoHeading3"/>
      <w:lvlText w:val="%1.%2.%3"/>
      <w:lvlJc w:val="left"/>
      <w:pPr>
        <w:tabs>
          <w:tab w:val="num" w:pos="851"/>
        </w:tabs>
        <w:ind w:left="851" w:hanging="851"/>
      </w:pPr>
      <w:rPr>
        <w:rFonts w:hint="default"/>
        <w:b/>
        <w:i w:val="0"/>
        <w:color w:val="0F9AA1"/>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27" w15:restartNumberingAfterBreak="0">
    <w:nsid w:val="663D7F10"/>
    <w:multiLevelType w:val="multilevel"/>
    <w:tmpl w:val="D412546E"/>
    <w:lvl w:ilvl="0">
      <w:start w:val="1"/>
      <w:numFmt w:val="decimal"/>
      <w:lvlText w:val="%1."/>
      <w:lvlJc w:val="left"/>
      <w:pPr>
        <w:tabs>
          <w:tab w:val="num" w:pos="851"/>
        </w:tabs>
        <w:ind w:left="851" w:hanging="851"/>
      </w:pPr>
      <w:rPr>
        <w:rFonts w:hint="default"/>
        <w:b/>
        <w:i w:val="0"/>
        <w:color w:val="304F92"/>
        <w:sz w:val="48"/>
        <w:szCs w:val="22"/>
      </w:rPr>
    </w:lvl>
    <w:lvl w:ilvl="1">
      <w:start w:val="1"/>
      <w:numFmt w:val="decimal"/>
      <w:lvlText w:val="%1.%2"/>
      <w:lvlJc w:val="left"/>
      <w:pPr>
        <w:tabs>
          <w:tab w:val="num" w:pos="851"/>
        </w:tabs>
        <w:ind w:left="851" w:hanging="851"/>
      </w:pPr>
      <w:rPr>
        <w:rFonts w:hint="default"/>
        <w:b/>
        <w:i w:val="0"/>
        <w:color w:val="4A757F"/>
        <w:sz w:val="40"/>
      </w:rPr>
    </w:lvl>
    <w:lvl w:ilvl="2">
      <w:start w:val="1"/>
      <w:numFmt w:val="decimal"/>
      <w:lvlText w:val="%1.%2.%3"/>
      <w:lvlJc w:val="left"/>
      <w:pPr>
        <w:tabs>
          <w:tab w:val="num" w:pos="851"/>
        </w:tabs>
        <w:ind w:left="851" w:hanging="851"/>
      </w:pPr>
      <w:rPr>
        <w:rFonts w:hint="default"/>
        <w:b/>
        <w:i w:val="0"/>
        <w:color w:val="0F9AA1"/>
        <w:sz w:val="34"/>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decimal"/>
      <w:lvlRestart w:val="3"/>
      <w:lvlText w:val="%6."/>
      <w:lvlJc w:val="left"/>
      <w:pPr>
        <w:tabs>
          <w:tab w:val="num" w:pos="567"/>
        </w:tabs>
        <w:ind w:left="567" w:hanging="567"/>
      </w:pPr>
      <w:rPr>
        <w:rFonts w:hint="default"/>
        <w:color w:val="auto"/>
        <w:sz w:val="26"/>
      </w:rPr>
    </w:lvl>
    <w:lvl w:ilvl="6">
      <w:start w:val="1"/>
      <w:numFmt w:val="lowerLetter"/>
      <w:lvlText w:val="%7)"/>
      <w:lvlJc w:val="left"/>
      <w:pPr>
        <w:tabs>
          <w:tab w:val="num" w:pos="1134"/>
        </w:tabs>
        <w:ind w:left="1134" w:hanging="567"/>
      </w:pPr>
      <w:rPr>
        <w:rFonts w:hint="default"/>
        <w:color w:val="auto"/>
        <w:sz w:val="26"/>
        <w:szCs w:val="22"/>
      </w:rPr>
    </w:lvl>
    <w:lvl w:ilvl="7">
      <w:start w:val="1"/>
      <w:numFmt w:val="lowerRoman"/>
      <w:lvlRestart w:val="2"/>
      <w:lvlText w:val="%8."/>
      <w:lvlJc w:val="left"/>
      <w:pPr>
        <w:tabs>
          <w:tab w:val="num" w:pos="1701"/>
        </w:tabs>
        <w:ind w:left="1701" w:hanging="567"/>
      </w:pPr>
      <w:rPr>
        <w:rFonts w:hint="default"/>
        <w:b w:val="0"/>
        <w:i w:val="0"/>
        <w:color w:val="auto"/>
        <w:sz w:val="26"/>
        <w:szCs w:val="16"/>
      </w:rPr>
    </w:lvl>
    <w:lvl w:ilvl="8">
      <w:start w:val="1"/>
      <w:numFmt w:val="upperLetter"/>
      <w:lvlText w:val="%9)"/>
      <w:lvlJc w:val="left"/>
      <w:pPr>
        <w:tabs>
          <w:tab w:val="num" w:pos="2268"/>
        </w:tabs>
        <w:ind w:left="2268" w:hanging="567"/>
      </w:pPr>
      <w:rPr>
        <w:rFonts w:hint="default"/>
        <w:color w:val="auto"/>
        <w:sz w:val="26"/>
      </w:rPr>
    </w:lvl>
  </w:abstractNum>
  <w:abstractNum w:abstractNumId="28" w15:restartNumberingAfterBreak="0">
    <w:nsid w:val="68711465"/>
    <w:multiLevelType w:val="hybridMultilevel"/>
    <w:tmpl w:val="B510CC8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120D15"/>
    <w:multiLevelType w:val="hybridMultilevel"/>
    <w:tmpl w:val="6B3A146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725A2532"/>
    <w:multiLevelType w:val="hybridMultilevel"/>
    <w:tmpl w:val="A98E3EE2"/>
    <w:lvl w:ilvl="0" w:tplc="DA52F44C">
      <w:start w:val="1"/>
      <w:numFmt w:val="bullet"/>
      <w:lvlText w:val=""/>
      <w:lvlJc w:val="left"/>
      <w:pPr>
        <w:tabs>
          <w:tab w:val="num" w:pos="280"/>
        </w:tabs>
        <w:ind w:left="280" w:hanging="320"/>
      </w:pPr>
      <w:rPr>
        <w:rFonts w:ascii="Symbol" w:hAnsi="Symbol" w:hint="default"/>
      </w:rPr>
    </w:lvl>
    <w:lvl w:ilvl="1" w:tplc="0C090003">
      <w:start w:val="1"/>
      <w:numFmt w:val="bullet"/>
      <w:lvlText w:val="o"/>
      <w:lvlJc w:val="left"/>
      <w:pPr>
        <w:tabs>
          <w:tab w:val="num" w:pos="1040"/>
        </w:tabs>
        <w:ind w:left="1040" w:hanging="360"/>
      </w:pPr>
      <w:rPr>
        <w:rFonts w:ascii="Courier New" w:hAnsi="Courier New" w:cs="Courier New" w:hint="default"/>
      </w:rPr>
    </w:lvl>
    <w:lvl w:ilvl="2" w:tplc="0C090005" w:tentative="1">
      <w:start w:val="1"/>
      <w:numFmt w:val="bullet"/>
      <w:lvlText w:val=""/>
      <w:lvlJc w:val="left"/>
      <w:pPr>
        <w:tabs>
          <w:tab w:val="num" w:pos="1760"/>
        </w:tabs>
        <w:ind w:left="1760" w:hanging="360"/>
      </w:pPr>
      <w:rPr>
        <w:rFonts w:ascii="Wingdings" w:hAnsi="Wingdings" w:hint="default"/>
      </w:rPr>
    </w:lvl>
    <w:lvl w:ilvl="3" w:tplc="0C090001" w:tentative="1">
      <w:start w:val="1"/>
      <w:numFmt w:val="bullet"/>
      <w:lvlText w:val=""/>
      <w:lvlJc w:val="left"/>
      <w:pPr>
        <w:tabs>
          <w:tab w:val="num" w:pos="2480"/>
        </w:tabs>
        <w:ind w:left="2480" w:hanging="360"/>
      </w:pPr>
      <w:rPr>
        <w:rFonts w:ascii="Symbol" w:hAnsi="Symbol" w:hint="default"/>
      </w:rPr>
    </w:lvl>
    <w:lvl w:ilvl="4" w:tplc="0C090003" w:tentative="1">
      <w:start w:val="1"/>
      <w:numFmt w:val="bullet"/>
      <w:lvlText w:val="o"/>
      <w:lvlJc w:val="left"/>
      <w:pPr>
        <w:tabs>
          <w:tab w:val="num" w:pos="3200"/>
        </w:tabs>
        <w:ind w:left="3200" w:hanging="360"/>
      </w:pPr>
      <w:rPr>
        <w:rFonts w:ascii="Courier New" w:hAnsi="Courier New" w:cs="Courier New" w:hint="default"/>
      </w:rPr>
    </w:lvl>
    <w:lvl w:ilvl="5" w:tplc="0C090005" w:tentative="1">
      <w:start w:val="1"/>
      <w:numFmt w:val="bullet"/>
      <w:lvlText w:val=""/>
      <w:lvlJc w:val="left"/>
      <w:pPr>
        <w:tabs>
          <w:tab w:val="num" w:pos="3920"/>
        </w:tabs>
        <w:ind w:left="3920" w:hanging="360"/>
      </w:pPr>
      <w:rPr>
        <w:rFonts w:ascii="Wingdings" w:hAnsi="Wingdings" w:hint="default"/>
      </w:rPr>
    </w:lvl>
    <w:lvl w:ilvl="6" w:tplc="0C090001" w:tentative="1">
      <w:start w:val="1"/>
      <w:numFmt w:val="bullet"/>
      <w:lvlText w:val=""/>
      <w:lvlJc w:val="left"/>
      <w:pPr>
        <w:tabs>
          <w:tab w:val="num" w:pos="4640"/>
        </w:tabs>
        <w:ind w:left="4640" w:hanging="360"/>
      </w:pPr>
      <w:rPr>
        <w:rFonts w:ascii="Symbol" w:hAnsi="Symbol" w:hint="default"/>
      </w:rPr>
    </w:lvl>
    <w:lvl w:ilvl="7" w:tplc="0C090003" w:tentative="1">
      <w:start w:val="1"/>
      <w:numFmt w:val="bullet"/>
      <w:lvlText w:val="o"/>
      <w:lvlJc w:val="left"/>
      <w:pPr>
        <w:tabs>
          <w:tab w:val="num" w:pos="5360"/>
        </w:tabs>
        <w:ind w:left="5360" w:hanging="360"/>
      </w:pPr>
      <w:rPr>
        <w:rFonts w:ascii="Courier New" w:hAnsi="Courier New" w:cs="Courier New" w:hint="default"/>
      </w:rPr>
    </w:lvl>
    <w:lvl w:ilvl="8" w:tplc="0C090005" w:tentative="1">
      <w:start w:val="1"/>
      <w:numFmt w:val="bullet"/>
      <w:lvlText w:val=""/>
      <w:lvlJc w:val="left"/>
      <w:pPr>
        <w:tabs>
          <w:tab w:val="num" w:pos="6080"/>
        </w:tabs>
        <w:ind w:left="6080" w:hanging="360"/>
      </w:pPr>
      <w:rPr>
        <w:rFonts w:ascii="Wingdings" w:hAnsi="Wingdings" w:hint="default"/>
      </w:rPr>
    </w:lvl>
  </w:abstractNum>
  <w:abstractNum w:abstractNumId="32"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7A6B3561"/>
    <w:multiLevelType w:val="hybridMultilevel"/>
    <w:tmpl w:val="77CC41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D213E90"/>
    <w:multiLevelType w:val="hybridMultilevel"/>
    <w:tmpl w:val="AA109FD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B227DB"/>
    <w:multiLevelType w:val="hybridMultilevel"/>
    <w:tmpl w:val="DCF68B36"/>
    <w:lvl w:ilvl="0" w:tplc="6E0C3F62">
      <w:start w:val="1"/>
      <w:numFmt w:val="decimal"/>
      <w:lvlText w:val="Appendices %1"/>
      <w:lvlJc w:val="left"/>
      <w:pPr>
        <w:tabs>
          <w:tab w:val="num" w:pos="2835"/>
        </w:tabs>
        <w:ind w:left="2835" w:hanging="2835"/>
      </w:pPr>
      <w:rPr>
        <w:rFonts w:hint="default"/>
        <w:b/>
        <w:i w:val="0"/>
        <w:sz w:val="3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002776322">
    <w:abstractNumId w:val="22"/>
  </w:num>
  <w:num w:numId="2" w16cid:durableId="731779124">
    <w:abstractNumId w:val="18"/>
  </w:num>
  <w:num w:numId="3" w16cid:durableId="85461682">
    <w:abstractNumId w:val="25"/>
  </w:num>
  <w:num w:numId="4" w16cid:durableId="120148565">
    <w:abstractNumId w:val="32"/>
  </w:num>
  <w:num w:numId="5" w16cid:durableId="960496682">
    <w:abstractNumId w:val="8"/>
  </w:num>
  <w:num w:numId="6" w16cid:durableId="459347677">
    <w:abstractNumId w:val="30"/>
  </w:num>
  <w:num w:numId="7" w16cid:durableId="282419999">
    <w:abstractNumId w:val="7"/>
  </w:num>
  <w:num w:numId="8" w16cid:durableId="720448727">
    <w:abstractNumId w:val="6"/>
  </w:num>
  <w:num w:numId="9" w16cid:durableId="1434396327">
    <w:abstractNumId w:val="5"/>
  </w:num>
  <w:num w:numId="10" w16cid:durableId="269630068">
    <w:abstractNumId w:val="4"/>
  </w:num>
  <w:num w:numId="11" w16cid:durableId="930509785">
    <w:abstractNumId w:val="3"/>
  </w:num>
  <w:num w:numId="12" w16cid:durableId="2097051960">
    <w:abstractNumId w:val="2"/>
  </w:num>
  <w:num w:numId="13" w16cid:durableId="1665741200">
    <w:abstractNumId w:val="1"/>
  </w:num>
  <w:num w:numId="14" w16cid:durableId="942223122">
    <w:abstractNumId w:val="0"/>
  </w:num>
  <w:num w:numId="15" w16cid:durableId="387606891">
    <w:abstractNumId w:val="10"/>
  </w:num>
  <w:num w:numId="16" w16cid:durableId="2361744">
    <w:abstractNumId w:val="26"/>
  </w:num>
  <w:num w:numId="17" w16cid:durableId="112409222">
    <w:abstractNumId w:val="15"/>
  </w:num>
  <w:num w:numId="18" w16cid:durableId="204952157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007201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3228283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999633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1064128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112351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349946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1000822">
    <w:abstractNumId w:val="25"/>
  </w:num>
  <w:num w:numId="26" w16cid:durableId="102503368">
    <w:abstractNumId w:val="26"/>
  </w:num>
  <w:num w:numId="27" w16cid:durableId="1050301562">
    <w:abstractNumId w:val="19"/>
  </w:num>
  <w:num w:numId="28" w16cid:durableId="773985357">
    <w:abstractNumId w:val="24"/>
  </w:num>
  <w:num w:numId="29" w16cid:durableId="909508921">
    <w:abstractNumId w:val="17"/>
  </w:num>
  <w:num w:numId="30" w16cid:durableId="2090074750">
    <w:abstractNumId w:val="35"/>
  </w:num>
  <w:num w:numId="31" w16cid:durableId="78605371">
    <w:abstractNumId w:val="12"/>
  </w:num>
  <w:num w:numId="32" w16cid:durableId="571426769">
    <w:abstractNumId w:val="23"/>
  </w:num>
  <w:num w:numId="33" w16cid:durableId="611476959">
    <w:abstractNumId w:val="31"/>
  </w:num>
  <w:num w:numId="34" w16cid:durableId="1590116711">
    <w:abstractNumId w:val="33"/>
  </w:num>
  <w:num w:numId="35" w16cid:durableId="109470019">
    <w:abstractNumId w:val="14"/>
  </w:num>
  <w:num w:numId="36" w16cid:durableId="1997681038">
    <w:abstractNumId w:val="11"/>
  </w:num>
  <w:num w:numId="37" w16cid:durableId="1327443070">
    <w:abstractNumId w:val="13"/>
  </w:num>
  <w:num w:numId="38" w16cid:durableId="946279338">
    <w:abstractNumId w:val="29"/>
  </w:num>
  <w:num w:numId="39" w16cid:durableId="2072925276">
    <w:abstractNumId w:val="28"/>
  </w:num>
  <w:num w:numId="40" w16cid:durableId="1457793500">
    <w:abstractNumId w:val="34"/>
  </w:num>
  <w:num w:numId="41" w16cid:durableId="599066274">
    <w:abstractNumId w:val="23"/>
  </w:num>
  <w:num w:numId="42" w16cid:durableId="970984102">
    <w:abstractNumId w:val="21"/>
  </w:num>
  <w:num w:numId="43" w16cid:durableId="167135901">
    <w:abstractNumId w:val="16"/>
  </w:num>
  <w:num w:numId="44" w16cid:durableId="1413434170">
    <w:abstractNumId w:val="9"/>
  </w:num>
  <w:num w:numId="45" w16cid:durableId="290524882">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AU" w:vendorID="64" w:dllVersion="0" w:nlCheck="1" w:checkStyle="0"/>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ocumentProtection w:edit="forms" w:enforcement="0"/>
  <w:defaultTabStop w:val="720"/>
  <w:clickAndTypeStyle w:val="Date"/>
  <w:drawingGridHorizontalSpacing w:val="110"/>
  <w:displayHorizontalDrawingGridEvery w:val="2"/>
  <w:displayVerticalDrawingGridEvery w:val="2"/>
  <w:noPunctuationKerning/>
  <w:characterSpacingControl w:val="doNotCompress"/>
  <w:savePreviewPicture/>
  <w:hdrShapeDefaults>
    <o:shapedefaults v:ext="edit" spidmax="2050" style="mso-position-horizontal-relative:margin" fillcolor="#304f92" stroke="f">
      <v:fill color="#304f92"/>
      <v:stroke on="f"/>
      <o:colormru v:ext="edit" colors="#635d63,#0f9aa1,#adb1b3,#036,#ddd,silver,#b2b2b2,#d9dadb"/>
    </o:shapedefaults>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1sLQwNjSwNDcGUko6SsGpxcWZ+XkgBYYmtQDFI+hrLQAAAA=="/>
  </w:docVars>
  <w:rsids>
    <w:rsidRoot w:val="00AB0280"/>
    <w:rsid w:val="00002875"/>
    <w:rsid w:val="00003033"/>
    <w:rsid w:val="0000348F"/>
    <w:rsid w:val="000064FE"/>
    <w:rsid w:val="00012DAC"/>
    <w:rsid w:val="000140C9"/>
    <w:rsid w:val="00015349"/>
    <w:rsid w:val="000169CF"/>
    <w:rsid w:val="000177B2"/>
    <w:rsid w:val="00020076"/>
    <w:rsid w:val="00031433"/>
    <w:rsid w:val="000321F2"/>
    <w:rsid w:val="00043A54"/>
    <w:rsid w:val="00043E73"/>
    <w:rsid w:val="0004472A"/>
    <w:rsid w:val="00045567"/>
    <w:rsid w:val="00045A69"/>
    <w:rsid w:val="00046ADD"/>
    <w:rsid w:val="000479CA"/>
    <w:rsid w:val="00053EE1"/>
    <w:rsid w:val="00056A05"/>
    <w:rsid w:val="00056F6D"/>
    <w:rsid w:val="00062C02"/>
    <w:rsid w:val="000665C7"/>
    <w:rsid w:val="000764DB"/>
    <w:rsid w:val="000765BD"/>
    <w:rsid w:val="000766C1"/>
    <w:rsid w:val="000802A7"/>
    <w:rsid w:val="000804F9"/>
    <w:rsid w:val="000814F6"/>
    <w:rsid w:val="000816BE"/>
    <w:rsid w:val="000831EA"/>
    <w:rsid w:val="00085F15"/>
    <w:rsid w:val="00090115"/>
    <w:rsid w:val="00090185"/>
    <w:rsid w:val="00090448"/>
    <w:rsid w:val="0009399E"/>
    <w:rsid w:val="00096563"/>
    <w:rsid w:val="000972D2"/>
    <w:rsid w:val="000A2B22"/>
    <w:rsid w:val="000A3C7B"/>
    <w:rsid w:val="000A61EE"/>
    <w:rsid w:val="000A7F97"/>
    <w:rsid w:val="000B000D"/>
    <w:rsid w:val="000B1A79"/>
    <w:rsid w:val="000B1E1F"/>
    <w:rsid w:val="000B2323"/>
    <w:rsid w:val="000B2C2A"/>
    <w:rsid w:val="000B3458"/>
    <w:rsid w:val="000B3E18"/>
    <w:rsid w:val="000B4B07"/>
    <w:rsid w:val="000B7FB2"/>
    <w:rsid w:val="000C0B68"/>
    <w:rsid w:val="000C5E83"/>
    <w:rsid w:val="000C5EBB"/>
    <w:rsid w:val="000C5FAF"/>
    <w:rsid w:val="000C617C"/>
    <w:rsid w:val="000D0CFC"/>
    <w:rsid w:val="000D2663"/>
    <w:rsid w:val="000D3643"/>
    <w:rsid w:val="000D3D8B"/>
    <w:rsid w:val="000D5FE5"/>
    <w:rsid w:val="000D70C4"/>
    <w:rsid w:val="000D79C2"/>
    <w:rsid w:val="000E128C"/>
    <w:rsid w:val="000E181D"/>
    <w:rsid w:val="000E23A5"/>
    <w:rsid w:val="000E3E13"/>
    <w:rsid w:val="000E4E21"/>
    <w:rsid w:val="000E6BD0"/>
    <w:rsid w:val="000E7B0C"/>
    <w:rsid w:val="000F1B1D"/>
    <w:rsid w:val="000F1EBE"/>
    <w:rsid w:val="000F2295"/>
    <w:rsid w:val="000F2BD8"/>
    <w:rsid w:val="000F49EC"/>
    <w:rsid w:val="000F5294"/>
    <w:rsid w:val="000F52AB"/>
    <w:rsid w:val="000F6235"/>
    <w:rsid w:val="000F67CE"/>
    <w:rsid w:val="000F7CBA"/>
    <w:rsid w:val="001008F7"/>
    <w:rsid w:val="00100B5B"/>
    <w:rsid w:val="00100F11"/>
    <w:rsid w:val="001037B8"/>
    <w:rsid w:val="001047AA"/>
    <w:rsid w:val="001116C4"/>
    <w:rsid w:val="00112543"/>
    <w:rsid w:val="00112D5A"/>
    <w:rsid w:val="00120F5D"/>
    <w:rsid w:val="00122AD0"/>
    <w:rsid w:val="00122F74"/>
    <w:rsid w:val="0012383F"/>
    <w:rsid w:val="0012507D"/>
    <w:rsid w:val="00127554"/>
    <w:rsid w:val="00131413"/>
    <w:rsid w:val="00132EB2"/>
    <w:rsid w:val="00137542"/>
    <w:rsid w:val="00137F27"/>
    <w:rsid w:val="00142D6B"/>
    <w:rsid w:val="001466AD"/>
    <w:rsid w:val="001471F0"/>
    <w:rsid w:val="001476BA"/>
    <w:rsid w:val="00150440"/>
    <w:rsid w:val="00153F1A"/>
    <w:rsid w:val="001543C3"/>
    <w:rsid w:val="001552F8"/>
    <w:rsid w:val="001562F3"/>
    <w:rsid w:val="001577C7"/>
    <w:rsid w:val="00157C3F"/>
    <w:rsid w:val="00163ACB"/>
    <w:rsid w:val="0016454E"/>
    <w:rsid w:val="00164E96"/>
    <w:rsid w:val="00165F81"/>
    <w:rsid w:val="00170085"/>
    <w:rsid w:val="0017237E"/>
    <w:rsid w:val="00174DCE"/>
    <w:rsid w:val="001766C8"/>
    <w:rsid w:val="00176AEC"/>
    <w:rsid w:val="0018004C"/>
    <w:rsid w:val="00180310"/>
    <w:rsid w:val="001809CC"/>
    <w:rsid w:val="001818C1"/>
    <w:rsid w:val="0018310D"/>
    <w:rsid w:val="00185E34"/>
    <w:rsid w:val="0018645A"/>
    <w:rsid w:val="00192604"/>
    <w:rsid w:val="001970A2"/>
    <w:rsid w:val="001A19E8"/>
    <w:rsid w:val="001A1A8C"/>
    <w:rsid w:val="001A2419"/>
    <w:rsid w:val="001A38DE"/>
    <w:rsid w:val="001A56DE"/>
    <w:rsid w:val="001A588D"/>
    <w:rsid w:val="001A7003"/>
    <w:rsid w:val="001B09DE"/>
    <w:rsid w:val="001B0B9D"/>
    <w:rsid w:val="001B222E"/>
    <w:rsid w:val="001B24C8"/>
    <w:rsid w:val="001B6104"/>
    <w:rsid w:val="001B68F5"/>
    <w:rsid w:val="001C0122"/>
    <w:rsid w:val="001C09DE"/>
    <w:rsid w:val="001C1842"/>
    <w:rsid w:val="001C1C06"/>
    <w:rsid w:val="001C1D42"/>
    <w:rsid w:val="001C3030"/>
    <w:rsid w:val="001C4DB6"/>
    <w:rsid w:val="001C76BD"/>
    <w:rsid w:val="001D34D9"/>
    <w:rsid w:val="001D4E45"/>
    <w:rsid w:val="001D5302"/>
    <w:rsid w:val="001D6B87"/>
    <w:rsid w:val="001E4B8C"/>
    <w:rsid w:val="001E55C7"/>
    <w:rsid w:val="001F16B0"/>
    <w:rsid w:val="001F3DCA"/>
    <w:rsid w:val="001F49FF"/>
    <w:rsid w:val="00200894"/>
    <w:rsid w:val="0020353B"/>
    <w:rsid w:val="00203DA7"/>
    <w:rsid w:val="00204C07"/>
    <w:rsid w:val="00205425"/>
    <w:rsid w:val="00205692"/>
    <w:rsid w:val="002057C4"/>
    <w:rsid w:val="002062AB"/>
    <w:rsid w:val="00214E09"/>
    <w:rsid w:val="002164CE"/>
    <w:rsid w:val="002177B4"/>
    <w:rsid w:val="00224282"/>
    <w:rsid w:val="00225DA0"/>
    <w:rsid w:val="00230B19"/>
    <w:rsid w:val="002348FE"/>
    <w:rsid w:val="0023560E"/>
    <w:rsid w:val="0023671E"/>
    <w:rsid w:val="00237801"/>
    <w:rsid w:val="00245650"/>
    <w:rsid w:val="0024573F"/>
    <w:rsid w:val="002467B6"/>
    <w:rsid w:val="00246C64"/>
    <w:rsid w:val="00251CED"/>
    <w:rsid w:val="00252FE4"/>
    <w:rsid w:val="00256947"/>
    <w:rsid w:val="002603ED"/>
    <w:rsid w:val="00260E0C"/>
    <w:rsid w:val="002617CC"/>
    <w:rsid w:val="00261A34"/>
    <w:rsid w:val="00261DA9"/>
    <w:rsid w:val="00262998"/>
    <w:rsid w:val="00263E63"/>
    <w:rsid w:val="00265658"/>
    <w:rsid w:val="002674AF"/>
    <w:rsid w:val="0027006C"/>
    <w:rsid w:val="00272D71"/>
    <w:rsid w:val="00273BC6"/>
    <w:rsid w:val="0027514C"/>
    <w:rsid w:val="002754EF"/>
    <w:rsid w:val="00275D4D"/>
    <w:rsid w:val="00276914"/>
    <w:rsid w:val="00281BBD"/>
    <w:rsid w:val="002820D0"/>
    <w:rsid w:val="0028646D"/>
    <w:rsid w:val="002875FC"/>
    <w:rsid w:val="00287D51"/>
    <w:rsid w:val="002969F0"/>
    <w:rsid w:val="002B0118"/>
    <w:rsid w:val="002B0481"/>
    <w:rsid w:val="002B5503"/>
    <w:rsid w:val="002B6135"/>
    <w:rsid w:val="002B7520"/>
    <w:rsid w:val="002C1864"/>
    <w:rsid w:val="002C39DD"/>
    <w:rsid w:val="002C3F50"/>
    <w:rsid w:val="002C6188"/>
    <w:rsid w:val="002D2009"/>
    <w:rsid w:val="002D28E7"/>
    <w:rsid w:val="002D5D2B"/>
    <w:rsid w:val="002E1513"/>
    <w:rsid w:val="002E3D6B"/>
    <w:rsid w:val="002E5247"/>
    <w:rsid w:val="002E7D9A"/>
    <w:rsid w:val="002F06B5"/>
    <w:rsid w:val="002F3059"/>
    <w:rsid w:val="002F6263"/>
    <w:rsid w:val="00300595"/>
    <w:rsid w:val="003006D9"/>
    <w:rsid w:val="00302698"/>
    <w:rsid w:val="00302BB1"/>
    <w:rsid w:val="0030399D"/>
    <w:rsid w:val="00304E21"/>
    <w:rsid w:val="00306064"/>
    <w:rsid w:val="00306B5F"/>
    <w:rsid w:val="00307179"/>
    <w:rsid w:val="00310EB5"/>
    <w:rsid w:val="003116B6"/>
    <w:rsid w:val="00311944"/>
    <w:rsid w:val="00311A22"/>
    <w:rsid w:val="00311EE9"/>
    <w:rsid w:val="003128B3"/>
    <w:rsid w:val="00313BC4"/>
    <w:rsid w:val="00314ECB"/>
    <w:rsid w:val="003164D8"/>
    <w:rsid w:val="00316576"/>
    <w:rsid w:val="00321245"/>
    <w:rsid w:val="003213D4"/>
    <w:rsid w:val="00321408"/>
    <w:rsid w:val="00322490"/>
    <w:rsid w:val="00323FF4"/>
    <w:rsid w:val="00325F62"/>
    <w:rsid w:val="003265DA"/>
    <w:rsid w:val="00326EAD"/>
    <w:rsid w:val="00330728"/>
    <w:rsid w:val="00331C29"/>
    <w:rsid w:val="00344B9E"/>
    <w:rsid w:val="00344BDB"/>
    <w:rsid w:val="0034527B"/>
    <w:rsid w:val="00345D6E"/>
    <w:rsid w:val="003472A5"/>
    <w:rsid w:val="003476F9"/>
    <w:rsid w:val="0034776B"/>
    <w:rsid w:val="0035320C"/>
    <w:rsid w:val="0035366D"/>
    <w:rsid w:val="00353762"/>
    <w:rsid w:val="00353BB1"/>
    <w:rsid w:val="00360ECB"/>
    <w:rsid w:val="003614EF"/>
    <w:rsid w:val="003630AD"/>
    <w:rsid w:val="00367470"/>
    <w:rsid w:val="00370F35"/>
    <w:rsid w:val="00373509"/>
    <w:rsid w:val="00374FE4"/>
    <w:rsid w:val="00375299"/>
    <w:rsid w:val="00376230"/>
    <w:rsid w:val="00377535"/>
    <w:rsid w:val="00377DF6"/>
    <w:rsid w:val="00381017"/>
    <w:rsid w:val="003811EA"/>
    <w:rsid w:val="0038180F"/>
    <w:rsid w:val="00382877"/>
    <w:rsid w:val="00382B3E"/>
    <w:rsid w:val="00382CAB"/>
    <w:rsid w:val="0038474F"/>
    <w:rsid w:val="0038561C"/>
    <w:rsid w:val="00390FDB"/>
    <w:rsid w:val="00393DB5"/>
    <w:rsid w:val="00394531"/>
    <w:rsid w:val="0039476A"/>
    <w:rsid w:val="00395547"/>
    <w:rsid w:val="00396EA1"/>
    <w:rsid w:val="003A01F2"/>
    <w:rsid w:val="003A0415"/>
    <w:rsid w:val="003A0C94"/>
    <w:rsid w:val="003A4010"/>
    <w:rsid w:val="003A40D4"/>
    <w:rsid w:val="003A4C6F"/>
    <w:rsid w:val="003A6955"/>
    <w:rsid w:val="003A71EA"/>
    <w:rsid w:val="003A721D"/>
    <w:rsid w:val="003A7342"/>
    <w:rsid w:val="003A7EAC"/>
    <w:rsid w:val="003B1B1A"/>
    <w:rsid w:val="003B2192"/>
    <w:rsid w:val="003B32B0"/>
    <w:rsid w:val="003B57F3"/>
    <w:rsid w:val="003B6EF1"/>
    <w:rsid w:val="003B707D"/>
    <w:rsid w:val="003B74E7"/>
    <w:rsid w:val="003B7541"/>
    <w:rsid w:val="003B7C64"/>
    <w:rsid w:val="003C0E5D"/>
    <w:rsid w:val="003C20EE"/>
    <w:rsid w:val="003C66BB"/>
    <w:rsid w:val="003C699C"/>
    <w:rsid w:val="003C6CD9"/>
    <w:rsid w:val="003C7188"/>
    <w:rsid w:val="003D0992"/>
    <w:rsid w:val="003D2EDE"/>
    <w:rsid w:val="003D451C"/>
    <w:rsid w:val="003D452C"/>
    <w:rsid w:val="003D5E14"/>
    <w:rsid w:val="003D65DC"/>
    <w:rsid w:val="003D7890"/>
    <w:rsid w:val="003D79DD"/>
    <w:rsid w:val="003E0263"/>
    <w:rsid w:val="003E0DB7"/>
    <w:rsid w:val="003E49FE"/>
    <w:rsid w:val="003E5A39"/>
    <w:rsid w:val="003F078B"/>
    <w:rsid w:val="003F0B02"/>
    <w:rsid w:val="003F0C48"/>
    <w:rsid w:val="003F177F"/>
    <w:rsid w:val="003F2557"/>
    <w:rsid w:val="003F409F"/>
    <w:rsid w:val="00400E98"/>
    <w:rsid w:val="00401ED0"/>
    <w:rsid w:val="00402048"/>
    <w:rsid w:val="004060FF"/>
    <w:rsid w:val="00406248"/>
    <w:rsid w:val="00406BE2"/>
    <w:rsid w:val="00410EF7"/>
    <w:rsid w:val="00414D3E"/>
    <w:rsid w:val="00415432"/>
    <w:rsid w:val="00416561"/>
    <w:rsid w:val="004203B7"/>
    <w:rsid w:val="0042097F"/>
    <w:rsid w:val="00420AA1"/>
    <w:rsid w:val="00425151"/>
    <w:rsid w:val="0042620F"/>
    <w:rsid w:val="004320F9"/>
    <w:rsid w:val="004326FC"/>
    <w:rsid w:val="00433837"/>
    <w:rsid w:val="004424E7"/>
    <w:rsid w:val="00443EDB"/>
    <w:rsid w:val="004441AD"/>
    <w:rsid w:val="0044779A"/>
    <w:rsid w:val="00450798"/>
    <w:rsid w:val="00453911"/>
    <w:rsid w:val="00453BB5"/>
    <w:rsid w:val="00455A03"/>
    <w:rsid w:val="00455B17"/>
    <w:rsid w:val="00455C4C"/>
    <w:rsid w:val="0045620B"/>
    <w:rsid w:val="004572AE"/>
    <w:rsid w:val="00461590"/>
    <w:rsid w:val="00462F36"/>
    <w:rsid w:val="0046349D"/>
    <w:rsid w:val="0046357F"/>
    <w:rsid w:val="00463DB2"/>
    <w:rsid w:val="004643F1"/>
    <w:rsid w:val="0046479F"/>
    <w:rsid w:val="00465948"/>
    <w:rsid w:val="00471FF9"/>
    <w:rsid w:val="00472015"/>
    <w:rsid w:val="00472623"/>
    <w:rsid w:val="00472D3E"/>
    <w:rsid w:val="00475AFE"/>
    <w:rsid w:val="00476AE4"/>
    <w:rsid w:val="00477F6A"/>
    <w:rsid w:val="0048366A"/>
    <w:rsid w:val="00483BBD"/>
    <w:rsid w:val="004866C2"/>
    <w:rsid w:val="00490CE4"/>
    <w:rsid w:val="00490EF4"/>
    <w:rsid w:val="004940B2"/>
    <w:rsid w:val="00495C99"/>
    <w:rsid w:val="00495EF0"/>
    <w:rsid w:val="004A2352"/>
    <w:rsid w:val="004A302C"/>
    <w:rsid w:val="004A4392"/>
    <w:rsid w:val="004A55D6"/>
    <w:rsid w:val="004A5BBE"/>
    <w:rsid w:val="004A6454"/>
    <w:rsid w:val="004A7AF8"/>
    <w:rsid w:val="004A7BFA"/>
    <w:rsid w:val="004B0769"/>
    <w:rsid w:val="004B5C53"/>
    <w:rsid w:val="004B5CE1"/>
    <w:rsid w:val="004B79BE"/>
    <w:rsid w:val="004C011E"/>
    <w:rsid w:val="004C057C"/>
    <w:rsid w:val="004C134F"/>
    <w:rsid w:val="004C4225"/>
    <w:rsid w:val="004C57D2"/>
    <w:rsid w:val="004C6B62"/>
    <w:rsid w:val="004C74D5"/>
    <w:rsid w:val="004D1AF2"/>
    <w:rsid w:val="004D1BC1"/>
    <w:rsid w:val="004D2B8F"/>
    <w:rsid w:val="004D3367"/>
    <w:rsid w:val="004D6A33"/>
    <w:rsid w:val="004D6C9B"/>
    <w:rsid w:val="004D77DE"/>
    <w:rsid w:val="004E0939"/>
    <w:rsid w:val="004E1B3D"/>
    <w:rsid w:val="004E62E2"/>
    <w:rsid w:val="004E7309"/>
    <w:rsid w:val="004E77B3"/>
    <w:rsid w:val="004F35C8"/>
    <w:rsid w:val="004F42A2"/>
    <w:rsid w:val="004F49B0"/>
    <w:rsid w:val="004F79EA"/>
    <w:rsid w:val="004F7CFC"/>
    <w:rsid w:val="005029CF"/>
    <w:rsid w:val="00505BAC"/>
    <w:rsid w:val="00507906"/>
    <w:rsid w:val="005104D7"/>
    <w:rsid w:val="00513343"/>
    <w:rsid w:val="005135BC"/>
    <w:rsid w:val="00513B0D"/>
    <w:rsid w:val="0051469E"/>
    <w:rsid w:val="0051492C"/>
    <w:rsid w:val="005149D1"/>
    <w:rsid w:val="005231B2"/>
    <w:rsid w:val="00525529"/>
    <w:rsid w:val="00525722"/>
    <w:rsid w:val="005260D3"/>
    <w:rsid w:val="00531009"/>
    <w:rsid w:val="005325C9"/>
    <w:rsid w:val="00534168"/>
    <w:rsid w:val="0053425D"/>
    <w:rsid w:val="00534E8D"/>
    <w:rsid w:val="005352BB"/>
    <w:rsid w:val="0053684B"/>
    <w:rsid w:val="00537987"/>
    <w:rsid w:val="00537EDF"/>
    <w:rsid w:val="00542CF8"/>
    <w:rsid w:val="005445DF"/>
    <w:rsid w:val="00545831"/>
    <w:rsid w:val="00545E53"/>
    <w:rsid w:val="005479C6"/>
    <w:rsid w:val="00551EBC"/>
    <w:rsid w:val="00551EF0"/>
    <w:rsid w:val="00552388"/>
    <w:rsid w:val="00552619"/>
    <w:rsid w:val="00552EC5"/>
    <w:rsid w:val="00553729"/>
    <w:rsid w:val="005556D0"/>
    <w:rsid w:val="005569CB"/>
    <w:rsid w:val="00556D46"/>
    <w:rsid w:val="00557A84"/>
    <w:rsid w:val="00562186"/>
    <w:rsid w:val="00562770"/>
    <w:rsid w:val="00564274"/>
    <w:rsid w:val="005657C9"/>
    <w:rsid w:val="00565919"/>
    <w:rsid w:val="00565949"/>
    <w:rsid w:val="005664FC"/>
    <w:rsid w:val="00566831"/>
    <w:rsid w:val="00567DFD"/>
    <w:rsid w:val="005719C8"/>
    <w:rsid w:val="00572562"/>
    <w:rsid w:val="0057463F"/>
    <w:rsid w:val="00574D38"/>
    <w:rsid w:val="00575202"/>
    <w:rsid w:val="00575ABD"/>
    <w:rsid w:val="005761FB"/>
    <w:rsid w:val="00580731"/>
    <w:rsid w:val="00581E52"/>
    <w:rsid w:val="005827EE"/>
    <w:rsid w:val="00582DF0"/>
    <w:rsid w:val="0058339C"/>
    <w:rsid w:val="0058390A"/>
    <w:rsid w:val="005864B6"/>
    <w:rsid w:val="00586CC6"/>
    <w:rsid w:val="00587136"/>
    <w:rsid w:val="00590915"/>
    <w:rsid w:val="00590BC6"/>
    <w:rsid w:val="00590FC4"/>
    <w:rsid w:val="00591646"/>
    <w:rsid w:val="00593360"/>
    <w:rsid w:val="00594E8A"/>
    <w:rsid w:val="00595D34"/>
    <w:rsid w:val="00596ED5"/>
    <w:rsid w:val="00597C9F"/>
    <w:rsid w:val="005A003C"/>
    <w:rsid w:val="005A32A5"/>
    <w:rsid w:val="005A3B4B"/>
    <w:rsid w:val="005B0142"/>
    <w:rsid w:val="005B1047"/>
    <w:rsid w:val="005B16BC"/>
    <w:rsid w:val="005B555C"/>
    <w:rsid w:val="005B73DB"/>
    <w:rsid w:val="005B7C30"/>
    <w:rsid w:val="005C0408"/>
    <w:rsid w:val="005C4352"/>
    <w:rsid w:val="005C6D42"/>
    <w:rsid w:val="005D023B"/>
    <w:rsid w:val="005D0CCC"/>
    <w:rsid w:val="005D108D"/>
    <w:rsid w:val="005D1863"/>
    <w:rsid w:val="005D41EE"/>
    <w:rsid w:val="005D4B60"/>
    <w:rsid w:val="005E09C2"/>
    <w:rsid w:val="005E47D8"/>
    <w:rsid w:val="005E490D"/>
    <w:rsid w:val="005E73B8"/>
    <w:rsid w:val="005E7C4C"/>
    <w:rsid w:val="005F1F6C"/>
    <w:rsid w:val="005F2001"/>
    <w:rsid w:val="005F3AF3"/>
    <w:rsid w:val="005F4F49"/>
    <w:rsid w:val="005F56C1"/>
    <w:rsid w:val="005F6D7E"/>
    <w:rsid w:val="005F7407"/>
    <w:rsid w:val="006056C3"/>
    <w:rsid w:val="0060574D"/>
    <w:rsid w:val="0060794C"/>
    <w:rsid w:val="00614A49"/>
    <w:rsid w:val="006151A0"/>
    <w:rsid w:val="00617431"/>
    <w:rsid w:val="00622604"/>
    <w:rsid w:val="006231F7"/>
    <w:rsid w:val="00627A57"/>
    <w:rsid w:val="00633154"/>
    <w:rsid w:val="006331EB"/>
    <w:rsid w:val="006364AB"/>
    <w:rsid w:val="00637698"/>
    <w:rsid w:val="00637707"/>
    <w:rsid w:val="006446C1"/>
    <w:rsid w:val="00644FA5"/>
    <w:rsid w:val="006462B9"/>
    <w:rsid w:val="0065103F"/>
    <w:rsid w:val="00651FB1"/>
    <w:rsid w:val="00652FD4"/>
    <w:rsid w:val="00655BB4"/>
    <w:rsid w:val="00655CA6"/>
    <w:rsid w:val="006574E4"/>
    <w:rsid w:val="00660305"/>
    <w:rsid w:val="00661EA4"/>
    <w:rsid w:val="00661EEC"/>
    <w:rsid w:val="00662660"/>
    <w:rsid w:val="00662AA6"/>
    <w:rsid w:val="00663793"/>
    <w:rsid w:val="006645F3"/>
    <w:rsid w:val="00667254"/>
    <w:rsid w:val="00667AD4"/>
    <w:rsid w:val="00671391"/>
    <w:rsid w:val="006745D2"/>
    <w:rsid w:val="006745E4"/>
    <w:rsid w:val="00677404"/>
    <w:rsid w:val="00681955"/>
    <w:rsid w:val="0068548A"/>
    <w:rsid w:val="00685981"/>
    <w:rsid w:val="006873F3"/>
    <w:rsid w:val="00690297"/>
    <w:rsid w:val="006A0902"/>
    <w:rsid w:val="006A0F89"/>
    <w:rsid w:val="006A1558"/>
    <w:rsid w:val="006A2E6C"/>
    <w:rsid w:val="006A3B33"/>
    <w:rsid w:val="006A58FC"/>
    <w:rsid w:val="006A6051"/>
    <w:rsid w:val="006A660F"/>
    <w:rsid w:val="006A7513"/>
    <w:rsid w:val="006B15AA"/>
    <w:rsid w:val="006B29B6"/>
    <w:rsid w:val="006C08F5"/>
    <w:rsid w:val="006C09EB"/>
    <w:rsid w:val="006C3198"/>
    <w:rsid w:val="006C4B08"/>
    <w:rsid w:val="006D13CD"/>
    <w:rsid w:val="006D4846"/>
    <w:rsid w:val="006D609B"/>
    <w:rsid w:val="006D7C04"/>
    <w:rsid w:val="006E0250"/>
    <w:rsid w:val="006E2B3A"/>
    <w:rsid w:val="006E2D3F"/>
    <w:rsid w:val="006E66E8"/>
    <w:rsid w:val="006F09B3"/>
    <w:rsid w:val="006F0DB9"/>
    <w:rsid w:val="006F1D38"/>
    <w:rsid w:val="006F585C"/>
    <w:rsid w:val="006F5F7C"/>
    <w:rsid w:val="006F6913"/>
    <w:rsid w:val="006F7CD4"/>
    <w:rsid w:val="0070059C"/>
    <w:rsid w:val="00701F37"/>
    <w:rsid w:val="00704F6B"/>
    <w:rsid w:val="00705F47"/>
    <w:rsid w:val="00706485"/>
    <w:rsid w:val="007067BD"/>
    <w:rsid w:val="007070AD"/>
    <w:rsid w:val="007105A0"/>
    <w:rsid w:val="007106BA"/>
    <w:rsid w:val="007118D2"/>
    <w:rsid w:val="00712167"/>
    <w:rsid w:val="007125C7"/>
    <w:rsid w:val="00714033"/>
    <w:rsid w:val="007213D4"/>
    <w:rsid w:val="00722D51"/>
    <w:rsid w:val="007264AD"/>
    <w:rsid w:val="00726882"/>
    <w:rsid w:val="00727A78"/>
    <w:rsid w:val="00731113"/>
    <w:rsid w:val="00733ACD"/>
    <w:rsid w:val="00735A2F"/>
    <w:rsid w:val="00737755"/>
    <w:rsid w:val="007378DB"/>
    <w:rsid w:val="00740686"/>
    <w:rsid w:val="00741ABD"/>
    <w:rsid w:val="007421DF"/>
    <w:rsid w:val="00742B13"/>
    <w:rsid w:val="00743141"/>
    <w:rsid w:val="00744402"/>
    <w:rsid w:val="00744DB0"/>
    <w:rsid w:val="00745F78"/>
    <w:rsid w:val="00746544"/>
    <w:rsid w:val="00746E83"/>
    <w:rsid w:val="00747299"/>
    <w:rsid w:val="00747D9D"/>
    <w:rsid w:val="00750510"/>
    <w:rsid w:val="00750A1E"/>
    <w:rsid w:val="00751364"/>
    <w:rsid w:val="00752EC8"/>
    <w:rsid w:val="0075494A"/>
    <w:rsid w:val="007551CB"/>
    <w:rsid w:val="007573B4"/>
    <w:rsid w:val="00762EBE"/>
    <w:rsid w:val="00763FD2"/>
    <w:rsid w:val="007640F2"/>
    <w:rsid w:val="00765FF0"/>
    <w:rsid w:val="00766116"/>
    <w:rsid w:val="00766C8F"/>
    <w:rsid w:val="00766E33"/>
    <w:rsid w:val="00770609"/>
    <w:rsid w:val="007715C1"/>
    <w:rsid w:val="00771A67"/>
    <w:rsid w:val="0077312A"/>
    <w:rsid w:val="00774971"/>
    <w:rsid w:val="00777C89"/>
    <w:rsid w:val="00780579"/>
    <w:rsid w:val="00787E4D"/>
    <w:rsid w:val="00787ED0"/>
    <w:rsid w:val="00791701"/>
    <w:rsid w:val="007920E5"/>
    <w:rsid w:val="0079267C"/>
    <w:rsid w:val="0079459A"/>
    <w:rsid w:val="00795283"/>
    <w:rsid w:val="00796885"/>
    <w:rsid w:val="007A2B85"/>
    <w:rsid w:val="007A453B"/>
    <w:rsid w:val="007A53C3"/>
    <w:rsid w:val="007B1300"/>
    <w:rsid w:val="007B15DC"/>
    <w:rsid w:val="007B1C1E"/>
    <w:rsid w:val="007B25BA"/>
    <w:rsid w:val="007B38CB"/>
    <w:rsid w:val="007B38F5"/>
    <w:rsid w:val="007B3ED3"/>
    <w:rsid w:val="007B4CE7"/>
    <w:rsid w:val="007C2457"/>
    <w:rsid w:val="007C270A"/>
    <w:rsid w:val="007C31D3"/>
    <w:rsid w:val="007C3D29"/>
    <w:rsid w:val="007C4C90"/>
    <w:rsid w:val="007C6247"/>
    <w:rsid w:val="007C7C12"/>
    <w:rsid w:val="007D015C"/>
    <w:rsid w:val="007D0A8E"/>
    <w:rsid w:val="007D12F8"/>
    <w:rsid w:val="007D2CB5"/>
    <w:rsid w:val="007D3AAB"/>
    <w:rsid w:val="007D61EE"/>
    <w:rsid w:val="007D6F81"/>
    <w:rsid w:val="007E36FC"/>
    <w:rsid w:val="007E43A3"/>
    <w:rsid w:val="007E5385"/>
    <w:rsid w:val="007E5486"/>
    <w:rsid w:val="007E55D9"/>
    <w:rsid w:val="007E5F68"/>
    <w:rsid w:val="007E6054"/>
    <w:rsid w:val="007E7C62"/>
    <w:rsid w:val="007F05AC"/>
    <w:rsid w:val="007F090A"/>
    <w:rsid w:val="007F2101"/>
    <w:rsid w:val="007F35EF"/>
    <w:rsid w:val="00802096"/>
    <w:rsid w:val="008021EB"/>
    <w:rsid w:val="00802E04"/>
    <w:rsid w:val="00804931"/>
    <w:rsid w:val="00810ADF"/>
    <w:rsid w:val="00815785"/>
    <w:rsid w:val="00820AD2"/>
    <w:rsid w:val="00821162"/>
    <w:rsid w:val="008226FF"/>
    <w:rsid w:val="00825CD7"/>
    <w:rsid w:val="00826970"/>
    <w:rsid w:val="00830E11"/>
    <w:rsid w:val="00832359"/>
    <w:rsid w:val="00832C9A"/>
    <w:rsid w:val="008351FF"/>
    <w:rsid w:val="00835DF4"/>
    <w:rsid w:val="00840A9C"/>
    <w:rsid w:val="008418B2"/>
    <w:rsid w:val="008424A8"/>
    <w:rsid w:val="00843482"/>
    <w:rsid w:val="00843AF9"/>
    <w:rsid w:val="008449E6"/>
    <w:rsid w:val="00844DD4"/>
    <w:rsid w:val="00845B52"/>
    <w:rsid w:val="008465B0"/>
    <w:rsid w:val="00850EF9"/>
    <w:rsid w:val="00851231"/>
    <w:rsid w:val="0085128A"/>
    <w:rsid w:val="00851BA2"/>
    <w:rsid w:val="0085639E"/>
    <w:rsid w:val="008624B4"/>
    <w:rsid w:val="008679A2"/>
    <w:rsid w:val="00871433"/>
    <w:rsid w:val="00875DCA"/>
    <w:rsid w:val="00877D93"/>
    <w:rsid w:val="00880D0B"/>
    <w:rsid w:val="00880DB1"/>
    <w:rsid w:val="00887873"/>
    <w:rsid w:val="00887BD6"/>
    <w:rsid w:val="008946B9"/>
    <w:rsid w:val="00896537"/>
    <w:rsid w:val="008A0F5C"/>
    <w:rsid w:val="008A1343"/>
    <w:rsid w:val="008A2D81"/>
    <w:rsid w:val="008A39B1"/>
    <w:rsid w:val="008A3DBC"/>
    <w:rsid w:val="008A446F"/>
    <w:rsid w:val="008A74E8"/>
    <w:rsid w:val="008A7597"/>
    <w:rsid w:val="008B0244"/>
    <w:rsid w:val="008B14DC"/>
    <w:rsid w:val="008B2C90"/>
    <w:rsid w:val="008B57D0"/>
    <w:rsid w:val="008B632E"/>
    <w:rsid w:val="008B7B26"/>
    <w:rsid w:val="008B7C8B"/>
    <w:rsid w:val="008C1302"/>
    <w:rsid w:val="008C1D09"/>
    <w:rsid w:val="008C20FF"/>
    <w:rsid w:val="008C213B"/>
    <w:rsid w:val="008C2941"/>
    <w:rsid w:val="008D12DD"/>
    <w:rsid w:val="008D4C46"/>
    <w:rsid w:val="008D4D05"/>
    <w:rsid w:val="008D522B"/>
    <w:rsid w:val="008D6A5D"/>
    <w:rsid w:val="008D78AB"/>
    <w:rsid w:val="008E43E6"/>
    <w:rsid w:val="008E6E1B"/>
    <w:rsid w:val="008E6E68"/>
    <w:rsid w:val="008E6E6E"/>
    <w:rsid w:val="008F17EC"/>
    <w:rsid w:val="008F2478"/>
    <w:rsid w:val="008F28FC"/>
    <w:rsid w:val="008F30BF"/>
    <w:rsid w:val="008F4215"/>
    <w:rsid w:val="008F514A"/>
    <w:rsid w:val="008F5A4B"/>
    <w:rsid w:val="00902DE6"/>
    <w:rsid w:val="00903223"/>
    <w:rsid w:val="00907F4F"/>
    <w:rsid w:val="009108C8"/>
    <w:rsid w:val="00911C58"/>
    <w:rsid w:val="00912B1B"/>
    <w:rsid w:val="00914E21"/>
    <w:rsid w:val="00915553"/>
    <w:rsid w:val="00916188"/>
    <w:rsid w:val="0092164A"/>
    <w:rsid w:val="009243E4"/>
    <w:rsid w:val="009251B9"/>
    <w:rsid w:val="00931A24"/>
    <w:rsid w:val="00931D8C"/>
    <w:rsid w:val="00932B6E"/>
    <w:rsid w:val="00933F6B"/>
    <w:rsid w:val="00934C83"/>
    <w:rsid w:val="00936465"/>
    <w:rsid w:val="00937321"/>
    <w:rsid w:val="00937430"/>
    <w:rsid w:val="00937B5E"/>
    <w:rsid w:val="009415D6"/>
    <w:rsid w:val="00943774"/>
    <w:rsid w:val="00950AD7"/>
    <w:rsid w:val="009513FE"/>
    <w:rsid w:val="00951B07"/>
    <w:rsid w:val="00951B2A"/>
    <w:rsid w:val="00952214"/>
    <w:rsid w:val="00957070"/>
    <w:rsid w:val="0096371C"/>
    <w:rsid w:val="00964C84"/>
    <w:rsid w:val="009665B5"/>
    <w:rsid w:val="00967015"/>
    <w:rsid w:val="00970CEF"/>
    <w:rsid w:val="009747D4"/>
    <w:rsid w:val="00975A70"/>
    <w:rsid w:val="00976D08"/>
    <w:rsid w:val="009774FB"/>
    <w:rsid w:val="00977AE9"/>
    <w:rsid w:val="00981896"/>
    <w:rsid w:val="00986137"/>
    <w:rsid w:val="009870C2"/>
    <w:rsid w:val="00994065"/>
    <w:rsid w:val="009944C7"/>
    <w:rsid w:val="00995831"/>
    <w:rsid w:val="0099591F"/>
    <w:rsid w:val="00996277"/>
    <w:rsid w:val="00996DA2"/>
    <w:rsid w:val="00997E41"/>
    <w:rsid w:val="009A34CD"/>
    <w:rsid w:val="009A7089"/>
    <w:rsid w:val="009B3B4C"/>
    <w:rsid w:val="009B7D8F"/>
    <w:rsid w:val="009C25FC"/>
    <w:rsid w:val="009C27E9"/>
    <w:rsid w:val="009C70B4"/>
    <w:rsid w:val="009D04C9"/>
    <w:rsid w:val="009D0A5E"/>
    <w:rsid w:val="009D0CAD"/>
    <w:rsid w:val="009D0F0B"/>
    <w:rsid w:val="009D18BA"/>
    <w:rsid w:val="009D1B9D"/>
    <w:rsid w:val="009D26D8"/>
    <w:rsid w:val="009D3BB7"/>
    <w:rsid w:val="009E01BC"/>
    <w:rsid w:val="009E0664"/>
    <w:rsid w:val="009E0E11"/>
    <w:rsid w:val="009E2BDA"/>
    <w:rsid w:val="009E4CC4"/>
    <w:rsid w:val="009F2C76"/>
    <w:rsid w:val="009F52F6"/>
    <w:rsid w:val="009F6CDB"/>
    <w:rsid w:val="009F7472"/>
    <w:rsid w:val="00A01ABD"/>
    <w:rsid w:val="00A05B7C"/>
    <w:rsid w:val="00A067CE"/>
    <w:rsid w:val="00A0746A"/>
    <w:rsid w:val="00A105F0"/>
    <w:rsid w:val="00A10DFC"/>
    <w:rsid w:val="00A142B2"/>
    <w:rsid w:val="00A15B2A"/>
    <w:rsid w:val="00A16551"/>
    <w:rsid w:val="00A16783"/>
    <w:rsid w:val="00A174F7"/>
    <w:rsid w:val="00A17F16"/>
    <w:rsid w:val="00A203C2"/>
    <w:rsid w:val="00A22B4D"/>
    <w:rsid w:val="00A23E28"/>
    <w:rsid w:val="00A25A11"/>
    <w:rsid w:val="00A27839"/>
    <w:rsid w:val="00A307B6"/>
    <w:rsid w:val="00A34922"/>
    <w:rsid w:val="00A34B97"/>
    <w:rsid w:val="00A34FB8"/>
    <w:rsid w:val="00A3570E"/>
    <w:rsid w:val="00A41FE8"/>
    <w:rsid w:val="00A4253B"/>
    <w:rsid w:val="00A42790"/>
    <w:rsid w:val="00A430FA"/>
    <w:rsid w:val="00A438C9"/>
    <w:rsid w:val="00A44CD3"/>
    <w:rsid w:val="00A529B8"/>
    <w:rsid w:val="00A55FAD"/>
    <w:rsid w:val="00A573C9"/>
    <w:rsid w:val="00A611E3"/>
    <w:rsid w:val="00A624D7"/>
    <w:rsid w:val="00A62998"/>
    <w:rsid w:val="00A63268"/>
    <w:rsid w:val="00A63947"/>
    <w:rsid w:val="00A64AE3"/>
    <w:rsid w:val="00A657D2"/>
    <w:rsid w:val="00A671AC"/>
    <w:rsid w:val="00A7070F"/>
    <w:rsid w:val="00A71AFE"/>
    <w:rsid w:val="00A75695"/>
    <w:rsid w:val="00A7597B"/>
    <w:rsid w:val="00A75ADF"/>
    <w:rsid w:val="00A76630"/>
    <w:rsid w:val="00A77515"/>
    <w:rsid w:val="00A8080A"/>
    <w:rsid w:val="00A81676"/>
    <w:rsid w:val="00A8761C"/>
    <w:rsid w:val="00A906BB"/>
    <w:rsid w:val="00A94A0E"/>
    <w:rsid w:val="00A94C2A"/>
    <w:rsid w:val="00A954CE"/>
    <w:rsid w:val="00A973BB"/>
    <w:rsid w:val="00A97409"/>
    <w:rsid w:val="00A9770E"/>
    <w:rsid w:val="00AA11C5"/>
    <w:rsid w:val="00AA1535"/>
    <w:rsid w:val="00AA2106"/>
    <w:rsid w:val="00AA29A5"/>
    <w:rsid w:val="00AA3BE0"/>
    <w:rsid w:val="00AA7725"/>
    <w:rsid w:val="00AB0280"/>
    <w:rsid w:val="00AB0FFA"/>
    <w:rsid w:val="00AB391F"/>
    <w:rsid w:val="00AB3C30"/>
    <w:rsid w:val="00AB5E31"/>
    <w:rsid w:val="00AB63C3"/>
    <w:rsid w:val="00AB63E4"/>
    <w:rsid w:val="00AB7F7F"/>
    <w:rsid w:val="00AC0161"/>
    <w:rsid w:val="00AC0E00"/>
    <w:rsid w:val="00AC28AB"/>
    <w:rsid w:val="00AC43C6"/>
    <w:rsid w:val="00AC6AB2"/>
    <w:rsid w:val="00AC7942"/>
    <w:rsid w:val="00AC7CD8"/>
    <w:rsid w:val="00AD1C48"/>
    <w:rsid w:val="00AD2654"/>
    <w:rsid w:val="00AD37A8"/>
    <w:rsid w:val="00AD3985"/>
    <w:rsid w:val="00AD4335"/>
    <w:rsid w:val="00AD712A"/>
    <w:rsid w:val="00AD7C72"/>
    <w:rsid w:val="00AD7DE7"/>
    <w:rsid w:val="00AE0D52"/>
    <w:rsid w:val="00AE4D51"/>
    <w:rsid w:val="00AE61EA"/>
    <w:rsid w:val="00AE6651"/>
    <w:rsid w:val="00AE7E26"/>
    <w:rsid w:val="00AF206C"/>
    <w:rsid w:val="00AF229B"/>
    <w:rsid w:val="00AF26A3"/>
    <w:rsid w:val="00AF6389"/>
    <w:rsid w:val="00B00E7B"/>
    <w:rsid w:val="00B01A8A"/>
    <w:rsid w:val="00B039DF"/>
    <w:rsid w:val="00B072ED"/>
    <w:rsid w:val="00B12EBA"/>
    <w:rsid w:val="00B142DE"/>
    <w:rsid w:val="00B160FF"/>
    <w:rsid w:val="00B17146"/>
    <w:rsid w:val="00B173B2"/>
    <w:rsid w:val="00B20348"/>
    <w:rsid w:val="00B2425C"/>
    <w:rsid w:val="00B24B12"/>
    <w:rsid w:val="00B268B1"/>
    <w:rsid w:val="00B26974"/>
    <w:rsid w:val="00B26DED"/>
    <w:rsid w:val="00B30E07"/>
    <w:rsid w:val="00B326AA"/>
    <w:rsid w:val="00B34E7A"/>
    <w:rsid w:val="00B35832"/>
    <w:rsid w:val="00B3599E"/>
    <w:rsid w:val="00B362D3"/>
    <w:rsid w:val="00B42DB0"/>
    <w:rsid w:val="00B46699"/>
    <w:rsid w:val="00B50363"/>
    <w:rsid w:val="00B547EA"/>
    <w:rsid w:val="00B564F4"/>
    <w:rsid w:val="00B565C2"/>
    <w:rsid w:val="00B56810"/>
    <w:rsid w:val="00B572C8"/>
    <w:rsid w:val="00B60199"/>
    <w:rsid w:val="00B605E8"/>
    <w:rsid w:val="00B62332"/>
    <w:rsid w:val="00B63B49"/>
    <w:rsid w:val="00B645D2"/>
    <w:rsid w:val="00B6742A"/>
    <w:rsid w:val="00B734D2"/>
    <w:rsid w:val="00B754CE"/>
    <w:rsid w:val="00B75E28"/>
    <w:rsid w:val="00B802FC"/>
    <w:rsid w:val="00B80922"/>
    <w:rsid w:val="00B80DD6"/>
    <w:rsid w:val="00B81F30"/>
    <w:rsid w:val="00B83F1F"/>
    <w:rsid w:val="00B860F8"/>
    <w:rsid w:val="00B90E17"/>
    <w:rsid w:val="00B91FB0"/>
    <w:rsid w:val="00B920A4"/>
    <w:rsid w:val="00B928C7"/>
    <w:rsid w:val="00B92EC1"/>
    <w:rsid w:val="00B97E47"/>
    <w:rsid w:val="00BA0828"/>
    <w:rsid w:val="00BA1BD0"/>
    <w:rsid w:val="00BA3529"/>
    <w:rsid w:val="00BA378A"/>
    <w:rsid w:val="00BA3C7C"/>
    <w:rsid w:val="00BB0CE0"/>
    <w:rsid w:val="00BB22FF"/>
    <w:rsid w:val="00BB2C10"/>
    <w:rsid w:val="00BB7BE3"/>
    <w:rsid w:val="00BC1F27"/>
    <w:rsid w:val="00BC21D0"/>
    <w:rsid w:val="00BC2FCA"/>
    <w:rsid w:val="00BC40EE"/>
    <w:rsid w:val="00BC41A0"/>
    <w:rsid w:val="00BC4258"/>
    <w:rsid w:val="00BD1C3D"/>
    <w:rsid w:val="00BD5430"/>
    <w:rsid w:val="00BD559D"/>
    <w:rsid w:val="00BE03CD"/>
    <w:rsid w:val="00BE1A60"/>
    <w:rsid w:val="00BE1D35"/>
    <w:rsid w:val="00BE2264"/>
    <w:rsid w:val="00BE2339"/>
    <w:rsid w:val="00BE385C"/>
    <w:rsid w:val="00BE724E"/>
    <w:rsid w:val="00BF06B3"/>
    <w:rsid w:val="00BF13F0"/>
    <w:rsid w:val="00BF1B4C"/>
    <w:rsid w:val="00BF64A2"/>
    <w:rsid w:val="00BF7BCD"/>
    <w:rsid w:val="00C006DC"/>
    <w:rsid w:val="00C04A0F"/>
    <w:rsid w:val="00C05C17"/>
    <w:rsid w:val="00C06CD9"/>
    <w:rsid w:val="00C07701"/>
    <w:rsid w:val="00C07894"/>
    <w:rsid w:val="00C108B4"/>
    <w:rsid w:val="00C1228B"/>
    <w:rsid w:val="00C13988"/>
    <w:rsid w:val="00C14462"/>
    <w:rsid w:val="00C16A88"/>
    <w:rsid w:val="00C17189"/>
    <w:rsid w:val="00C179CB"/>
    <w:rsid w:val="00C22D3D"/>
    <w:rsid w:val="00C241BE"/>
    <w:rsid w:val="00C24EE4"/>
    <w:rsid w:val="00C321DA"/>
    <w:rsid w:val="00C37F59"/>
    <w:rsid w:val="00C41D78"/>
    <w:rsid w:val="00C43D67"/>
    <w:rsid w:val="00C441A4"/>
    <w:rsid w:val="00C44A85"/>
    <w:rsid w:val="00C44B79"/>
    <w:rsid w:val="00C46458"/>
    <w:rsid w:val="00C46843"/>
    <w:rsid w:val="00C46C39"/>
    <w:rsid w:val="00C46FE8"/>
    <w:rsid w:val="00C5248F"/>
    <w:rsid w:val="00C525DE"/>
    <w:rsid w:val="00C52F69"/>
    <w:rsid w:val="00C54449"/>
    <w:rsid w:val="00C55E52"/>
    <w:rsid w:val="00C56AF8"/>
    <w:rsid w:val="00C61E5B"/>
    <w:rsid w:val="00C62212"/>
    <w:rsid w:val="00C62857"/>
    <w:rsid w:val="00C66304"/>
    <w:rsid w:val="00C771FD"/>
    <w:rsid w:val="00C776FE"/>
    <w:rsid w:val="00C81E73"/>
    <w:rsid w:val="00C824B2"/>
    <w:rsid w:val="00C83645"/>
    <w:rsid w:val="00C870F3"/>
    <w:rsid w:val="00C90C40"/>
    <w:rsid w:val="00C9289B"/>
    <w:rsid w:val="00C92BAD"/>
    <w:rsid w:val="00C92CBF"/>
    <w:rsid w:val="00C94A96"/>
    <w:rsid w:val="00C95680"/>
    <w:rsid w:val="00C96097"/>
    <w:rsid w:val="00C97F14"/>
    <w:rsid w:val="00CA03F7"/>
    <w:rsid w:val="00CA0C76"/>
    <w:rsid w:val="00CA0F21"/>
    <w:rsid w:val="00CA24A9"/>
    <w:rsid w:val="00CA2872"/>
    <w:rsid w:val="00CA2C44"/>
    <w:rsid w:val="00CA50C7"/>
    <w:rsid w:val="00CA6070"/>
    <w:rsid w:val="00CB083F"/>
    <w:rsid w:val="00CB144D"/>
    <w:rsid w:val="00CB3428"/>
    <w:rsid w:val="00CB6181"/>
    <w:rsid w:val="00CB6E29"/>
    <w:rsid w:val="00CB79BA"/>
    <w:rsid w:val="00CB7D18"/>
    <w:rsid w:val="00CC1602"/>
    <w:rsid w:val="00CC19DF"/>
    <w:rsid w:val="00CC4D9A"/>
    <w:rsid w:val="00CC4FF0"/>
    <w:rsid w:val="00CC6438"/>
    <w:rsid w:val="00CC6C9A"/>
    <w:rsid w:val="00CD29A7"/>
    <w:rsid w:val="00CD3B29"/>
    <w:rsid w:val="00CD3EF8"/>
    <w:rsid w:val="00CD42CD"/>
    <w:rsid w:val="00CD533A"/>
    <w:rsid w:val="00CD61D8"/>
    <w:rsid w:val="00CD61E1"/>
    <w:rsid w:val="00CD711F"/>
    <w:rsid w:val="00CD79D7"/>
    <w:rsid w:val="00CD7D35"/>
    <w:rsid w:val="00CE0C94"/>
    <w:rsid w:val="00CE0ED4"/>
    <w:rsid w:val="00CE7739"/>
    <w:rsid w:val="00CF0FAC"/>
    <w:rsid w:val="00CF1C65"/>
    <w:rsid w:val="00CF3035"/>
    <w:rsid w:val="00CF34AA"/>
    <w:rsid w:val="00CF48DF"/>
    <w:rsid w:val="00CF6063"/>
    <w:rsid w:val="00CF7051"/>
    <w:rsid w:val="00CF7B7F"/>
    <w:rsid w:val="00CF7CDC"/>
    <w:rsid w:val="00D00217"/>
    <w:rsid w:val="00D0451B"/>
    <w:rsid w:val="00D0487B"/>
    <w:rsid w:val="00D061B3"/>
    <w:rsid w:val="00D06FFF"/>
    <w:rsid w:val="00D071AB"/>
    <w:rsid w:val="00D07BF4"/>
    <w:rsid w:val="00D1100B"/>
    <w:rsid w:val="00D11E2A"/>
    <w:rsid w:val="00D13F6F"/>
    <w:rsid w:val="00D15326"/>
    <w:rsid w:val="00D15A49"/>
    <w:rsid w:val="00D17849"/>
    <w:rsid w:val="00D20E8C"/>
    <w:rsid w:val="00D21065"/>
    <w:rsid w:val="00D235D4"/>
    <w:rsid w:val="00D24CD3"/>
    <w:rsid w:val="00D253D1"/>
    <w:rsid w:val="00D265E7"/>
    <w:rsid w:val="00D31516"/>
    <w:rsid w:val="00D4274D"/>
    <w:rsid w:val="00D42F89"/>
    <w:rsid w:val="00D45732"/>
    <w:rsid w:val="00D474F7"/>
    <w:rsid w:val="00D5027B"/>
    <w:rsid w:val="00D519F6"/>
    <w:rsid w:val="00D53CF2"/>
    <w:rsid w:val="00D5482A"/>
    <w:rsid w:val="00D55D0B"/>
    <w:rsid w:val="00D576D7"/>
    <w:rsid w:val="00D6157B"/>
    <w:rsid w:val="00D62654"/>
    <w:rsid w:val="00D66C78"/>
    <w:rsid w:val="00D67BA4"/>
    <w:rsid w:val="00D75587"/>
    <w:rsid w:val="00D8089E"/>
    <w:rsid w:val="00D87BFA"/>
    <w:rsid w:val="00D90124"/>
    <w:rsid w:val="00D90D28"/>
    <w:rsid w:val="00D916C6"/>
    <w:rsid w:val="00D91BE3"/>
    <w:rsid w:val="00D92EFA"/>
    <w:rsid w:val="00D958FF"/>
    <w:rsid w:val="00DA2865"/>
    <w:rsid w:val="00DA4F63"/>
    <w:rsid w:val="00DA52BD"/>
    <w:rsid w:val="00DA7236"/>
    <w:rsid w:val="00DB0323"/>
    <w:rsid w:val="00DB3B70"/>
    <w:rsid w:val="00DB4995"/>
    <w:rsid w:val="00DB4D89"/>
    <w:rsid w:val="00DB6DC8"/>
    <w:rsid w:val="00DC4C84"/>
    <w:rsid w:val="00DC4E3A"/>
    <w:rsid w:val="00DC7E92"/>
    <w:rsid w:val="00DD0C9D"/>
    <w:rsid w:val="00DD1F30"/>
    <w:rsid w:val="00DD3AC0"/>
    <w:rsid w:val="00DE1C47"/>
    <w:rsid w:val="00DE2AD5"/>
    <w:rsid w:val="00DE3A3E"/>
    <w:rsid w:val="00DE3A82"/>
    <w:rsid w:val="00DE54DC"/>
    <w:rsid w:val="00DE5AF3"/>
    <w:rsid w:val="00DE5B5A"/>
    <w:rsid w:val="00DF1C68"/>
    <w:rsid w:val="00DF2B46"/>
    <w:rsid w:val="00DF320D"/>
    <w:rsid w:val="00DF4236"/>
    <w:rsid w:val="00DF5031"/>
    <w:rsid w:val="00DF7B03"/>
    <w:rsid w:val="00DF7D4C"/>
    <w:rsid w:val="00E008F6"/>
    <w:rsid w:val="00E010D1"/>
    <w:rsid w:val="00E01CFF"/>
    <w:rsid w:val="00E02938"/>
    <w:rsid w:val="00E0450D"/>
    <w:rsid w:val="00E07E75"/>
    <w:rsid w:val="00E10F8A"/>
    <w:rsid w:val="00E1188E"/>
    <w:rsid w:val="00E11956"/>
    <w:rsid w:val="00E1200E"/>
    <w:rsid w:val="00E1422A"/>
    <w:rsid w:val="00E14B9F"/>
    <w:rsid w:val="00E16FBE"/>
    <w:rsid w:val="00E20E47"/>
    <w:rsid w:val="00E22C2A"/>
    <w:rsid w:val="00E25DEF"/>
    <w:rsid w:val="00E25EBD"/>
    <w:rsid w:val="00E304BB"/>
    <w:rsid w:val="00E31825"/>
    <w:rsid w:val="00E357F7"/>
    <w:rsid w:val="00E35A6E"/>
    <w:rsid w:val="00E3606A"/>
    <w:rsid w:val="00E44C6B"/>
    <w:rsid w:val="00E45190"/>
    <w:rsid w:val="00E456A7"/>
    <w:rsid w:val="00E46114"/>
    <w:rsid w:val="00E470C8"/>
    <w:rsid w:val="00E538EB"/>
    <w:rsid w:val="00E5517E"/>
    <w:rsid w:val="00E5568F"/>
    <w:rsid w:val="00E56685"/>
    <w:rsid w:val="00E56BBA"/>
    <w:rsid w:val="00E578DA"/>
    <w:rsid w:val="00E64CB8"/>
    <w:rsid w:val="00E65A08"/>
    <w:rsid w:val="00E665B1"/>
    <w:rsid w:val="00E67558"/>
    <w:rsid w:val="00E70F12"/>
    <w:rsid w:val="00E71EA0"/>
    <w:rsid w:val="00E73D92"/>
    <w:rsid w:val="00E73FE0"/>
    <w:rsid w:val="00E75A45"/>
    <w:rsid w:val="00E772EB"/>
    <w:rsid w:val="00E81E3C"/>
    <w:rsid w:val="00E82378"/>
    <w:rsid w:val="00E82789"/>
    <w:rsid w:val="00E82E7F"/>
    <w:rsid w:val="00E84572"/>
    <w:rsid w:val="00E848B9"/>
    <w:rsid w:val="00E8580E"/>
    <w:rsid w:val="00E85E7F"/>
    <w:rsid w:val="00E85F33"/>
    <w:rsid w:val="00E8648D"/>
    <w:rsid w:val="00E8740E"/>
    <w:rsid w:val="00E91867"/>
    <w:rsid w:val="00E92F1D"/>
    <w:rsid w:val="00E95383"/>
    <w:rsid w:val="00E96AB6"/>
    <w:rsid w:val="00E96BAB"/>
    <w:rsid w:val="00E96C8D"/>
    <w:rsid w:val="00E96F07"/>
    <w:rsid w:val="00EA06FF"/>
    <w:rsid w:val="00EA1DE4"/>
    <w:rsid w:val="00EA78EA"/>
    <w:rsid w:val="00EA7D32"/>
    <w:rsid w:val="00EB0D93"/>
    <w:rsid w:val="00EB396A"/>
    <w:rsid w:val="00EB46FB"/>
    <w:rsid w:val="00EB4CDB"/>
    <w:rsid w:val="00EB6D62"/>
    <w:rsid w:val="00ED1AFF"/>
    <w:rsid w:val="00ED2B6D"/>
    <w:rsid w:val="00ED73A5"/>
    <w:rsid w:val="00ED77F3"/>
    <w:rsid w:val="00ED7D4D"/>
    <w:rsid w:val="00EE20ED"/>
    <w:rsid w:val="00EE2756"/>
    <w:rsid w:val="00EE521D"/>
    <w:rsid w:val="00EE772F"/>
    <w:rsid w:val="00EE778C"/>
    <w:rsid w:val="00EF0AF3"/>
    <w:rsid w:val="00EF4904"/>
    <w:rsid w:val="00EF53B5"/>
    <w:rsid w:val="00F01023"/>
    <w:rsid w:val="00F029E7"/>
    <w:rsid w:val="00F036AC"/>
    <w:rsid w:val="00F059E9"/>
    <w:rsid w:val="00F110F5"/>
    <w:rsid w:val="00F12972"/>
    <w:rsid w:val="00F13606"/>
    <w:rsid w:val="00F14873"/>
    <w:rsid w:val="00F150D7"/>
    <w:rsid w:val="00F15F0F"/>
    <w:rsid w:val="00F17743"/>
    <w:rsid w:val="00F218C3"/>
    <w:rsid w:val="00F226F4"/>
    <w:rsid w:val="00F246F4"/>
    <w:rsid w:val="00F24744"/>
    <w:rsid w:val="00F249EA"/>
    <w:rsid w:val="00F257BA"/>
    <w:rsid w:val="00F26F3C"/>
    <w:rsid w:val="00F30506"/>
    <w:rsid w:val="00F30FAD"/>
    <w:rsid w:val="00F32331"/>
    <w:rsid w:val="00F328FE"/>
    <w:rsid w:val="00F34282"/>
    <w:rsid w:val="00F41CC8"/>
    <w:rsid w:val="00F42CF1"/>
    <w:rsid w:val="00F4313E"/>
    <w:rsid w:val="00F43242"/>
    <w:rsid w:val="00F44B88"/>
    <w:rsid w:val="00F46B63"/>
    <w:rsid w:val="00F50C1E"/>
    <w:rsid w:val="00F52237"/>
    <w:rsid w:val="00F61FE8"/>
    <w:rsid w:val="00F61FF6"/>
    <w:rsid w:val="00F66429"/>
    <w:rsid w:val="00F67461"/>
    <w:rsid w:val="00F67F70"/>
    <w:rsid w:val="00F705D1"/>
    <w:rsid w:val="00F718A5"/>
    <w:rsid w:val="00F7742A"/>
    <w:rsid w:val="00F815B9"/>
    <w:rsid w:val="00F82350"/>
    <w:rsid w:val="00F8291F"/>
    <w:rsid w:val="00F910C6"/>
    <w:rsid w:val="00F9124B"/>
    <w:rsid w:val="00F92142"/>
    <w:rsid w:val="00FA0AE1"/>
    <w:rsid w:val="00FA2600"/>
    <w:rsid w:val="00FA3096"/>
    <w:rsid w:val="00FA425F"/>
    <w:rsid w:val="00FA5B41"/>
    <w:rsid w:val="00FA75DF"/>
    <w:rsid w:val="00FC15E4"/>
    <w:rsid w:val="00FC5280"/>
    <w:rsid w:val="00FC5914"/>
    <w:rsid w:val="00FC7883"/>
    <w:rsid w:val="00FC7B84"/>
    <w:rsid w:val="00FD0930"/>
    <w:rsid w:val="00FD1044"/>
    <w:rsid w:val="00FD15E3"/>
    <w:rsid w:val="00FD3ED1"/>
    <w:rsid w:val="00FD70C1"/>
    <w:rsid w:val="00FE126D"/>
    <w:rsid w:val="00FE5CAC"/>
    <w:rsid w:val="00FE73E1"/>
    <w:rsid w:val="00FF1943"/>
    <w:rsid w:val="00FF22DC"/>
    <w:rsid w:val="00FF32B1"/>
    <w:rsid w:val="00FF55AF"/>
    <w:rsid w:val="00FF5F22"/>
    <w:rsid w:val="00FF67D6"/>
    <w:rsid w:val="00FF6D89"/>
    <w:rsid w:val="21CD770D"/>
    <w:rsid w:val="2A79C7A0"/>
    <w:rsid w:val="3C7CEBFC"/>
    <w:rsid w:val="3F9D9E57"/>
    <w:rsid w:val="58A96B48"/>
    <w:rsid w:val="5BAC4728"/>
    <w:rsid w:val="5E39C1CA"/>
    <w:rsid w:val="5ECEEAA9"/>
    <w:rsid w:val="6A526A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margin" fillcolor="#304f92" stroke="f">
      <v:fill color="#304f92"/>
      <v:stroke on="f"/>
      <o:colormru v:ext="edit" colors="#635d63,#0f9aa1,#adb1b3,#036,#ddd,silver,#b2b2b2,#d9dadb"/>
    </o:shapedefaults>
    <o:shapelayout v:ext="edit">
      <o:idmap v:ext="edit" data="2"/>
    </o:shapelayout>
  </w:shapeDefaults>
  <w:doNotEmbedSmartTags/>
  <w:decimalSymbol w:val="."/>
  <w:listSeparator w:val=","/>
  <w14:docId w14:val="7037B06E"/>
  <w15:chartTrackingRefBased/>
  <w15:docId w15:val="{A2B82030-B453-4A5D-83DC-5FE608B5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Body Text" w:uiPriority="99"/>
    <w:lsdException w:name="Subtitle" w:qFormat="1"/>
    <w:lsdException w:name="Block Text"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text"/>
    <w:qFormat/>
    <w:rsid w:val="00AB0280"/>
    <w:pPr>
      <w:spacing w:line="360" w:lineRule="auto"/>
    </w:pPr>
    <w:rPr>
      <w:rFonts w:ascii="Arial" w:eastAsiaTheme="minorHAnsi" w:hAnsi="Arial" w:cstheme="minorBidi"/>
      <w:szCs w:val="22"/>
      <w:lang w:eastAsia="en-US"/>
    </w:rPr>
  </w:style>
  <w:style w:type="paragraph" w:styleId="Heading1">
    <w:name w:val="heading 1"/>
    <w:next w:val="BodyText"/>
    <w:link w:val="Heading1Char"/>
    <w:qFormat/>
    <w:rsid w:val="000665C7"/>
    <w:pPr>
      <w:keepNext/>
      <w:spacing w:before="240" w:after="240"/>
      <w:outlineLvl w:val="0"/>
    </w:pPr>
    <w:rPr>
      <w:rFonts w:ascii="Arial" w:hAnsi="Arial"/>
      <w:bCs/>
      <w:color w:val="262626" w:themeColor="text1" w:themeTint="D9"/>
      <w:sz w:val="36"/>
      <w:szCs w:val="36"/>
    </w:rPr>
  </w:style>
  <w:style w:type="paragraph" w:styleId="Heading2">
    <w:name w:val="heading 2"/>
    <w:next w:val="BodyText"/>
    <w:link w:val="Heading2Char"/>
    <w:qFormat/>
    <w:rsid w:val="000665C7"/>
    <w:pPr>
      <w:keepNext/>
      <w:spacing w:before="120" w:after="120"/>
      <w:outlineLvl w:val="1"/>
    </w:pPr>
    <w:rPr>
      <w:rFonts w:ascii="Arial" w:hAnsi="Arial"/>
      <w:color w:val="262626" w:themeColor="text1" w:themeTint="D9"/>
      <w:sz w:val="32"/>
      <w:szCs w:val="24"/>
    </w:rPr>
  </w:style>
  <w:style w:type="paragraph" w:styleId="Heading3">
    <w:name w:val="heading 3"/>
    <w:next w:val="BodyText"/>
    <w:link w:val="Heading3Char"/>
    <w:qFormat/>
    <w:rsid w:val="000665C7"/>
    <w:pPr>
      <w:keepNext/>
      <w:spacing w:before="120" w:after="120"/>
      <w:outlineLvl w:val="2"/>
    </w:pPr>
    <w:rPr>
      <w:rFonts w:ascii="Arial" w:hAnsi="Arial"/>
      <w:bCs/>
      <w:color w:val="262626" w:themeColor="text1" w:themeTint="D9"/>
      <w:sz w:val="28"/>
      <w:szCs w:val="24"/>
    </w:rPr>
  </w:style>
  <w:style w:type="paragraph" w:styleId="Heading4">
    <w:name w:val="heading 4"/>
    <w:next w:val="BodyText"/>
    <w:qFormat/>
    <w:rsid w:val="00C22D3D"/>
    <w:pPr>
      <w:keepNext/>
      <w:spacing w:before="240" w:after="120"/>
      <w:outlineLvl w:val="3"/>
    </w:pPr>
    <w:rPr>
      <w:rFonts w:ascii="Arial" w:hAnsi="Arial"/>
      <w:b/>
      <w:i/>
      <w:color w:val="00A3B4" w:themeColor="accent6"/>
      <w:sz w:val="28"/>
      <w:szCs w:val="24"/>
    </w:rPr>
  </w:style>
  <w:style w:type="paragraph" w:styleId="Heading5">
    <w:name w:val="heading 5"/>
    <w:next w:val="BodyText"/>
    <w:qFormat/>
    <w:rsid w:val="00C22D3D"/>
    <w:pPr>
      <w:keepNext/>
      <w:keepLines/>
      <w:spacing w:before="240" w:after="120"/>
      <w:outlineLvl w:val="4"/>
    </w:pPr>
    <w:rPr>
      <w:rFonts w:ascii="Arial" w:hAnsi="Arial"/>
      <w:b/>
      <w:color w:val="00A3B4" w:themeColor="accent6"/>
      <w:sz w:val="22"/>
      <w:szCs w:val="24"/>
    </w:rPr>
  </w:style>
  <w:style w:type="paragraph" w:styleId="Heading6">
    <w:name w:val="heading 6"/>
    <w:next w:val="BodyText"/>
    <w:qFormat/>
    <w:rsid w:val="004F79EA"/>
    <w:pPr>
      <w:keepNext/>
      <w:spacing w:before="240" w:after="120"/>
      <w:outlineLvl w:val="5"/>
    </w:pPr>
    <w:rPr>
      <w:rFonts w:ascii="Arial" w:hAnsi="Arial"/>
      <w:bCs/>
      <w:i/>
      <w:color w:val="343333"/>
      <w:sz w:val="28"/>
      <w:szCs w:val="22"/>
    </w:rPr>
  </w:style>
  <w:style w:type="paragraph" w:styleId="Heading7">
    <w:name w:val="heading 7"/>
    <w:basedOn w:val="Normal"/>
    <w:next w:val="Normal"/>
    <w:qFormat/>
    <w:rsid w:val="00304E21"/>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304E21"/>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304E21"/>
    <w:pPr>
      <w:numPr>
        <w:ilvl w:val="8"/>
        <w:numId w:val="1"/>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B3ED3"/>
    <w:pPr>
      <w:spacing w:before="120" w:after="120" w:line="276" w:lineRule="auto"/>
    </w:pPr>
  </w:style>
  <w:style w:type="paragraph" w:styleId="BodyText2">
    <w:name w:val="Body Text 2"/>
    <w:basedOn w:val="BodyText"/>
    <w:semiHidden/>
    <w:rsid w:val="00AC7942"/>
  </w:style>
  <w:style w:type="paragraph" w:styleId="Header">
    <w:name w:val="header"/>
    <w:basedOn w:val="Normal"/>
    <w:rsid w:val="00D53CF2"/>
    <w:pPr>
      <w:tabs>
        <w:tab w:val="center" w:pos="4320"/>
        <w:tab w:val="right" w:pos="8640"/>
      </w:tabs>
    </w:pPr>
  </w:style>
  <w:style w:type="paragraph" w:styleId="ListBullet">
    <w:name w:val="List Bullet"/>
    <w:qFormat/>
    <w:rsid w:val="00EA78EA"/>
    <w:pPr>
      <w:numPr>
        <w:numId w:val="25"/>
      </w:numPr>
      <w:spacing w:before="60" w:after="60" w:line="276" w:lineRule="auto"/>
    </w:pPr>
    <w:rPr>
      <w:rFonts w:ascii="Arial" w:hAnsi="Arial"/>
      <w:snapToGrid w:val="0"/>
      <w:sz w:val="22"/>
      <w:szCs w:val="24"/>
    </w:rPr>
  </w:style>
  <w:style w:type="table" w:styleId="TableGrid">
    <w:name w:val="Table Grid"/>
    <w:basedOn w:val="TableNormal"/>
    <w:uiPriority w:val="39"/>
    <w:rsid w:val="00FE126D"/>
    <w:rPr>
      <w:rFonts w:ascii="Arial" w:hAnsi="Arial"/>
    </w:rPr>
    <w:tblPr/>
    <w:trPr>
      <w:cantSplit/>
      <w:tblHeader/>
    </w:trPr>
  </w:style>
  <w:style w:type="paragraph" w:customStyle="1" w:styleId="ListBulletWhite">
    <w:name w:val="List Bullet White"/>
    <w:basedOn w:val="Normal"/>
    <w:rsid w:val="0039476A"/>
    <w:pPr>
      <w:numPr>
        <w:numId w:val="17"/>
      </w:numPr>
      <w:spacing w:before="60" w:after="60" w:line="276" w:lineRule="auto"/>
    </w:pPr>
    <w:rPr>
      <w:color w:val="FFFFFF"/>
    </w:rPr>
  </w:style>
  <w:style w:type="paragraph" w:customStyle="1" w:styleId="TableBullet">
    <w:name w:val="Table Bullet"/>
    <w:basedOn w:val="TableTextLeft"/>
    <w:rsid w:val="00EA78EA"/>
    <w:pPr>
      <w:numPr>
        <w:numId w:val="27"/>
      </w:numPr>
    </w:pPr>
  </w:style>
  <w:style w:type="paragraph" w:customStyle="1" w:styleId="TableTextLeft">
    <w:name w:val="Table Text Left"/>
    <w:basedOn w:val="Normal"/>
    <w:link w:val="TableTextLeftCharChar"/>
    <w:rsid w:val="00306064"/>
    <w:pPr>
      <w:spacing w:before="60" w:after="40"/>
    </w:pPr>
    <w:rPr>
      <w:rFonts w:eastAsia="MS Mincho"/>
    </w:rPr>
  </w:style>
  <w:style w:type="character" w:customStyle="1" w:styleId="TableTextLeftCharChar">
    <w:name w:val="Table Text Left Char Char"/>
    <w:basedOn w:val="DefaultParagraphFont"/>
    <w:link w:val="TableTextLeft"/>
    <w:rsid w:val="00306064"/>
    <w:rPr>
      <w:rFonts w:ascii="Arial" w:eastAsia="MS Mincho" w:hAnsi="Arial"/>
      <w:szCs w:val="24"/>
      <w:lang w:val="en-AU" w:eastAsia="en-US" w:bidi="ar-SA"/>
    </w:rPr>
  </w:style>
  <w:style w:type="character" w:styleId="Hyperlink">
    <w:name w:val="Hyperlink"/>
    <w:basedOn w:val="DefaultParagraphFont"/>
    <w:uiPriority w:val="99"/>
    <w:rsid w:val="00304E21"/>
    <w:rPr>
      <w:color w:val="0000FF"/>
      <w:u w:val="single"/>
    </w:rPr>
  </w:style>
  <w:style w:type="numbering" w:styleId="111111">
    <w:name w:val="Outline List 2"/>
    <w:basedOn w:val="NoList"/>
    <w:semiHidden/>
    <w:rsid w:val="00931A24"/>
    <w:pPr>
      <w:numPr>
        <w:numId w:val="4"/>
      </w:numPr>
    </w:pPr>
  </w:style>
  <w:style w:type="character" w:styleId="FootnoteReference">
    <w:name w:val="footnote reference"/>
    <w:basedOn w:val="DefaultParagraphFont"/>
    <w:semiHidden/>
    <w:rsid w:val="00CA50C7"/>
    <w:rPr>
      <w:vertAlign w:val="superscript"/>
    </w:rPr>
  </w:style>
  <w:style w:type="paragraph" w:customStyle="1" w:styleId="BodyText-White">
    <w:name w:val="Body Text - White"/>
    <w:basedOn w:val="BodyText"/>
    <w:rsid w:val="00AC7942"/>
    <w:rPr>
      <w:color w:val="FFFFFF"/>
    </w:rPr>
  </w:style>
  <w:style w:type="character" w:customStyle="1" w:styleId="Date1">
    <w:name w:val="Date1"/>
    <w:basedOn w:val="DefaultParagraphFont"/>
    <w:semiHidden/>
    <w:rsid w:val="002617CC"/>
  </w:style>
  <w:style w:type="paragraph" w:customStyle="1" w:styleId="Heading">
    <w:name w:val="Heading"/>
    <w:basedOn w:val="Normal"/>
    <w:next w:val="BodyText"/>
    <w:qFormat/>
    <w:rsid w:val="008A446F"/>
    <w:pPr>
      <w:spacing w:before="200" w:after="200"/>
    </w:pPr>
    <w:rPr>
      <w:b/>
      <w:color w:val="343333"/>
      <w:sz w:val="36"/>
      <w:szCs w:val="36"/>
    </w:rPr>
  </w:style>
  <w:style w:type="paragraph" w:customStyle="1" w:styleId="NoHeading3">
    <w:name w:val="No. Heading 3"/>
    <w:basedOn w:val="Heading3"/>
    <w:next w:val="BodyText"/>
    <w:rsid w:val="0039476A"/>
    <w:pPr>
      <w:numPr>
        <w:ilvl w:val="2"/>
        <w:numId w:val="26"/>
      </w:numPr>
    </w:pPr>
  </w:style>
  <w:style w:type="paragraph" w:customStyle="1" w:styleId="Blockquotation">
    <w:name w:val="Block quotation"/>
    <w:basedOn w:val="BodyText"/>
    <w:qFormat/>
    <w:rsid w:val="00E96F07"/>
    <w:pPr>
      <w:ind w:left="567" w:right="567"/>
      <w:jc w:val="both"/>
    </w:pPr>
    <w:rPr>
      <w:noProof/>
    </w:rPr>
  </w:style>
  <w:style w:type="paragraph" w:styleId="ListNumber">
    <w:name w:val="List Number"/>
    <w:aliases w:val="Numbered level 1"/>
    <w:basedOn w:val="Normal"/>
    <w:rsid w:val="00EA78EA"/>
    <w:pPr>
      <w:numPr>
        <w:ilvl w:val="5"/>
        <w:numId w:val="26"/>
      </w:numPr>
      <w:spacing w:before="60" w:after="60" w:line="276" w:lineRule="auto"/>
    </w:pPr>
    <w:rPr>
      <w:color w:val="000000"/>
    </w:rPr>
  </w:style>
  <w:style w:type="paragraph" w:styleId="Footer">
    <w:name w:val="footer"/>
    <w:link w:val="FooterChar"/>
    <w:uiPriority w:val="99"/>
    <w:rsid w:val="0000348F"/>
    <w:pPr>
      <w:tabs>
        <w:tab w:val="right" w:pos="9355"/>
      </w:tabs>
    </w:pPr>
    <w:rPr>
      <w:rFonts w:ascii="Arial" w:hAnsi="Arial"/>
      <w:b/>
      <w:color w:val="635D63"/>
      <w:sz w:val="18"/>
      <w:szCs w:val="18"/>
    </w:rPr>
  </w:style>
  <w:style w:type="paragraph" w:styleId="FootnoteText">
    <w:name w:val="footnote text"/>
    <w:basedOn w:val="Normal"/>
    <w:semiHidden/>
    <w:rsid w:val="007F2101"/>
    <w:rPr>
      <w:sz w:val="16"/>
      <w:szCs w:val="20"/>
    </w:rPr>
  </w:style>
  <w:style w:type="paragraph" w:customStyle="1" w:styleId="SectionHeading">
    <w:name w:val="Section Heading"/>
    <w:basedOn w:val="Normal"/>
    <w:semiHidden/>
    <w:rsid w:val="00A41FE8"/>
    <w:pPr>
      <w:tabs>
        <w:tab w:val="num" w:pos="1134"/>
      </w:tabs>
      <w:ind w:hanging="567"/>
    </w:pPr>
    <w:rPr>
      <w:sz w:val="48"/>
    </w:rPr>
  </w:style>
  <w:style w:type="character" w:customStyle="1" w:styleId="SectionNo">
    <w:name w:val="Section No"/>
    <w:basedOn w:val="DefaultParagraphFont"/>
    <w:semiHidden/>
    <w:rsid w:val="00A41FE8"/>
    <w:rPr>
      <w:rFonts w:ascii="Arial" w:hAnsi="Arial"/>
      <w:b/>
      <w:sz w:val="20"/>
    </w:rPr>
  </w:style>
  <w:style w:type="character" w:customStyle="1" w:styleId="BodyTextItalics">
    <w:name w:val="Body Text Italics"/>
    <w:basedOn w:val="DefaultParagraphFont"/>
    <w:semiHidden/>
    <w:rsid w:val="00495C99"/>
    <w:rPr>
      <w:rFonts w:ascii="Arial" w:hAnsi="Arial"/>
      <w:i/>
      <w:sz w:val="20"/>
      <w:lang w:val="en-AU"/>
    </w:rPr>
  </w:style>
  <w:style w:type="character" w:customStyle="1" w:styleId="BoldEmphasis">
    <w:name w:val="Bold Emphasis"/>
    <w:basedOn w:val="DefaultParagraphFont"/>
    <w:semiHidden/>
    <w:rsid w:val="00377DF6"/>
    <w:rPr>
      <w:b/>
    </w:rPr>
  </w:style>
  <w:style w:type="paragraph" w:styleId="Subtitle">
    <w:name w:val="Subtitle"/>
    <w:basedOn w:val="Normal"/>
    <w:qFormat/>
    <w:rsid w:val="0016454E"/>
    <w:pPr>
      <w:spacing w:before="120" w:after="120"/>
    </w:pPr>
    <w:rPr>
      <w:b/>
      <w:color w:val="FFFFFF"/>
      <w:sz w:val="24"/>
    </w:rPr>
  </w:style>
  <w:style w:type="paragraph" w:styleId="BodyText3">
    <w:name w:val="Body Text 3"/>
    <w:basedOn w:val="BodyText"/>
    <w:semiHidden/>
    <w:rsid w:val="00AC7942"/>
    <w:rPr>
      <w:szCs w:val="16"/>
    </w:rPr>
  </w:style>
  <w:style w:type="table" w:customStyle="1" w:styleId="NavyGridTable">
    <w:name w:val="Navy Grid Table"/>
    <w:basedOn w:val="TableNormal"/>
    <w:rsid w:val="008A3DBC"/>
    <w:rPr>
      <w:rFonts w:ascii="Arial" w:hAnsi="Arial"/>
    </w:rPr>
    <w:tblPr>
      <w:tblInd w:w="108"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Pr>
    <w:tblStylePr w:type="firstRow">
      <w:rPr>
        <w:color w:val="FFFFFF"/>
      </w:rPr>
      <w:tblPr/>
      <w:tcPr>
        <w:tcBorders>
          <w:insideV w:val="single" w:sz="4" w:space="0" w:color="FFFFFF"/>
        </w:tcBorders>
        <w:shd w:val="clear" w:color="auto" w:fill="304F92"/>
      </w:tcPr>
    </w:tblStylePr>
  </w:style>
  <w:style w:type="paragraph" w:customStyle="1" w:styleId="text">
    <w:name w:val="text"/>
    <w:next w:val="Normal"/>
    <w:autoRedefine/>
    <w:semiHidden/>
    <w:rsid w:val="003C0E5D"/>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Normal"/>
    <w:link w:val="TitleChar"/>
    <w:qFormat/>
    <w:rsid w:val="0016454E"/>
    <w:rPr>
      <w:b/>
      <w:color w:val="FFFFFF"/>
      <w:sz w:val="48"/>
      <w:szCs w:val="52"/>
    </w:rPr>
  </w:style>
  <w:style w:type="character" w:customStyle="1" w:styleId="DocProjectName">
    <w:name w:val="DocProjectName"/>
    <w:basedOn w:val="DefaultParagraphFont"/>
    <w:semiHidden/>
    <w:rsid w:val="00C92CBF"/>
  </w:style>
  <w:style w:type="table" w:customStyle="1" w:styleId="BlackTable">
    <w:name w:val="Black Table"/>
    <w:basedOn w:val="TableNormal"/>
    <w:rsid w:val="006A751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character" w:customStyle="1" w:styleId="DocTitle">
    <w:name w:val="DocTitle"/>
    <w:basedOn w:val="DefaultParagraphFont"/>
    <w:rsid w:val="00D87BFA"/>
  </w:style>
  <w:style w:type="table" w:customStyle="1" w:styleId="NavyAlternatingTable">
    <w:name w:val="Navy Alternating Table"/>
    <w:basedOn w:val="TableNormal"/>
    <w:rsid w:val="00AD4335"/>
    <w:rPr>
      <w:rFonts w:ascii="Arial" w:hAnsi="Arial"/>
    </w:rPr>
    <w:tblPr>
      <w:tblStyleRowBandSize w:val="1"/>
      <w:tblInd w:w="108" w:type="dxa"/>
      <w:tblBorders>
        <w:insideH w:val="single" w:sz="12" w:space="0" w:color="FFFFFF"/>
        <w:insideV w:val="single" w:sz="12" w:space="0" w:color="FFFFFF"/>
      </w:tblBorders>
    </w:tblPr>
    <w:tblStylePr w:type="firstRow">
      <w:rPr>
        <w:color w:val="FFFFFF"/>
      </w:rPr>
      <w:tblPr/>
      <w:tcPr>
        <w:shd w:val="clear" w:color="auto" w:fill="304F92"/>
      </w:tcPr>
    </w:tblStylePr>
    <w:tblStylePr w:type="band1Horz">
      <w:rPr>
        <w:rFonts w:ascii="Arial" w:hAnsi="Arial"/>
      </w:rPr>
    </w:tblStylePr>
    <w:tblStylePr w:type="band2Horz">
      <w:tblPr/>
      <w:tcPr>
        <w:shd w:val="clear" w:color="auto" w:fill="B0C1E6"/>
      </w:tcPr>
    </w:tblStylePr>
  </w:style>
  <w:style w:type="character" w:customStyle="1" w:styleId="DocSubTitle">
    <w:name w:val="DocSubTitle"/>
    <w:basedOn w:val="DefaultParagraphFont"/>
    <w:rsid w:val="00D87BFA"/>
  </w:style>
  <w:style w:type="paragraph" w:customStyle="1" w:styleId="TableTextCentre">
    <w:name w:val="Table Text Centre"/>
    <w:basedOn w:val="TableTextLeft"/>
    <w:rsid w:val="00652FD4"/>
    <w:pPr>
      <w:jc w:val="center"/>
    </w:pPr>
    <w:rPr>
      <w:lang w:val="en-NZ"/>
    </w:rPr>
  </w:style>
  <w:style w:type="paragraph" w:customStyle="1" w:styleId="Disclaimer">
    <w:name w:val="Disclaimer"/>
    <w:basedOn w:val="Normal"/>
    <w:rsid w:val="00353BB1"/>
    <w:pPr>
      <w:spacing w:before="60"/>
    </w:pPr>
    <w:rPr>
      <w:sz w:val="16"/>
    </w:rPr>
  </w:style>
  <w:style w:type="paragraph" w:customStyle="1" w:styleId="TableTitle">
    <w:name w:val="Table Title"/>
    <w:basedOn w:val="Heading5"/>
    <w:semiHidden/>
    <w:rsid w:val="006D7C04"/>
    <w:rPr>
      <w:rFonts w:ascii="Gill Sans MT" w:hAnsi="Gill Sans MT"/>
      <w:color w:val="000000"/>
      <w:sz w:val="18"/>
    </w:rPr>
  </w:style>
  <w:style w:type="paragraph" w:customStyle="1" w:styleId="DueDate">
    <w:name w:val="DueDate"/>
    <w:semiHidden/>
    <w:rsid w:val="00E848B9"/>
    <w:pPr>
      <w:spacing w:before="80"/>
      <w:ind w:left="284"/>
    </w:pPr>
    <w:rPr>
      <w:rFonts w:ascii="Gill Sans MT" w:hAnsi="Gill Sans MT" w:cs="Arial"/>
      <w:color w:val="003366"/>
      <w:sz w:val="28"/>
      <w:szCs w:val="28"/>
      <w:lang w:eastAsia="en-US"/>
    </w:rPr>
  </w:style>
  <w:style w:type="paragraph" w:styleId="ListParagraph">
    <w:name w:val="List Paragraph"/>
    <w:basedOn w:val="BodyText"/>
    <w:link w:val="ListParagraphChar"/>
    <w:qFormat/>
    <w:rsid w:val="00D15326"/>
    <w:pPr>
      <w:numPr>
        <w:numId w:val="15"/>
      </w:numPr>
    </w:pPr>
  </w:style>
  <w:style w:type="paragraph" w:customStyle="1" w:styleId="TableListNumber">
    <w:name w:val="Table List Number"/>
    <w:basedOn w:val="TableTextLeft"/>
    <w:rsid w:val="00EA78EA"/>
    <w:pPr>
      <w:numPr>
        <w:numId w:val="29"/>
      </w:numPr>
    </w:pPr>
  </w:style>
  <w:style w:type="paragraph" w:customStyle="1" w:styleId="TableListLetter">
    <w:name w:val="Table List Letter"/>
    <w:basedOn w:val="TableTextLeft"/>
    <w:rsid w:val="00EA78EA"/>
    <w:pPr>
      <w:numPr>
        <w:numId w:val="28"/>
      </w:numPr>
    </w:pPr>
  </w:style>
  <w:style w:type="table" w:customStyle="1" w:styleId="Table-Standard1">
    <w:name w:val="Table-Standard1"/>
    <w:basedOn w:val="TableNormal"/>
    <w:semiHidden/>
    <w:rsid w:val="00E14B9F"/>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table" w:customStyle="1" w:styleId="NavyTable">
    <w:name w:val="Navy Table"/>
    <w:basedOn w:val="TableNormal"/>
    <w:rsid w:val="00AD4335"/>
    <w:rPr>
      <w:rFonts w:ascii="Arial" w:hAnsi="Arial"/>
    </w:rPr>
    <w:tblPr>
      <w:tblInd w:w="108" w:type="dxa"/>
      <w:tblBorders>
        <w:bottom w:val="single" w:sz="4" w:space="0" w:color="304F92"/>
        <w:insideH w:val="single" w:sz="4" w:space="0" w:color="304F92"/>
      </w:tblBorders>
    </w:tblPr>
    <w:trPr>
      <w:cantSplit/>
    </w:trPr>
    <w:tblStylePr w:type="firstRow">
      <w:rPr>
        <w:b w:val="0"/>
        <w:color w:val="FFFFFF"/>
      </w:rPr>
      <w:tblPr/>
      <w:tcPr>
        <w:shd w:val="clear" w:color="auto" w:fill="304F92"/>
      </w:tcPr>
    </w:tblStylePr>
  </w:style>
  <w:style w:type="paragraph" w:customStyle="1" w:styleId="TableTextRight">
    <w:name w:val="Table Text Right"/>
    <w:basedOn w:val="Normal"/>
    <w:rsid w:val="008A3DBC"/>
    <w:pPr>
      <w:spacing w:before="60" w:after="40"/>
      <w:jc w:val="right"/>
    </w:pPr>
  </w:style>
  <w:style w:type="paragraph" w:customStyle="1" w:styleId="TableHeadingCentre-Black">
    <w:name w:val="Table Heading Centre - Black"/>
    <w:basedOn w:val="TableTextCentre"/>
    <w:rsid w:val="000F52AB"/>
    <w:rPr>
      <w:b/>
    </w:rPr>
  </w:style>
  <w:style w:type="character" w:customStyle="1" w:styleId="DocDate">
    <w:name w:val="DocDate"/>
    <w:basedOn w:val="DefaultParagraphFont"/>
    <w:semiHidden/>
    <w:rsid w:val="00F9124B"/>
  </w:style>
  <w:style w:type="numbering" w:styleId="1ai">
    <w:name w:val="Outline List 1"/>
    <w:basedOn w:val="NoList"/>
    <w:semiHidden/>
    <w:rsid w:val="00931A24"/>
    <w:pPr>
      <w:numPr>
        <w:numId w:val="5"/>
      </w:numPr>
    </w:pPr>
  </w:style>
  <w:style w:type="numbering" w:styleId="ArticleSection">
    <w:name w:val="Outline List 3"/>
    <w:basedOn w:val="NoList"/>
    <w:semiHidden/>
    <w:rsid w:val="00931A24"/>
    <w:pPr>
      <w:numPr>
        <w:numId w:val="6"/>
      </w:numPr>
    </w:pPr>
  </w:style>
  <w:style w:type="paragraph" w:styleId="BlockText">
    <w:name w:val="Block Text"/>
    <w:basedOn w:val="Normal"/>
    <w:uiPriority w:val="99"/>
    <w:rsid w:val="00931A24"/>
    <w:pPr>
      <w:spacing w:after="120"/>
      <w:ind w:left="1440" w:right="1440"/>
    </w:pPr>
  </w:style>
  <w:style w:type="paragraph" w:styleId="BodyTextFirstIndent">
    <w:name w:val="Body Text First Indent"/>
    <w:basedOn w:val="BodyText"/>
    <w:semiHidden/>
    <w:rsid w:val="00931A24"/>
    <w:pPr>
      <w:spacing w:line="240" w:lineRule="auto"/>
      <w:ind w:firstLine="210"/>
    </w:pPr>
  </w:style>
  <w:style w:type="paragraph" w:styleId="BodyTextIndent">
    <w:name w:val="Body Text Indent"/>
    <w:basedOn w:val="Normal"/>
    <w:semiHidden/>
    <w:rsid w:val="00931A24"/>
    <w:pPr>
      <w:spacing w:after="120"/>
      <w:ind w:left="283"/>
    </w:pPr>
  </w:style>
  <w:style w:type="paragraph" w:styleId="BodyTextFirstIndent2">
    <w:name w:val="Body Text First Indent 2"/>
    <w:basedOn w:val="BodyTextIndent"/>
    <w:semiHidden/>
    <w:rsid w:val="00931A24"/>
    <w:pPr>
      <w:ind w:firstLine="210"/>
    </w:pPr>
  </w:style>
  <w:style w:type="paragraph" w:styleId="BodyTextIndent2">
    <w:name w:val="Body Text Indent 2"/>
    <w:basedOn w:val="Normal"/>
    <w:semiHidden/>
    <w:rsid w:val="00931A24"/>
    <w:pPr>
      <w:spacing w:after="120" w:line="480" w:lineRule="auto"/>
      <w:ind w:left="283"/>
    </w:pPr>
  </w:style>
  <w:style w:type="paragraph" w:styleId="BodyTextIndent3">
    <w:name w:val="Body Text Indent 3"/>
    <w:basedOn w:val="Normal"/>
    <w:semiHidden/>
    <w:rsid w:val="00931A24"/>
    <w:pPr>
      <w:spacing w:after="120"/>
      <w:ind w:left="283"/>
    </w:pPr>
    <w:rPr>
      <w:sz w:val="16"/>
      <w:szCs w:val="16"/>
    </w:rPr>
  </w:style>
  <w:style w:type="paragraph" w:styleId="Caption">
    <w:name w:val="caption"/>
    <w:basedOn w:val="Normal"/>
    <w:next w:val="BodyText"/>
    <w:qFormat/>
    <w:rsid w:val="007D2CB5"/>
    <w:pPr>
      <w:spacing w:before="120" w:after="120"/>
    </w:pPr>
    <w:rPr>
      <w:b/>
      <w:bCs/>
      <w:szCs w:val="20"/>
    </w:rPr>
  </w:style>
  <w:style w:type="paragraph" w:styleId="Closing">
    <w:name w:val="Closing"/>
    <w:basedOn w:val="Normal"/>
    <w:semiHidden/>
    <w:rsid w:val="00931A24"/>
    <w:pPr>
      <w:ind w:left="4252"/>
    </w:pPr>
  </w:style>
  <w:style w:type="paragraph" w:styleId="Date">
    <w:name w:val="Date"/>
    <w:basedOn w:val="Normal"/>
    <w:next w:val="Normal"/>
    <w:semiHidden/>
    <w:rsid w:val="00931A24"/>
  </w:style>
  <w:style w:type="paragraph" w:styleId="E-mailSignature">
    <w:name w:val="E-mail Signature"/>
    <w:basedOn w:val="Normal"/>
    <w:semiHidden/>
    <w:rsid w:val="00931A24"/>
  </w:style>
  <w:style w:type="character" w:styleId="Emphasis">
    <w:name w:val="Emphasis"/>
    <w:basedOn w:val="DefaultParagraphFont"/>
    <w:qFormat/>
    <w:rsid w:val="00931A24"/>
    <w:rPr>
      <w:i/>
      <w:iCs/>
    </w:rPr>
  </w:style>
  <w:style w:type="paragraph" w:styleId="EnvelopeAddress">
    <w:name w:val="envelope address"/>
    <w:basedOn w:val="Normal"/>
    <w:semiHidden/>
    <w:rsid w:val="00931A24"/>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931A24"/>
    <w:rPr>
      <w:rFonts w:cs="Arial"/>
      <w:szCs w:val="20"/>
    </w:rPr>
  </w:style>
  <w:style w:type="character" w:styleId="FollowedHyperlink">
    <w:name w:val="FollowedHyperlink"/>
    <w:basedOn w:val="DefaultParagraphFont"/>
    <w:semiHidden/>
    <w:rsid w:val="00931A24"/>
    <w:rPr>
      <w:color w:val="800080"/>
      <w:u w:val="single"/>
    </w:rPr>
  </w:style>
  <w:style w:type="character" w:styleId="HTMLAcronym">
    <w:name w:val="HTML Acronym"/>
    <w:basedOn w:val="DefaultParagraphFont"/>
    <w:semiHidden/>
    <w:rsid w:val="00931A24"/>
  </w:style>
  <w:style w:type="paragraph" w:styleId="HTMLAddress">
    <w:name w:val="HTML Address"/>
    <w:basedOn w:val="Normal"/>
    <w:semiHidden/>
    <w:rsid w:val="00931A24"/>
    <w:rPr>
      <w:i/>
      <w:iCs/>
    </w:rPr>
  </w:style>
  <w:style w:type="character" w:styleId="HTMLCite">
    <w:name w:val="HTML Cite"/>
    <w:basedOn w:val="DefaultParagraphFont"/>
    <w:semiHidden/>
    <w:rsid w:val="00931A24"/>
    <w:rPr>
      <w:i/>
      <w:iCs/>
    </w:rPr>
  </w:style>
  <w:style w:type="character" w:styleId="HTMLCode">
    <w:name w:val="HTML Code"/>
    <w:basedOn w:val="DefaultParagraphFont"/>
    <w:semiHidden/>
    <w:rsid w:val="00931A24"/>
    <w:rPr>
      <w:rFonts w:ascii="Courier New" w:hAnsi="Courier New" w:cs="Courier New"/>
      <w:sz w:val="20"/>
      <w:szCs w:val="20"/>
    </w:rPr>
  </w:style>
  <w:style w:type="character" w:styleId="HTMLDefinition">
    <w:name w:val="HTML Definition"/>
    <w:basedOn w:val="DefaultParagraphFont"/>
    <w:semiHidden/>
    <w:rsid w:val="00931A24"/>
    <w:rPr>
      <w:i/>
      <w:iCs/>
    </w:rPr>
  </w:style>
  <w:style w:type="character" w:styleId="HTMLKeyboard">
    <w:name w:val="HTML Keyboard"/>
    <w:basedOn w:val="DefaultParagraphFont"/>
    <w:semiHidden/>
    <w:rsid w:val="00931A24"/>
    <w:rPr>
      <w:rFonts w:ascii="Courier New" w:hAnsi="Courier New" w:cs="Courier New"/>
      <w:sz w:val="20"/>
      <w:szCs w:val="20"/>
    </w:rPr>
  </w:style>
  <w:style w:type="paragraph" w:styleId="HTMLPreformatted">
    <w:name w:val="HTML Preformatted"/>
    <w:basedOn w:val="Normal"/>
    <w:semiHidden/>
    <w:rsid w:val="00931A24"/>
    <w:rPr>
      <w:rFonts w:ascii="Courier New" w:hAnsi="Courier New" w:cs="Courier New"/>
      <w:szCs w:val="20"/>
    </w:rPr>
  </w:style>
  <w:style w:type="character" w:styleId="HTMLSample">
    <w:name w:val="HTML Sample"/>
    <w:basedOn w:val="DefaultParagraphFont"/>
    <w:semiHidden/>
    <w:rsid w:val="00931A24"/>
    <w:rPr>
      <w:rFonts w:ascii="Courier New" w:hAnsi="Courier New" w:cs="Courier New"/>
    </w:rPr>
  </w:style>
  <w:style w:type="character" w:styleId="HTMLTypewriter">
    <w:name w:val="HTML Typewriter"/>
    <w:basedOn w:val="DefaultParagraphFont"/>
    <w:semiHidden/>
    <w:rsid w:val="00931A24"/>
    <w:rPr>
      <w:rFonts w:ascii="Courier New" w:hAnsi="Courier New" w:cs="Courier New"/>
      <w:sz w:val="20"/>
      <w:szCs w:val="20"/>
    </w:rPr>
  </w:style>
  <w:style w:type="character" w:styleId="HTMLVariable">
    <w:name w:val="HTML Variable"/>
    <w:basedOn w:val="DefaultParagraphFont"/>
    <w:semiHidden/>
    <w:rsid w:val="00931A24"/>
    <w:rPr>
      <w:i/>
      <w:iCs/>
    </w:rPr>
  </w:style>
  <w:style w:type="character" w:styleId="LineNumber">
    <w:name w:val="line number"/>
    <w:basedOn w:val="DefaultParagraphFont"/>
    <w:semiHidden/>
    <w:rsid w:val="00931A24"/>
  </w:style>
  <w:style w:type="paragraph" w:styleId="List">
    <w:name w:val="List"/>
    <w:basedOn w:val="Normal"/>
    <w:semiHidden/>
    <w:rsid w:val="00931A24"/>
    <w:pPr>
      <w:ind w:left="283" w:hanging="283"/>
    </w:pPr>
  </w:style>
  <w:style w:type="paragraph" w:styleId="List2">
    <w:name w:val="List 2"/>
    <w:basedOn w:val="Normal"/>
    <w:semiHidden/>
    <w:rsid w:val="00931A24"/>
    <w:pPr>
      <w:ind w:left="566" w:hanging="283"/>
    </w:pPr>
  </w:style>
  <w:style w:type="paragraph" w:styleId="List3">
    <w:name w:val="List 3"/>
    <w:basedOn w:val="Normal"/>
    <w:semiHidden/>
    <w:rsid w:val="00931A24"/>
    <w:pPr>
      <w:ind w:left="849" w:hanging="283"/>
    </w:pPr>
  </w:style>
  <w:style w:type="paragraph" w:styleId="List4">
    <w:name w:val="List 4"/>
    <w:basedOn w:val="Normal"/>
    <w:semiHidden/>
    <w:rsid w:val="00931A24"/>
    <w:pPr>
      <w:ind w:left="1132" w:hanging="283"/>
    </w:pPr>
  </w:style>
  <w:style w:type="paragraph" w:styleId="List5">
    <w:name w:val="List 5"/>
    <w:basedOn w:val="Normal"/>
    <w:semiHidden/>
    <w:rsid w:val="00931A24"/>
    <w:pPr>
      <w:ind w:left="1415" w:hanging="283"/>
    </w:pPr>
  </w:style>
  <w:style w:type="paragraph" w:styleId="ListBullet2">
    <w:name w:val="List Bullet 2"/>
    <w:basedOn w:val="Normal"/>
    <w:semiHidden/>
    <w:rsid w:val="00931A24"/>
    <w:pPr>
      <w:numPr>
        <w:numId w:val="7"/>
      </w:numPr>
    </w:pPr>
  </w:style>
  <w:style w:type="paragraph" w:styleId="ListBullet3">
    <w:name w:val="List Bullet 3"/>
    <w:basedOn w:val="Normal"/>
    <w:semiHidden/>
    <w:rsid w:val="00931A24"/>
    <w:pPr>
      <w:numPr>
        <w:numId w:val="8"/>
      </w:numPr>
    </w:pPr>
  </w:style>
  <w:style w:type="paragraph" w:styleId="ListBullet4">
    <w:name w:val="List Bullet 4"/>
    <w:basedOn w:val="Normal"/>
    <w:semiHidden/>
    <w:rsid w:val="00931A24"/>
    <w:pPr>
      <w:numPr>
        <w:numId w:val="9"/>
      </w:numPr>
    </w:pPr>
  </w:style>
  <w:style w:type="paragraph" w:styleId="ListBullet5">
    <w:name w:val="List Bullet 5"/>
    <w:basedOn w:val="Normal"/>
    <w:semiHidden/>
    <w:rsid w:val="00931A24"/>
    <w:pPr>
      <w:numPr>
        <w:numId w:val="10"/>
      </w:numPr>
    </w:pPr>
  </w:style>
  <w:style w:type="paragraph" w:styleId="ListContinue">
    <w:name w:val="List Continue"/>
    <w:basedOn w:val="Normal"/>
    <w:semiHidden/>
    <w:rsid w:val="00931A24"/>
    <w:pPr>
      <w:spacing w:after="120"/>
      <w:ind w:left="283"/>
    </w:pPr>
  </w:style>
  <w:style w:type="paragraph" w:styleId="ListContinue2">
    <w:name w:val="List Continue 2"/>
    <w:basedOn w:val="Normal"/>
    <w:semiHidden/>
    <w:rsid w:val="00931A24"/>
    <w:pPr>
      <w:spacing w:after="120"/>
      <w:ind w:left="566"/>
    </w:pPr>
  </w:style>
  <w:style w:type="paragraph" w:styleId="ListContinue3">
    <w:name w:val="List Continue 3"/>
    <w:basedOn w:val="Normal"/>
    <w:semiHidden/>
    <w:rsid w:val="00931A24"/>
    <w:pPr>
      <w:spacing w:after="120"/>
      <w:ind w:left="849"/>
    </w:pPr>
  </w:style>
  <w:style w:type="paragraph" w:styleId="ListContinue4">
    <w:name w:val="List Continue 4"/>
    <w:basedOn w:val="Normal"/>
    <w:semiHidden/>
    <w:rsid w:val="00931A24"/>
    <w:pPr>
      <w:spacing w:after="120"/>
      <w:ind w:left="1132"/>
    </w:pPr>
  </w:style>
  <w:style w:type="paragraph" w:styleId="ListContinue5">
    <w:name w:val="List Continue 5"/>
    <w:basedOn w:val="Normal"/>
    <w:semiHidden/>
    <w:rsid w:val="00931A24"/>
    <w:pPr>
      <w:spacing w:after="120"/>
      <w:ind w:left="1415"/>
    </w:pPr>
  </w:style>
  <w:style w:type="paragraph" w:styleId="ListNumber2">
    <w:name w:val="List Number 2"/>
    <w:basedOn w:val="Normal"/>
    <w:semiHidden/>
    <w:rsid w:val="00931A24"/>
    <w:pPr>
      <w:numPr>
        <w:numId w:val="11"/>
      </w:numPr>
    </w:pPr>
  </w:style>
  <w:style w:type="paragraph" w:styleId="ListNumber3">
    <w:name w:val="List Number 3"/>
    <w:basedOn w:val="Normal"/>
    <w:semiHidden/>
    <w:rsid w:val="00931A24"/>
    <w:pPr>
      <w:numPr>
        <w:numId w:val="12"/>
      </w:numPr>
    </w:pPr>
  </w:style>
  <w:style w:type="paragraph" w:styleId="ListNumber4">
    <w:name w:val="List Number 4"/>
    <w:basedOn w:val="Normal"/>
    <w:semiHidden/>
    <w:rsid w:val="00931A24"/>
    <w:pPr>
      <w:numPr>
        <w:numId w:val="13"/>
      </w:numPr>
    </w:pPr>
  </w:style>
  <w:style w:type="paragraph" w:styleId="ListNumber5">
    <w:name w:val="List Number 5"/>
    <w:basedOn w:val="Normal"/>
    <w:semiHidden/>
    <w:rsid w:val="00931A24"/>
    <w:pPr>
      <w:numPr>
        <w:numId w:val="14"/>
      </w:numPr>
    </w:pPr>
  </w:style>
  <w:style w:type="paragraph" w:styleId="MessageHeader">
    <w:name w:val="Message Header"/>
    <w:basedOn w:val="Normal"/>
    <w:semiHidden/>
    <w:rsid w:val="00931A2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rsid w:val="00931A24"/>
    <w:rPr>
      <w:rFonts w:ascii="Times New Roman" w:hAnsi="Times New Roman"/>
      <w:sz w:val="24"/>
    </w:rPr>
  </w:style>
  <w:style w:type="paragraph" w:styleId="NormalIndent">
    <w:name w:val="Normal Indent"/>
    <w:basedOn w:val="Normal"/>
    <w:semiHidden/>
    <w:rsid w:val="00931A24"/>
    <w:pPr>
      <w:ind w:left="720"/>
    </w:pPr>
  </w:style>
  <w:style w:type="paragraph" w:styleId="NoteHeading">
    <w:name w:val="Note Heading"/>
    <w:basedOn w:val="Normal"/>
    <w:next w:val="Normal"/>
    <w:semiHidden/>
    <w:rsid w:val="00931A24"/>
  </w:style>
  <w:style w:type="paragraph" w:styleId="PlainText">
    <w:name w:val="Plain Text"/>
    <w:basedOn w:val="Normal"/>
    <w:semiHidden/>
    <w:rsid w:val="00931A24"/>
    <w:rPr>
      <w:rFonts w:ascii="Courier New" w:hAnsi="Courier New" w:cs="Courier New"/>
      <w:szCs w:val="20"/>
    </w:rPr>
  </w:style>
  <w:style w:type="paragraph" w:styleId="Salutation">
    <w:name w:val="Salutation"/>
    <w:basedOn w:val="Normal"/>
    <w:next w:val="Normal"/>
    <w:semiHidden/>
    <w:rsid w:val="00931A24"/>
  </w:style>
  <w:style w:type="paragraph" w:styleId="Signature">
    <w:name w:val="Signature"/>
    <w:basedOn w:val="Normal"/>
    <w:semiHidden/>
    <w:rsid w:val="00931A24"/>
    <w:pPr>
      <w:ind w:left="4252"/>
    </w:pPr>
  </w:style>
  <w:style w:type="character" w:styleId="Strong">
    <w:name w:val="Strong"/>
    <w:basedOn w:val="DefaultParagraphFont"/>
    <w:qFormat/>
    <w:rsid w:val="00931A24"/>
    <w:rPr>
      <w:b/>
      <w:bCs/>
    </w:rPr>
  </w:style>
  <w:style w:type="table" w:styleId="Table3Deffects1">
    <w:name w:val="Table 3D effects 1"/>
    <w:basedOn w:val="TableNormal"/>
    <w:semiHidden/>
    <w:rsid w:val="00931A24"/>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31A24"/>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31A24"/>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31A24"/>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31A24"/>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31A24"/>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31A24"/>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31A24"/>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31A24"/>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31A24"/>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31A24"/>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31A24"/>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31A24"/>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31A24"/>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31A24"/>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31A24"/>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31A24"/>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31A24"/>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31A24"/>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31A24"/>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31A24"/>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31A24"/>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31A24"/>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31A24"/>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31A24"/>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31A24"/>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31A24"/>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31A24"/>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31A24"/>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31A24"/>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31A24"/>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31A24"/>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rsid w:val="0039476A"/>
    <w:pPr>
      <w:numPr>
        <w:numId w:val="26"/>
      </w:numPr>
    </w:pPr>
    <w:rPr>
      <w:szCs w:val="24"/>
    </w:rPr>
  </w:style>
  <w:style w:type="paragraph" w:customStyle="1" w:styleId="FooterpageNumber">
    <w:name w:val="Footer page Number"/>
    <w:basedOn w:val="Footer"/>
    <w:rsid w:val="00931A24"/>
    <w:pPr>
      <w:tabs>
        <w:tab w:val="clear" w:pos="9355"/>
      </w:tabs>
      <w:jc w:val="right"/>
    </w:pPr>
  </w:style>
  <w:style w:type="paragraph" w:customStyle="1" w:styleId="NoHeading2">
    <w:name w:val="No. Heading 2"/>
    <w:basedOn w:val="Heading2"/>
    <w:next w:val="BodyText"/>
    <w:rsid w:val="0039476A"/>
    <w:pPr>
      <w:numPr>
        <w:ilvl w:val="1"/>
        <w:numId w:val="26"/>
      </w:numPr>
    </w:pPr>
  </w:style>
  <w:style w:type="paragraph" w:customStyle="1" w:styleId="TableRef">
    <w:name w:val="Table Ref"/>
    <w:basedOn w:val="Normal"/>
    <w:next w:val="BodyText"/>
    <w:rsid w:val="0039476A"/>
    <w:pPr>
      <w:numPr>
        <w:ilvl w:val="4"/>
        <w:numId w:val="26"/>
      </w:numPr>
      <w:spacing w:before="120" w:after="120"/>
    </w:pPr>
    <w:rPr>
      <w:b/>
      <w:szCs w:val="18"/>
    </w:rPr>
  </w:style>
  <w:style w:type="paragraph" w:customStyle="1" w:styleId="FigureRef">
    <w:name w:val="Figure Ref"/>
    <w:basedOn w:val="TableRef"/>
    <w:next w:val="BodyText"/>
    <w:rsid w:val="0039476A"/>
    <w:pPr>
      <w:numPr>
        <w:ilvl w:val="3"/>
      </w:numPr>
    </w:pPr>
  </w:style>
  <w:style w:type="paragraph" w:customStyle="1" w:styleId="Table-Figurenotes">
    <w:name w:val="Table-Figure notes"/>
    <w:basedOn w:val="BodyText"/>
    <w:rsid w:val="0024573F"/>
    <w:pPr>
      <w:spacing w:line="240" w:lineRule="auto"/>
      <w:contextualSpacing/>
    </w:pPr>
    <w:rPr>
      <w:sz w:val="18"/>
      <w:szCs w:val="18"/>
    </w:rPr>
  </w:style>
  <w:style w:type="paragraph" w:customStyle="1" w:styleId="TableHeadingCentre-White">
    <w:name w:val="Table Heading Centre - White"/>
    <w:basedOn w:val="TableHeadingCentre-Black"/>
    <w:rsid w:val="000F52AB"/>
    <w:rPr>
      <w:color w:val="FFFFFF"/>
    </w:rPr>
  </w:style>
  <w:style w:type="paragraph" w:styleId="TOC4">
    <w:name w:val="toc 4"/>
    <w:basedOn w:val="Normal"/>
    <w:next w:val="Normal"/>
    <w:autoRedefine/>
    <w:semiHidden/>
    <w:rsid w:val="00B92EC1"/>
    <w:pPr>
      <w:ind w:left="660"/>
    </w:pPr>
  </w:style>
  <w:style w:type="paragraph" w:customStyle="1" w:styleId="TableHeadingLeft-Black">
    <w:name w:val="Table Heading Left - Black"/>
    <w:basedOn w:val="TableTextLeft"/>
    <w:rsid w:val="000F52AB"/>
    <w:rPr>
      <w:b/>
    </w:rPr>
  </w:style>
  <w:style w:type="paragraph" w:customStyle="1" w:styleId="TableHeadingLeft-White">
    <w:name w:val="Table Heading Left - White"/>
    <w:basedOn w:val="TableHeadingLeft-Black"/>
    <w:rsid w:val="000F52AB"/>
    <w:rPr>
      <w:color w:val="FFFFFF"/>
      <w:lang w:val="en-NZ"/>
    </w:rPr>
  </w:style>
  <w:style w:type="paragraph" w:customStyle="1" w:styleId="TableHeadingCentre">
    <w:name w:val="Table Heading Centre"/>
    <w:basedOn w:val="TableTextCentre"/>
    <w:rsid w:val="008946B9"/>
    <w:rPr>
      <w:b/>
    </w:rPr>
  </w:style>
  <w:style w:type="paragraph" w:customStyle="1" w:styleId="TableHeadingLeft">
    <w:name w:val="Table Heading Left"/>
    <w:basedOn w:val="TableTextLeft"/>
    <w:rsid w:val="008946B9"/>
    <w:rPr>
      <w:b/>
    </w:rPr>
  </w:style>
  <w:style w:type="table" w:customStyle="1" w:styleId="TealAlternatingTable">
    <w:name w:val="Teal Alternating Table"/>
    <w:basedOn w:val="TableNormal"/>
    <w:rsid w:val="005D41EE"/>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0F9AA1"/>
      </w:tcPr>
    </w:tblStylePr>
    <w:tblStylePr w:type="band2Horz">
      <w:rPr>
        <w:rFonts w:ascii="Arial" w:hAnsi="Arial"/>
      </w:rPr>
      <w:tblPr/>
      <w:tcPr>
        <w:shd w:val="clear" w:color="auto" w:fill="B5F6F9"/>
      </w:tcPr>
    </w:tblStylePr>
  </w:style>
  <w:style w:type="table" w:customStyle="1" w:styleId="TealTable">
    <w:name w:val="Teal Table"/>
    <w:basedOn w:val="TableNormal"/>
    <w:rsid w:val="005D41EE"/>
    <w:rPr>
      <w:rFonts w:ascii="Arial"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shd w:val="clear" w:color="auto" w:fill="0F9AA1"/>
      </w:tcPr>
    </w:tblStylePr>
  </w:style>
  <w:style w:type="table" w:customStyle="1" w:styleId="TealGridTable">
    <w:name w:val="Teal Grid Table"/>
    <w:basedOn w:val="TableNormal"/>
    <w:rsid w:val="008A3DBC"/>
    <w:rPr>
      <w:rFonts w:ascii="Arial" w:hAnsi="Arial"/>
    </w:rPr>
    <w:tblPr>
      <w:tblInd w:w="108" w:type="dxa"/>
      <w:tblBorders>
        <w:top w:val="single" w:sz="4" w:space="0" w:color="0F9AA1"/>
        <w:left w:val="single" w:sz="4" w:space="0" w:color="0F9AA1"/>
        <w:bottom w:val="single" w:sz="4" w:space="0" w:color="0F9AA1"/>
        <w:right w:val="single" w:sz="4" w:space="0" w:color="0F9AA1"/>
        <w:insideH w:val="single" w:sz="4" w:space="0" w:color="0F9AA1"/>
        <w:insideV w:val="single" w:sz="4" w:space="0" w:color="0F9AA1"/>
      </w:tblBorders>
    </w:tblPr>
    <w:tblStylePr w:type="firstRow">
      <w:rPr>
        <w:color w:val="FFFFFF"/>
      </w:rPr>
      <w:tblPr/>
      <w:tcPr>
        <w:tcBorders>
          <w:insideV w:val="single" w:sz="4" w:space="0" w:color="FFFFFF"/>
        </w:tcBorders>
        <w:shd w:val="clear" w:color="auto" w:fill="0F9AA1"/>
      </w:tcPr>
    </w:tblStylePr>
  </w:style>
  <w:style w:type="paragraph" w:styleId="z-BottomofForm">
    <w:name w:val="HTML Bottom of Form"/>
    <w:basedOn w:val="Normal"/>
    <w:next w:val="Normal"/>
    <w:hidden/>
    <w:rsid w:val="008C1302"/>
    <w:pPr>
      <w:pBdr>
        <w:top w:val="single" w:sz="6" w:space="1" w:color="auto"/>
      </w:pBdr>
      <w:jc w:val="center"/>
    </w:pPr>
    <w:rPr>
      <w:rFonts w:cs="Arial"/>
      <w:vanish/>
      <w:sz w:val="16"/>
      <w:szCs w:val="16"/>
    </w:rPr>
  </w:style>
  <w:style w:type="character" w:customStyle="1" w:styleId="Heading1Char">
    <w:name w:val="Heading 1 Char"/>
    <w:basedOn w:val="DefaultParagraphFont"/>
    <w:link w:val="Heading1"/>
    <w:locked/>
    <w:rsid w:val="000665C7"/>
    <w:rPr>
      <w:rFonts w:ascii="Arial" w:hAnsi="Arial"/>
      <w:bCs/>
      <w:color w:val="262626" w:themeColor="text1" w:themeTint="D9"/>
      <w:sz w:val="36"/>
      <w:szCs w:val="36"/>
    </w:rPr>
  </w:style>
  <w:style w:type="character" w:customStyle="1" w:styleId="Heading2Char">
    <w:name w:val="Heading 2 Char"/>
    <w:basedOn w:val="DefaultParagraphFont"/>
    <w:link w:val="Heading2"/>
    <w:locked/>
    <w:rsid w:val="000665C7"/>
    <w:rPr>
      <w:rFonts w:ascii="Arial" w:hAnsi="Arial"/>
      <w:color w:val="262626" w:themeColor="text1" w:themeTint="D9"/>
      <w:sz w:val="32"/>
      <w:szCs w:val="24"/>
    </w:rPr>
  </w:style>
  <w:style w:type="paragraph" w:styleId="z-TopofForm">
    <w:name w:val="HTML Top of Form"/>
    <w:basedOn w:val="Normal"/>
    <w:next w:val="Normal"/>
    <w:hidden/>
    <w:rsid w:val="008C1302"/>
    <w:pPr>
      <w:pBdr>
        <w:bottom w:val="single" w:sz="6" w:space="1" w:color="auto"/>
      </w:pBdr>
      <w:jc w:val="center"/>
    </w:pPr>
    <w:rPr>
      <w:rFonts w:cs="Arial"/>
      <w:vanish/>
      <w:sz w:val="16"/>
      <w:szCs w:val="16"/>
    </w:rPr>
  </w:style>
  <w:style w:type="character" w:customStyle="1" w:styleId="Heading3Char">
    <w:name w:val="Heading 3 Char"/>
    <w:basedOn w:val="DefaultParagraphFont"/>
    <w:link w:val="Heading3"/>
    <w:locked/>
    <w:rsid w:val="000665C7"/>
    <w:rPr>
      <w:rFonts w:ascii="Arial" w:hAnsi="Arial"/>
      <w:bCs/>
      <w:color w:val="262626" w:themeColor="text1" w:themeTint="D9"/>
      <w:sz w:val="28"/>
      <w:szCs w:val="24"/>
    </w:rPr>
  </w:style>
  <w:style w:type="character" w:customStyle="1" w:styleId="BodyTextChar">
    <w:name w:val="Body Text Char"/>
    <w:basedOn w:val="DefaultParagraphFont"/>
    <w:link w:val="BodyText"/>
    <w:uiPriority w:val="99"/>
    <w:locked/>
    <w:rsid w:val="00C54449"/>
    <w:rPr>
      <w:rFonts w:ascii="Arial" w:hAnsi="Arial"/>
      <w:sz w:val="22"/>
      <w:szCs w:val="24"/>
      <w:lang w:val="en-AU" w:eastAsia="en-AU" w:bidi="ar-SA"/>
    </w:rPr>
  </w:style>
  <w:style w:type="paragraph" w:customStyle="1" w:styleId="Bodycopy">
    <w:name w:val="Body copy"/>
    <w:basedOn w:val="Normal"/>
    <w:link w:val="BodycopyChar"/>
    <w:qFormat/>
    <w:rsid w:val="009F7472"/>
  </w:style>
  <w:style w:type="character" w:customStyle="1" w:styleId="BodycopyChar">
    <w:name w:val="Body copy Char"/>
    <w:basedOn w:val="DefaultParagraphFont"/>
    <w:link w:val="Bodycopy"/>
    <w:rsid w:val="009F7472"/>
    <w:rPr>
      <w:rFonts w:ascii="Arial" w:hAnsi="Arial"/>
      <w:sz w:val="22"/>
      <w:szCs w:val="24"/>
    </w:rPr>
  </w:style>
  <w:style w:type="character" w:customStyle="1" w:styleId="TitleChar">
    <w:name w:val="Title Char"/>
    <w:basedOn w:val="DefaultParagraphFont"/>
    <w:link w:val="Title"/>
    <w:rsid w:val="00AB63C3"/>
    <w:rPr>
      <w:rFonts w:ascii="Arial" w:hAnsi="Arial"/>
      <w:b/>
      <w:color w:val="FFFFFF"/>
      <w:sz w:val="48"/>
      <w:szCs w:val="52"/>
      <w:lang w:eastAsia="en-US"/>
    </w:rPr>
  </w:style>
  <w:style w:type="paragraph" w:customStyle="1" w:styleId="Default">
    <w:name w:val="Default"/>
    <w:rsid w:val="00CB3428"/>
    <w:pPr>
      <w:autoSpaceDE w:val="0"/>
      <w:autoSpaceDN w:val="0"/>
      <w:adjustRightInd w:val="0"/>
    </w:pPr>
    <w:rPr>
      <w:rFonts w:ascii="Arial" w:eastAsia="Calibri" w:hAnsi="Arial" w:cs="Arial"/>
      <w:color w:val="000000"/>
      <w:sz w:val="24"/>
      <w:szCs w:val="24"/>
      <w:lang w:eastAsia="en-US"/>
    </w:rPr>
  </w:style>
  <w:style w:type="character" w:customStyle="1" w:styleId="ListParagraphChar">
    <w:name w:val="List Paragraph Char"/>
    <w:link w:val="ListParagraph"/>
    <w:uiPriority w:val="34"/>
    <w:rsid w:val="00AB0280"/>
    <w:rPr>
      <w:rFonts w:ascii="Arial" w:eastAsiaTheme="minorHAnsi" w:hAnsi="Arial" w:cstheme="minorBidi"/>
      <w:szCs w:val="22"/>
      <w:lang w:eastAsia="en-US"/>
    </w:rPr>
  </w:style>
  <w:style w:type="paragraph" w:customStyle="1" w:styleId="paragraph">
    <w:name w:val="paragraph"/>
    <w:basedOn w:val="Normal"/>
    <w:uiPriority w:val="99"/>
    <w:rsid w:val="00AB0280"/>
    <w:pPr>
      <w:spacing w:before="100" w:beforeAutospacing="1" w:after="100" w:afterAutospacing="1" w:line="240" w:lineRule="auto"/>
    </w:pPr>
    <w:rPr>
      <w:rFonts w:ascii="Calibri" w:hAnsi="Calibri" w:cs="Calibri"/>
      <w:sz w:val="22"/>
      <w:lang w:eastAsia="en-AU"/>
    </w:rPr>
  </w:style>
  <w:style w:type="character" w:customStyle="1" w:styleId="normaltextrun">
    <w:name w:val="normaltextrun"/>
    <w:basedOn w:val="DefaultParagraphFont"/>
    <w:rsid w:val="00AB0280"/>
  </w:style>
  <w:style w:type="character" w:customStyle="1" w:styleId="eop">
    <w:name w:val="eop"/>
    <w:basedOn w:val="DefaultParagraphFont"/>
    <w:rsid w:val="00AB0280"/>
  </w:style>
  <w:style w:type="character" w:customStyle="1" w:styleId="FooterChar">
    <w:name w:val="Footer Char"/>
    <w:basedOn w:val="DefaultParagraphFont"/>
    <w:link w:val="Footer"/>
    <w:uiPriority w:val="99"/>
    <w:rsid w:val="001C1C06"/>
    <w:rPr>
      <w:rFonts w:ascii="Arial" w:hAnsi="Arial"/>
      <w:b/>
      <w:color w:val="635D63"/>
      <w:sz w:val="18"/>
      <w:szCs w:val="18"/>
    </w:rPr>
  </w:style>
  <w:style w:type="character" w:styleId="UnresolvedMention">
    <w:name w:val="Unresolved Mention"/>
    <w:basedOn w:val="DefaultParagraphFont"/>
    <w:uiPriority w:val="99"/>
    <w:semiHidden/>
    <w:unhideWhenUsed/>
    <w:rsid w:val="00E456A7"/>
    <w:rPr>
      <w:color w:val="605E5C"/>
      <w:shd w:val="clear" w:color="auto" w:fill="E1DFDD"/>
    </w:rPr>
  </w:style>
  <w:style w:type="character" w:styleId="PlaceholderText">
    <w:name w:val="Placeholder Text"/>
    <w:basedOn w:val="DefaultParagraphFont"/>
    <w:uiPriority w:val="99"/>
    <w:semiHidden/>
    <w:rsid w:val="008351FF"/>
    <w:rPr>
      <w:color w:val="808080"/>
    </w:rPr>
  </w:style>
  <w:style w:type="paragraph" w:styleId="Revision">
    <w:name w:val="Revision"/>
    <w:hidden/>
    <w:uiPriority w:val="99"/>
    <w:semiHidden/>
    <w:rsid w:val="007573B4"/>
    <w:rPr>
      <w:rFonts w:ascii="Arial" w:eastAsiaTheme="minorHAnsi" w:hAnsi="Arial" w:cstheme="minorBidi"/>
      <w:szCs w:val="22"/>
      <w:lang w:eastAsia="en-US"/>
    </w:rPr>
  </w:style>
  <w:style w:type="character" w:styleId="CommentReference">
    <w:name w:val="annotation reference"/>
    <w:basedOn w:val="DefaultParagraphFont"/>
    <w:rsid w:val="007573B4"/>
    <w:rPr>
      <w:sz w:val="16"/>
      <w:szCs w:val="16"/>
    </w:rPr>
  </w:style>
  <w:style w:type="paragraph" w:styleId="CommentText">
    <w:name w:val="annotation text"/>
    <w:basedOn w:val="Normal"/>
    <w:link w:val="CommentTextChar"/>
    <w:rsid w:val="007573B4"/>
    <w:pPr>
      <w:spacing w:line="240" w:lineRule="auto"/>
    </w:pPr>
    <w:rPr>
      <w:szCs w:val="20"/>
    </w:rPr>
  </w:style>
  <w:style w:type="character" w:customStyle="1" w:styleId="CommentTextChar">
    <w:name w:val="Comment Text Char"/>
    <w:basedOn w:val="DefaultParagraphFont"/>
    <w:link w:val="CommentText"/>
    <w:rsid w:val="007573B4"/>
    <w:rPr>
      <w:rFonts w:ascii="Arial" w:eastAsiaTheme="minorHAnsi" w:hAnsi="Arial" w:cstheme="minorBidi"/>
      <w:lang w:eastAsia="en-US"/>
    </w:rPr>
  </w:style>
  <w:style w:type="paragraph" w:styleId="CommentSubject">
    <w:name w:val="annotation subject"/>
    <w:basedOn w:val="CommentText"/>
    <w:next w:val="CommentText"/>
    <w:link w:val="CommentSubjectChar"/>
    <w:semiHidden/>
    <w:unhideWhenUsed/>
    <w:rsid w:val="007573B4"/>
    <w:rPr>
      <w:b/>
      <w:bCs/>
    </w:rPr>
  </w:style>
  <w:style w:type="character" w:customStyle="1" w:styleId="CommentSubjectChar">
    <w:name w:val="Comment Subject Char"/>
    <w:basedOn w:val="CommentTextChar"/>
    <w:link w:val="CommentSubject"/>
    <w:semiHidden/>
    <w:rsid w:val="007573B4"/>
    <w:rPr>
      <w:rFonts w:ascii="Arial" w:eastAsiaTheme="minorHAnsi" w:hAnsi="Arial"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0339">
      <w:bodyDiv w:val="1"/>
      <w:marLeft w:val="0"/>
      <w:marRight w:val="0"/>
      <w:marTop w:val="0"/>
      <w:marBottom w:val="0"/>
      <w:divBdr>
        <w:top w:val="none" w:sz="0" w:space="0" w:color="auto"/>
        <w:left w:val="none" w:sz="0" w:space="0" w:color="auto"/>
        <w:bottom w:val="none" w:sz="0" w:space="0" w:color="auto"/>
        <w:right w:val="none" w:sz="0" w:space="0" w:color="auto"/>
      </w:divBdr>
    </w:div>
    <w:div w:id="231744592">
      <w:bodyDiv w:val="1"/>
      <w:marLeft w:val="0"/>
      <w:marRight w:val="0"/>
      <w:marTop w:val="0"/>
      <w:marBottom w:val="0"/>
      <w:divBdr>
        <w:top w:val="none" w:sz="0" w:space="0" w:color="auto"/>
        <w:left w:val="none" w:sz="0" w:space="0" w:color="auto"/>
        <w:bottom w:val="none" w:sz="0" w:space="0" w:color="auto"/>
        <w:right w:val="none" w:sz="0" w:space="0" w:color="auto"/>
      </w:divBdr>
    </w:div>
    <w:div w:id="232084067">
      <w:bodyDiv w:val="1"/>
      <w:marLeft w:val="0"/>
      <w:marRight w:val="0"/>
      <w:marTop w:val="0"/>
      <w:marBottom w:val="0"/>
      <w:divBdr>
        <w:top w:val="none" w:sz="0" w:space="0" w:color="auto"/>
        <w:left w:val="none" w:sz="0" w:space="0" w:color="auto"/>
        <w:bottom w:val="none" w:sz="0" w:space="0" w:color="auto"/>
        <w:right w:val="none" w:sz="0" w:space="0" w:color="auto"/>
      </w:divBdr>
    </w:div>
    <w:div w:id="438064756">
      <w:bodyDiv w:val="1"/>
      <w:marLeft w:val="0"/>
      <w:marRight w:val="0"/>
      <w:marTop w:val="0"/>
      <w:marBottom w:val="0"/>
      <w:divBdr>
        <w:top w:val="none" w:sz="0" w:space="0" w:color="auto"/>
        <w:left w:val="none" w:sz="0" w:space="0" w:color="auto"/>
        <w:bottom w:val="none" w:sz="0" w:space="0" w:color="auto"/>
        <w:right w:val="none" w:sz="0" w:space="0" w:color="auto"/>
      </w:divBdr>
    </w:div>
    <w:div w:id="576520721">
      <w:bodyDiv w:val="1"/>
      <w:marLeft w:val="0"/>
      <w:marRight w:val="0"/>
      <w:marTop w:val="0"/>
      <w:marBottom w:val="0"/>
      <w:divBdr>
        <w:top w:val="none" w:sz="0" w:space="0" w:color="auto"/>
        <w:left w:val="none" w:sz="0" w:space="0" w:color="auto"/>
        <w:bottom w:val="none" w:sz="0" w:space="0" w:color="auto"/>
        <w:right w:val="none" w:sz="0" w:space="0" w:color="auto"/>
      </w:divBdr>
    </w:div>
    <w:div w:id="1035689210">
      <w:bodyDiv w:val="1"/>
      <w:marLeft w:val="0"/>
      <w:marRight w:val="0"/>
      <w:marTop w:val="0"/>
      <w:marBottom w:val="0"/>
      <w:divBdr>
        <w:top w:val="none" w:sz="0" w:space="0" w:color="auto"/>
        <w:left w:val="none" w:sz="0" w:space="0" w:color="auto"/>
        <w:bottom w:val="none" w:sz="0" w:space="0" w:color="auto"/>
        <w:right w:val="none" w:sz="0" w:space="0" w:color="auto"/>
      </w:divBdr>
    </w:div>
    <w:div w:id="1352877351">
      <w:bodyDiv w:val="1"/>
      <w:marLeft w:val="0"/>
      <w:marRight w:val="0"/>
      <w:marTop w:val="0"/>
      <w:marBottom w:val="0"/>
      <w:divBdr>
        <w:top w:val="none" w:sz="0" w:space="0" w:color="auto"/>
        <w:left w:val="none" w:sz="0" w:space="0" w:color="auto"/>
        <w:bottom w:val="none" w:sz="0" w:space="0" w:color="auto"/>
        <w:right w:val="none" w:sz="0" w:space="0" w:color="auto"/>
      </w:divBdr>
    </w:div>
    <w:div w:id="1433358925">
      <w:bodyDiv w:val="1"/>
      <w:marLeft w:val="0"/>
      <w:marRight w:val="0"/>
      <w:marTop w:val="0"/>
      <w:marBottom w:val="0"/>
      <w:divBdr>
        <w:top w:val="none" w:sz="0" w:space="0" w:color="auto"/>
        <w:left w:val="none" w:sz="0" w:space="0" w:color="auto"/>
        <w:bottom w:val="none" w:sz="0" w:space="0" w:color="auto"/>
        <w:right w:val="none" w:sz="0" w:space="0" w:color="auto"/>
      </w:divBdr>
    </w:div>
    <w:div w:id="196742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image" Target="media/image7.png"/><Relationship Id="rId26" Type="http://schemas.openxmlformats.org/officeDocument/2006/relationships/hyperlink" Target="https://www.legislation.qld.gov.au/view/html/inforce/current/act-2003-027"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svg"/><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svg"/><Relationship Id="rId25" Type="http://schemas.openxmlformats.org/officeDocument/2006/relationships/hyperlink" Target="https://www.forgov.qld.gov.au/working-in-the-public-service/leadership-and-learning-hub/build-capability/capability-frameworks-and-strategies/leadership-competencies-for-queensland" TargetMode="External"/><Relationship Id="rId33" Type="http://schemas.openxmlformats.org/officeDocument/2006/relationships/footer" Target="footer1.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s://www.qirc.qld.gov.au/sites/default/files/qld_public_service_010921.pdf?v=163053471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jobsqueensland.qld.gov.a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svg"/><Relationship Id="rId23" Type="http://schemas.openxmlformats.org/officeDocument/2006/relationships/image" Target="media/image12.svg"/><Relationship Id="rId28" Type="http://schemas.openxmlformats.org/officeDocument/2006/relationships/hyperlink" Target="https://www.legislation.qld.gov.au/view/html/asmade/act-2022-034" TargetMode="External"/><Relationship Id="rId36"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8.sv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yperlink" Target="http://www.desbt.qld.gov.au" TargetMode="External"/><Relationship Id="rId30" Type="http://schemas.openxmlformats.org/officeDocument/2006/relationships/hyperlink" Target="https://www.qirc.qld.gov.au/sites/default/files/2023-10/2023_cb112.pdf" TargetMode="External"/><Relationship Id="rId35"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3.png"/></Relationships>
</file>

<file path=word/_rels/footer3.xml.rels><?xml version="1.0" encoding="UTF-8" standalone="yes"?>
<Relationships xmlns="http://schemas.openxmlformats.org/package/2006/relationships"><Relationship Id="rId2" Type="http://schemas.openxmlformats.org/officeDocument/2006/relationships/image" Target="media/image17.jpeg"/><Relationship Id="rId1" Type="http://schemas.openxmlformats.org/officeDocument/2006/relationships/image" Target="media/image16.png"/></Relationships>
</file>

<file path=word/_rels/header3.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11D71A1B9A49778284267543E45924"/>
        <w:category>
          <w:name w:val="General"/>
          <w:gallery w:val="placeholder"/>
        </w:category>
        <w:types>
          <w:type w:val="bbPlcHdr"/>
        </w:types>
        <w:behaviors>
          <w:behavior w:val="content"/>
        </w:behaviors>
        <w:guid w:val="{213EBAD4-F667-46A0-BACC-DA2A7B184592}"/>
      </w:docPartPr>
      <w:docPartBody>
        <w:p w:rsidR="003B2926" w:rsidRDefault="00B564F4" w:rsidP="00B564F4">
          <w:pPr>
            <w:pStyle w:val="5A11D71A1B9A49778284267543E459241"/>
          </w:pPr>
          <w:r w:rsidRPr="00E56685">
            <w:rPr>
              <w:rStyle w:val="PlaceholderText"/>
              <w:rFonts w:cs="Arial"/>
            </w:rPr>
            <w:t>Select position location</w:t>
          </w:r>
        </w:p>
      </w:docPartBody>
    </w:docPart>
    <w:docPart>
      <w:docPartPr>
        <w:name w:val="12183D1DC3364B6D900064DE49FDA268"/>
        <w:category>
          <w:name w:val="General"/>
          <w:gallery w:val="placeholder"/>
        </w:category>
        <w:types>
          <w:type w:val="bbPlcHdr"/>
        </w:types>
        <w:behaviors>
          <w:behavior w:val="content"/>
        </w:behaviors>
        <w:guid w:val="{329C130D-D49A-4DBF-8D26-201AE2965260}"/>
      </w:docPartPr>
      <w:docPartBody>
        <w:p w:rsidR="003B2926" w:rsidRDefault="00B564F4" w:rsidP="00B564F4">
          <w:pPr>
            <w:pStyle w:val="12183D1DC3364B6D900064DE49FDA2681"/>
          </w:pPr>
          <w:r w:rsidRPr="00E56685">
            <w:rPr>
              <w:rStyle w:val="PlaceholderText"/>
              <w:rFonts w:cs="Arial"/>
            </w:rPr>
            <w:t>Choose position type.</w:t>
          </w:r>
        </w:p>
      </w:docPartBody>
    </w:docPart>
    <w:docPart>
      <w:docPartPr>
        <w:name w:val="BB7E141E3AB94A4B819C8093B75F1491"/>
        <w:category>
          <w:name w:val="General"/>
          <w:gallery w:val="placeholder"/>
        </w:category>
        <w:types>
          <w:type w:val="bbPlcHdr"/>
        </w:types>
        <w:behaviors>
          <w:behavior w:val="content"/>
        </w:behaviors>
        <w:guid w:val="{01239FF3-8BAB-4EC7-9FA5-BD029F6C7869}"/>
      </w:docPartPr>
      <w:docPartBody>
        <w:p w:rsidR="00540CAA" w:rsidRDefault="00B564F4" w:rsidP="00B564F4">
          <w:pPr>
            <w:pStyle w:val="BB7E141E3AB94A4B819C8093B75F14911"/>
          </w:pPr>
          <w:r w:rsidRPr="00E56685">
            <w:rPr>
              <w:rStyle w:val="PlaceholderText"/>
              <w:rFonts w:cs="Arial"/>
            </w:rPr>
            <w:t>Choose position status.</w:t>
          </w:r>
        </w:p>
      </w:docPartBody>
    </w:docPart>
    <w:docPart>
      <w:docPartPr>
        <w:name w:val="F7DCBF217E9546198C5C67FFD4FF2DFB"/>
        <w:category>
          <w:name w:val="General"/>
          <w:gallery w:val="placeholder"/>
        </w:category>
        <w:types>
          <w:type w:val="bbPlcHdr"/>
        </w:types>
        <w:behaviors>
          <w:behavior w:val="content"/>
        </w:behaviors>
        <w:guid w:val="{B52F29A3-44C3-45F0-9D15-A2A049241BE4}"/>
      </w:docPartPr>
      <w:docPartBody>
        <w:p w:rsidR="00540CAA" w:rsidRDefault="00420AA1" w:rsidP="00420AA1">
          <w:pPr>
            <w:pStyle w:val="F7DCBF217E9546198C5C67FFD4FF2DFB10"/>
          </w:pPr>
          <w:r>
            <w:rPr>
              <w:rStyle w:val="PlaceholderText"/>
            </w:rPr>
            <w:t>Specify end date, hours per fortnight, part-time FTE or possibility of extension here</w:t>
          </w:r>
        </w:p>
      </w:docPartBody>
    </w:docPart>
    <w:docPart>
      <w:docPartPr>
        <w:name w:val="5E36B54F82BE4FE89096D61C1238933C"/>
        <w:category>
          <w:name w:val="General"/>
          <w:gallery w:val="placeholder"/>
        </w:category>
        <w:types>
          <w:type w:val="bbPlcHdr"/>
        </w:types>
        <w:behaviors>
          <w:behavior w:val="content"/>
        </w:behaviors>
        <w:guid w:val="{6A821AF2-39B4-4B2A-B569-8D92A95602EF}"/>
      </w:docPartPr>
      <w:docPartBody>
        <w:p w:rsidR="00540CAA" w:rsidRDefault="00B564F4" w:rsidP="00B564F4">
          <w:pPr>
            <w:pStyle w:val="5E36B54F82BE4FE89096D61C1238933C1"/>
          </w:pPr>
          <w:r>
            <w:rPr>
              <w:rStyle w:val="PlaceholderText"/>
            </w:rPr>
            <w:t>Select position classification</w:t>
          </w:r>
        </w:p>
      </w:docPartBody>
    </w:docPart>
    <w:docPart>
      <w:docPartPr>
        <w:name w:val="AFB6E36B72134D31B10D9ED6B7DC6C66"/>
        <w:category>
          <w:name w:val="General"/>
          <w:gallery w:val="placeholder"/>
        </w:category>
        <w:types>
          <w:type w:val="bbPlcHdr"/>
        </w:types>
        <w:behaviors>
          <w:behavior w:val="content"/>
        </w:behaviors>
        <w:guid w:val="{083E09CF-92F6-4396-8B88-E4DD3B727113}"/>
      </w:docPartPr>
      <w:docPartBody>
        <w:p w:rsidR="00540CAA" w:rsidRDefault="00B564F4" w:rsidP="00B564F4">
          <w:pPr>
            <w:pStyle w:val="AFB6E36B72134D31B10D9ED6B7DC6C661"/>
          </w:pPr>
          <w:r>
            <w:rPr>
              <w:rStyle w:val="PlaceholderText"/>
            </w:rPr>
            <w:t>QSS to populate JAR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DAC"/>
    <w:rsid w:val="00012DAC"/>
    <w:rsid w:val="000364CC"/>
    <w:rsid w:val="00077DC4"/>
    <w:rsid w:val="0010715C"/>
    <w:rsid w:val="00131EED"/>
    <w:rsid w:val="001A1A8C"/>
    <w:rsid w:val="003B2926"/>
    <w:rsid w:val="00400F70"/>
    <w:rsid w:val="00420AA1"/>
    <w:rsid w:val="00427B8C"/>
    <w:rsid w:val="0050306D"/>
    <w:rsid w:val="00540CAA"/>
    <w:rsid w:val="005631DF"/>
    <w:rsid w:val="006A7CDD"/>
    <w:rsid w:val="007D297A"/>
    <w:rsid w:val="00A67F3F"/>
    <w:rsid w:val="00A707A8"/>
    <w:rsid w:val="00AA1C97"/>
    <w:rsid w:val="00B10B4A"/>
    <w:rsid w:val="00B564F4"/>
    <w:rsid w:val="00BC30B4"/>
    <w:rsid w:val="00D70039"/>
    <w:rsid w:val="00DE3E0E"/>
    <w:rsid w:val="00EC2FEE"/>
    <w:rsid w:val="00EE3196"/>
    <w:rsid w:val="00F203C6"/>
    <w:rsid w:val="00F550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1A8C"/>
    <w:rPr>
      <w:color w:val="808080"/>
    </w:rPr>
  </w:style>
  <w:style w:type="paragraph" w:customStyle="1" w:styleId="F7DCBF217E9546198C5C67FFD4FF2DFB10">
    <w:name w:val="F7DCBF217E9546198C5C67FFD4FF2DFB10"/>
    <w:rsid w:val="00420AA1"/>
    <w:pPr>
      <w:spacing w:before="120" w:after="120" w:line="276" w:lineRule="auto"/>
    </w:pPr>
    <w:rPr>
      <w:rFonts w:ascii="Arial" w:eastAsiaTheme="minorHAnsi" w:hAnsi="Arial"/>
      <w:sz w:val="20"/>
      <w:lang w:eastAsia="en-US"/>
    </w:rPr>
  </w:style>
  <w:style w:type="paragraph" w:customStyle="1" w:styleId="BB7E141E3AB94A4B819C8093B75F14911">
    <w:name w:val="BB7E141E3AB94A4B819C8093B75F14911"/>
    <w:rsid w:val="00B564F4"/>
    <w:pPr>
      <w:spacing w:before="120" w:after="120" w:line="276" w:lineRule="auto"/>
    </w:pPr>
    <w:rPr>
      <w:rFonts w:ascii="Arial" w:eastAsiaTheme="minorHAnsi" w:hAnsi="Arial"/>
      <w:sz w:val="20"/>
      <w:lang w:eastAsia="en-US"/>
    </w:rPr>
  </w:style>
  <w:style w:type="paragraph" w:customStyle="1" w:styleId="12183D1DC3364B6D900064DE49FDA2681">
    <w:name w:val="12183D1DC3364B6D900064DE49FDA2681"/>
    <w:rsid w:val="00B564F4"/>
    <w:pPr>
      <w:spacing w:before="120" w:after="120" w:line="276" w:lineRule="auto"/>
    </w:pPr>
    <w:rPr>
      <w:rFonts w:ascii="Arial" w:eastAsiaTheme="minorHAnsi" w:hAnsi="Arial"/>
      <w:sz w:val="20"/>
      <w:lang w:eastAsia="en-US"/>
    </w:rPr>
  </w:style>
  <w:style w:type="paragraph" w:customStyle="1" w:styleId="5A11D71A1B9A49778284267543E459241">
    <w:name w:val="5A11D71A1B9A49778284267543E459241"/>
    <w:rsid w:val="00B564F4"/>
    <w:pPr>
      <w:spacing w:before="120" w:after="120" w:line="276" w:lineRule="auto"/>
    </w:pPr>
    <w:rPr>
      <w:rFonts w:ascii="Arial" w:eastAsiaTheme="minorHAnsi" w:hAnsi="Arial"/>
      <w:sz w:val="20"/>
      <w:lang w:eastAsia="en-US"/>
    </w:rPr>
  </w:style>
  <w:style w:type="paragraph" w:customStyle="1" w:styleId="AFB6E36B72134D31B10D9ED6B7DC6C661">
    <w:name w:val="AFB6E36B72134D31B10D9ED6B7DC6C661"/>
    <w:rsid w:val="00B564F4"/>
    <w:pPr>
      <w:spacing w:before="120" w:after="120" w:line="276" w:lineRule="auto"/>
    </w:pPr>
    <w:rPr>
      <w:rFonts w:ascii="Arial" w:eastAsiaTheme="minorHAnsi" w:hAnsi="Arial"/>
      <w:sz w:val="20"/>
      <w:lang w:eastAsia="en-US"/>
    </w:rPr>
  </w:style>
  <w:style w:type="paragraph" w:customStyle="1" w:styleId="8D71553DD2AB4383A6DCB72CEC0973671">
    <w:name w:val="8D71553DD2AB4383A6DCB72CEC0973671"/>
    <w:rsid w:val="00B564F4"/>
    <w:pPr>
      <w:spacing w:before="120" w:after="120" w:line="276" w:lineRule="auto"/>
    </w:pPr>
    <w:rPr>
      <w:rFonts w:ascii="Arial" w:eastAsiaTheme="minorHAnsi" w:hAnsi="Arial"/>
      <w:sz w:val="20"/>
      <w:lang w:eastAsia="en-US"/>
    </w:rPr>
  </w:style>
  <w:style w:type="paragraph" w:customStyle="1" w:styleId="5E36B54F82BE4FE89096D61C1238933C1">
    <w:name w:val="5E36B54F82BE4FE89096D61C1238933C1"/>
    <w:rsid w:val="00B564F4"/>
    <w:pPr>
      <w:keepNext/>
      <w:spacing w:before="240" w:after="240" w:line="240" w:lineRule="auto"/>
      <w:outlineLvl w:val="0"/>
    </w:pPr>
    <w:rPr>
      <w:rFonts w:ascii="Arial" w:eastAsia="Times New Roman" w:hAnsi="Arial" w:cs="Times New Roman"/>
      <w:bCs/>
      <w:color w:val="262626" w:themeColor="text1" w:themeTint="D9"/>
      <w:sz w:val="36"/>
      <w:szCs w:val="36"/>
    </w:rPr>
  </w:style>
  <w:style w:type="paragraph" w:customStyle="1" w:styleId="64B7A56D8CF942AD8832BB2DB3B9A387">
    <w:name w:val="64B7A56D8CF942AD8832BB2DB3B9A387"/>
    <w:rsid w:val="001A1A8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ABC494"/>
      </a:accent1>
      <a:accent2>
        <a:srgbClr val="C2D1A8"/>
      </a:accent2>
      <a:accent3>
        <a:srgbClr val="E3EDDB"/>
      </a:accent3>
      <a:accent4>
        <a:srgbClr val="EA891C"/>
      </a:accent4>
      <a:accent5>
        <a:srgbClr val="21428E"/>
      </a:accent5>
      <a:accent6>
        <a:srgbClr val="00A3B4"/>
      </a:accent6>
      <a:hlink>
        <a:srgbClr val="00A3B4"/>
      </a:hlink>
      <a:folHlink>
        <a:srgbClr val="8AC7D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BED579A903AAD4EBA130B82EFAC0FD9" ma:contentTypeVersion="274" ma:contentTypeDescription="Create a new document." ma:contentTypeScope="" ma:versionID="2963cad538d766fa1e94faeef3d3f762">
  <xsd:schema xmlns:xsd="http://www.w3.org/2001/XMLSchema" xmlns:xs="http://www.w3.org/2001/XMLSchema" xmlns:p="http://schemas.microsoft.com/office/2006/metadata/properties" xmlns:ns2="dbefc7fa-1a1d-4432-8b48-0661d01a2bf9" xmlns:ns3="ae8cc37b-332b-4d18-b2f9-33854496e823" targetNamespace="http://schemas.microsoft.com/office/2006/metadata/properties" ma:root="true" ma:fieldsID="8f90a46b546a14ffe2c35b0ff8bb58be" ns2:_="" ns3:_="">
    <xsd:import namespace="dbefc7fa-1a1d-4432-8b48-0661d01a2bf9"/>
    <xsd:import namespace="ae8cc37b-332b-4d18-b2f9-33854496e8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fc7fa-1a1d-4432-8b48-0661d01a2b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e8cc37b-332b-4d18-b2f9-33854496e8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dbefc7fa-1a1d-4432-8b48-0661d01a2bf9">NER3HZ3QZUNC-1495551723-31</_dlc_DocId>
    <_dlc_DocIdUrl xmlns="dbefc7fa-1a1d-4432-8b48-0661d01a2bf9">
      <Url>https://dsitiaqld.sharepoint.com/sites/DESBT/corporate/working-here/recruitment-selection/_layouts/15/DocIdRedir.aspx?ID=NER3HZ3QZUNC-1495551723-31</Url>
      <Description>NER3HZ3QZUNC-1495551723-31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1CCBBE-2B03-40DD-A6CD-1BEBC14F5B44}">
  <ds:schemaRefs>
    <ds:schemaRef ds:uri="http://schemas.microsoft.com/sharepoint/events"/>
  </ds:schemaRefs>
</ds:datastoreItem>
</file>

<file path=customXml/itemProps2.xml><?xml version="1.0" encoding="utf-8"?>
<ds:datastoreItem xmlns:ds="http://schemas.openxmlformats.org/officeDocument/2006/customXml" ds:itemID="{18B36F6D-199F-488D-886E-64E659B01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fc7fa-1a1d-4432-8b48-0661d01a2bf9"/>
    <ds:schemaRef ds:uri="ae8cc37b-332b-4d18-b2f9-33854496e8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92B057-CD48-4261-B0C8-38778DBD22FC}">
  <ds:schemaRefs>
    <ds:schemaRef ds:uri="http://schemas.openxmlformats.org/officeDocument/2006/bibliography"/>
  </ds:schemaRefs>
</ds:datastoreItem>
</file>

<file path=customXml/itemProps4.xml><?xml version="1.0" encoding="utf-8"?>
<ds:datastoreItem xmlns:ds="http://schemas.openxmlformats.org/officeDocument/2006/customXml" ds:itemID="{7F1A22A9-9201-463E-A1EA-E78B67C230AC}">
  <ds:schemaRefs>
    <ds:schemaRef ds:uri="http://schemas.microsoft.com/office/2006/metadata/properties"/>
    <ds:schemaRef ds:uri="http://schemas.microsoft.com/office/infopath/2007/PartnerControls"/>
    <ds:schemaRef ds:uri="dbefc7fa-1a1d-4432-8b48-0661d01a2bf9"/>
  </ds:schemaRefs>
</ds:datastoreItem>
</file>

<file path=customXml/itemProps5.xml><?xml version="1.0" encoding="utf-8"?>
<ds:datastoreItem xmlns:ds="http://schemas.openxmlformats.org/officeDocument/2006/customXml" ds:itemID="{2D6F68B2-E4EE-4859-BD14-FD1A0F8E7F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1526</Words>
  <Characters>8700</Characters>
  <Application>Microsoft Office Word</Application>
  <DocSecurity>0</DocSecurity>
  <Lines>72</Lines>
  <Paragraphs>20</Paragraphs>
  <ScaleCrop>false</ScaleCrop>
  <Manager/>
  <Company>Department of Employment, Small Business and Training</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Document Template</dc:title>
  <dc:subject/>
  <dc:creator>Sharon Bellingham</dc:creator>
  <cp:keywords/>
  <dc:description/>
  <cp:lastModifiedBy>Jazmin Barclay</cp:lastModifiedBy>
  <cp:revision>2</cp:revision>
  <cp:lastPrinted>2022-10-17T21:13:00Z</cp:lastPrinted>
  <dcterms:created xsi:type="dcterms:W3CDTF">2024-06-14T02:52:00Z</dcterms:created>
  <dcterms:modified xsi:type="dcterms:W3CDTF">2024-06-14T02:52:00Z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0x010100CBED579A903AAD4EBA130B82EFAC0FD9</vt:lpwstr>
  </property>
  <property fmtid="{D5CDD505-2E9C-101B-9397-08002B2CF9AE}" pid="3" name="_dlc_DocIdItemGuid">
    <vt:lpwstr>cab6b965-5a84-4586-8bf7-cfc11a72e390</vt:lpwstr>
  </property>
  <property fmtid="{D5CDD505-2E9C-101B-9397-08002B2CF9AE}" pid="4" name="GrammarlyDocumentId">
    <vt:lpwstr>3a4ff54d0f9f8a046950b26f9f2aa766687a458709858473259c63e980b88f5b</vt:lpwstr>
  </property>
  <property fmtid="{D5CDD505-2E9C-101B-9397-08002B2CF9AE}" pid="5" name="MediaServiceImageTags">
    <vt:lpwstr/>
  </property>
</Properties>
</file>