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0450" w14:textId="77777777" w:rsidR="00F752DB" w:rsidRDefault="00F752DB"/>
    <w:p w14:paraId="4F2B3A31" w14:textId="77777777" w:rsidR="00701011" w:rsidRDefault="00701011" w:rsidP="000140F8">
      <w:pPr>
        <w:pStyle w:val="Title"/>
      </w:pPr>
    </w:p>
    <w:p w14:paraId="48644E6E" w14:textId="77777777" w:rsidR="00701011" w:rsidRDefault="00701011" w:rsidP="000140F8">
      <w:pPr>
        <w:pStyle w:val="Title"/>
      </w:pPr>
    </w:p>
    <w:p w14:paraId="4B21A9A0" w14:textId="77777777" w:rsidR="00701011" w:rsidRDefault="00701011" w:rsidP="004242A3">
      <w:pPr>
        <w:pStyle w:val="Title"/>
      </w:pPr>
    </w:p>
    <w:p w14:paraId="65754CE5" w14:textId="77777777" w:rsidR="00701011" w:rsidRPr="00AF19A6" w:rsidRDefault="00AF19A6" w:rsidP="00F905BC">
      <w:pPr>
        <w:pStyle w:val="Title"/>
        <w:ind w:left="851"/>
        <w:rPr>
          <w:sz w:val="48"/>
          <w:szCs w:val="48"/>
        </w:rPr>
      </w:pPr>
      <w:r w:rsidRPr="00AF19A6">
        <w:rPr>
          <w:sz w:val="48"/>
          <w:szCs w:val="48"/>
        </w:rPr>
        <w:t>Department of Energy and Climate</w:t>
      </w:r>
    </w:p>
    <w:p w14:paraId="6013CB00" w14:textId="77777777" w:rsidR="001B0FDE" w:rsidRDefault="001B0FDE" w:rsidP="001B0FDE">
      <w:pPr>
        <w:pStyle w:val="Subtitle"/>
        <w:spacing w:line="200" w:lineRule="exact"/>
        <w:ind w:left="851"/>
      </w:pPr>
    </w:p>
    <w:p w14:paraId="725FA8B9" w14:textId="77777777" w:rsidR="00F752DB" w:rsidRDefault="00AF19A6" w:rsidP="001E7E00">
      <w:pPr>
        <w:pStyle w:val="Subtitle"/>
        <w:ind w:left="851"/>
      </w:pPr>
      <w:r>
        <w:t>Information for applicants</w:t>
      </w:r>
      <w:r w:rsidR="00F752DB" w:rsidRPr="00701011">
        <w:rPr>
          <w:rStyle w:val="SubtleEmphasis"/>
        </w:rPr>
        <w:br w:type="page"/>
      </w:r>
    </w:p>
    <w:sdt>
      <w:sdtPr>
        <w:rPr>
          <w:rFonts w:eastAsiaTheme="minorEastAsia" w:cs="Arial"/>
          <w:sz w:val="22"/>
        </w:rPr>
        <w:id w:val="542336821"/>
        <w:docPartObj>
          <w:docPartGallery w:val="Table of Contents"/>
          <w:docPartUnique/>
        </w:docPartObj>
      </w:sdtPr>
      <w:sdtEndPr>
        <w:rPr>
          <w:b/>
          <w:bCs/>
          <w:noProof/>
        </w:rPr>
      </w:sdtEndPr>
      <w:sdtContent>
        <w:p w14:paraId="5AD8A65C" w14:textId="77777777" w:rsidR="00AF19A6" w:rsidRPr="00AF19A6" w:rsidRDefault="00AF19A6" w:rsidP="00AF19A6">
          <w:pPr>
            <w:keepNext/>
            <w:keepLines/>
            <w:spacing w:before="240" w:after="0" w:line="259" w:lineRule="auto"/>
            <w:rPr>
              <w:rFonts w:eastAsiaTheme="majorEastAsia" w:cs="Arial"/>
              <w:color w:val="670F2D" w:themeColor="accent1" w:themeShade="BF"/>
              <w:sz w:val="28"/>
              <w:szCs w:val="28"/>
              <w:lang w:val="en-US"/>
            </w:rPr>
          </w:pPr>
          <w:r w:rsidRPr="00AF19A6">
            <w:rPr>
              <w:rFonts w:eastAsiaTheme="majorEastAsia" w:cs="Arial"/>
              <w:color w:val="670F2D" w:themeColor="accent1" w:themeShade="BF"/>
              <w:sz w:val="28"/>
              <w:szCs w:val="28"/>
              <w:lang w:val="en-US"/>
            </w:rPr>
            <w:t>Contents</w:t>
          </w:r>
        </w:p>
        <w:p w14:paraId="4472F9A7" w14:textId="77777777" w:rsidR="00AF19A6" w:rsidRPr="00AF19A6" w:rsidRDefault="00AF19A6"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r w:rsidRPr="00AF19A6">
            <w:rPr>
              <w:rFonts w:eastAsiaTheme="minorEastAsia" w:cs="Arial"/>
              <w:sz w:val="22"/>
              <w:lang w:val="en-US"/>
            </w:rPr>
            <w:fldChar w:fldCharType="begin"/>
          </w:r>
          <w:r w:rsidRPr="00AF19A6">
            <w:rPr>
              <w:rFonts w:eastAsiaTheme="minorEastAsia" w:cs="Arial"/>
              <w:sz w:val="22"/>
              <w:lang w:val="en-US"/>
            </w:rPr>
            <w:instrText xml:space="preserve"> TOC \o "1-3" \h \z \u </w:instrText>
          </w:r>
          <w:r w:rsidRPr="00AF19A6">
            <w:rPr>
              <w:rFonts w:eastAsiaTheme="minorEastAsia" w:cs="Arial"/>
              <w:sz w:val="22"/>
              <w:lang w:val="en-US"/>
            </w:rPr>
            <w:fldChar w:fldCharType="separate"/>
          </w:r>
          <w:hyperlink w:anchor="_Toc162972499" w:history="1">
            <w:r w:rsidRPr="00AF19A6">
              <w:rPr>
                <w:rFonts w:eastAsiaTheme="minorEastAsia" w:cs="Times New Roman"/>
                <w:noProof/>
                <w:color w:val="008D97" w:themeColor="hyperlink"/>
                <w:sz w:val="24"/>
                <w:u w:val="single"/>
                <w:lang w:val="en-US"/>
              </w:rPr>
              <w:t>How to use this guide</w:t>
            </w:r>
            <w:r w:rsidRPr="00AF19A6">
              <w:rPr>
                <w:rFonts w:eastAsiaTheme="minorEastAsia" w:cs="Times New Roman"/>
                <w:noProof/>
                <w:webHidden/>
                <w:sz w:val="24"/>
                <w:lang w:val="en-US"/>
              </w:rPr>
              <w:tab/>
            </w:r>
            <w:r w:rsidRPr="00AF19A6">
              <w:rPr>
                <w:rFonts w:eastAsiaTheme="minorEastAsia" w:cs="Times New Roman"/>
                <w:noProof/>
                <w:webHidden/>
                <w:sz w:val="24"/>
                <w:lang w:val="en-US"/>
              </w:rPr>
              <w:fldChar w:fldCharType="begin"/>
            </w:r>
            <w:r w:rsidRPr="00AF19A6">
              <w:rPr>
                <w:rFonts w:eastAsiaTheme="minorEastAsia" w:cs="Times New Roman"/>
                <w:noProof/>
                <w:webHidden/>
                <w:sz w:val="24"/>
                <w:lang w:val="en-US"/>
              </w:rPr>
              <w:instrText xml:space="preserve"> PAGEREF _Toc162972499 \h </w:instrText>
            </w:r>
            <w:r w:rsidRPr="00AF19A6">
              <w:rPr>
                <w:rFonts w:eastAsiaTheme="minorEastAsia" w:cs="Times New Roman"/>
                <w:noProof/>
                <w:webHidden/>
                <w:sz w:val="24"/>
                <w:lang w:val="en-US"/>
              </w:rPr>
            </w:r>
            <w:r w:rsidRPr="00AF19A6">
              <w:rPr>
                <w:rFonts w:eastAsiaTheme="minorEastAsia" w:cs="Times New Roman"/>
                <w:noProof/>
                <w:webHidden/>
                <w:sz w:val="24"/>
                <w:lang w:val="en-US"/>
              </w:rPr>
              <w:fldChar w:fldCharType="separate"/>
            </w:r>
            <w:r w:rsidRPr="00AF19A6">
              <w:rPr>
                <w:rFonts w:eastAsiaTheme="minorEastAsia" w:cs="Times New Roman"/>
                <w:noProof/>
                <w:webHidden/>
                <w:sz w:val="24"/>
                <w:lang w:val="en-US"/>
              </w:rPr>
              <w:t>4</w:t>
            </w:r>
            <w:r w:rsidRPr="00AF19A6">
              <w:rPr>
                <w:rFonts w:eastAsiaTheme="minorEastAsia" w:cs="Times New Roman"/>
                <w:noProof/>
                <w:webHidden/>
                <w:sz w:val="24"/>
                <w:lang w:val="en-US"/>
              </w:rPr>
              <w:fldChar w:fldCharType="end"/>
            </w:r>
          </w:hyperlink>
        </w:p>
        <w:p w14:paraId="09E05A88"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00" w:history="1">
            <w:r w:rsidR="00AF19A6" w:rsidRPr="00AF19A6">
              <w:rPr>
                <w:rFonts w:eastAsiaTheme="minorEastAsia" w:cs="Times New Roman"/>
                <w:noProof/>
                <w:color w:val="008D97" w:themeColor="hyperlink"/>
                <w:sz w:val="24"/>
                <w:u w:val="single"/>
                <w:lang w:val="en-US"/>
              </w:rPr>
              <w:t>Information for applicants</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_Toc162972500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4</w:t>
            </w:r>
            <w:r w:rsidR="00AF19A6" w:rsidRPr="00AF19A6">
              <w:rPr>
                <w:rFonts w:eastAsiaTheme="minorEastAsia" w:cs="Times New Roman"/>
                <w:noProof/>
                <w:webHidden/>
                <w:sz w:val="24"/>
                <w:lang w:val="en-US"/>
              </w:rPr>
              <w:fldChar w:fldCharType="end"/>
            </w:r>
          </w:hyperlink>
        </w:p>
        <w:p w14:paraId="7EFDC53B"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01" w:history="1">
            <w:r w:rsidR="00AF19A6" w:rsidRPr="00AF19A6">
              <w:rPr>
                <w:rFonts w:eastAsiaTheme="minorEastAsia" w:cs="Times New Roman"/>
                <w:noProof/>
                <w:color w:val="008D97" w:themeColor="hyperlink"/>
                <w:sz w:val="24"/>
                <w:u w:val="single"/>
                <w:lang w:val="en-US"/>
              </w:rPr>
              <w:t>About us</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_Toc162972501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4</w:t>
            </w:r>
            <w:r w:rsidR="00AF19A6" w:rsidRPr="00AF19A6">
              <w:rPr>
                <w:rFonts w:eastAsiaTheme="minorEastAsia" w:cs="Times New Roman"/>
                <w:noProof/>
                <w:webHidden/>
                <w:sz w:val="24"/>
                <w:lang w:val="en-US"/>
              </w:rPr>
              <w:fldChar w:fldCharType="end"/>
            </w:r>
          </w:hyperlink>
        </w:p>
        <w:p w14:paraId="6884609E"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02" w:history="1">
            <w:r w:rsidR="00AF19A6" w:rsidRPr="00AF19A6">
              <w:rPr>
                <w:rFonts w:eastAsiaTheme="minorEastAsia" w:cs="Times New Roman"/>
                <w:noProof/>
                <w:color w:val="008D97" w:themeColor="hyperlink"/>
                <w:sz w:val="24"/>
                <w:u w:val="single"/>
                <w:lang w:val="en-US"/>
              </w:rPr>
              <w:t>Why work at the Department of Energy and Climate?</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_Toc162972502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5</w:t>
            </w:r>
            <w:r w:rsidR="00AF19A6" w:rsidRPr="00AF19A6">
              <w:rPr>
                <w:rFonts w:eastAsiaTheme="minorEastAsia" w:cs="Times New Roman"/>
                <w:noProof/>
                <w:webHidden/>
                <w:sz w:val="24"/>
                <w:lang w:val="en-US"/>
              </w:rPr>
              <w:fldChar w:fldCharType="end"/>
            </w:r>
          </w:hyperlink>
        </w:p>
        <w:p w14:paraId="397B74BA"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03" w:history="1">
            <w:r w:rsidR="00AF19A6" w:rsidRPr="00AF19A6">
              <w:rPr>
                <w:rFonts w:eastAsiaTheme="minorEastAsia" w:cs="Times New Roman"/>
                <w:noProof/>
                <w:color w:val="008D97" w:themeColor="hyperlink"/>
                <w:u w:val="single"/>
                <w:lang w:val="en-US"/>
              </w:rPr>
              <w:t>Our workplace commitment</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_Toc162972503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5</w:t>
            </w:r>
            <w:r w:rsidR="00AF19A6" w:rsidRPr="00AF19A6">
              <w:rPr>
                <w:rFonts w:eastAsiaTheme="minorEastAsia" w:cs="Times New Roman"/>
                <w:noProof/>
                <w:webHidden/>
                <w:lang w:val="en-US"/>
              </w:rPr>
              <w:fldChar w:fldCharType="end"/>
            </w:r>
          </w:hyperlink>
        </w:p>
        <w:p w14:paraId="5039C98D"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04" w:history="1">
            <w:r w:rsidR="00AF19A6" w:rsidRPr="00AF19A6">
              <w:rPr>
                <w:rFonts w:eastAsiaTheme="minorEastAsia" w:cs="Times New Roman"/>
                <w:noProof/>
                <w:color w:val="008D97" w:themeColor="hyperlink"/>
                <w:sz w:val="24"/>
                <w:u w:val="single"/>
                <w:lang w:val="en-US"/>
              </w:rPr>
              <w:t>Remuneration and benefits</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_Toc162972504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5</w:t>
            </w:r>
            <w:r w:rsidR="00AF19A6" w:rsidRPr="00AF19A6">
              <w:rPr>
                <w:rFonts w:eastAsiaTheme="minorEastAsia" w:cs="Times New Roman"/>
                <w:noProof/>
                <w:webHidden/>
                <w:sz w:val="24"/>
                <w:lang w:val="en-US"/>
              </w:rPr>
              <w:fldChar w:fldCharType="end"/>
            </w:r>
          </w:hyperlink>
        </w:p>
        <w:p w14:paraId="53F61916"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05" w:history="1">
            <w:r w:rsidR="00AF19A6" w:rsidRPr="00AF19A6">
              <w:rPr>
                <w:rFonts w:eastAsiaTheme="minorEastAsia" w:cs="Times New Roman"/>
                <w:noProof/>
                <w:color w:val="008D97" w:themeColor="hyperlink"/>
                <w:u w:val="single"/>
                <w:lang w:val="en-US"/>
              </w:rPr>
              <w:t>Wages and working conditions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_Toc162972505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5</w:t>
            </w:r>
            <w:r w:rsidR="00AF19A6" w:rsidRPr="00AF19A6">
              <w:rPr>
                <w:rFonts w:eastAsiaTheme="minorEastAsia" w:cs="Times New Roman"/>
                <w:noProof/>
                <w:webHidden/>
                <w:lang w:val="en-US"/>
              </w:rPr>
              <w:fldChar w:fldCharType="end"/>
            </w:r>
          </w:hyperlink>
        </w:p>
        <w:p w14:paraId="232D4C4B"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06" w:history="1">
            <w:r w:rsidR="00AF19A6" w:rsidRPr="00AF19A6">
              <w:rPr>
                <w:rFonts w:eastAsiaTheme="minorEastAsia" w:cs="Times New Roman"/>
                <w:noProof/>
                <w:color w:val="008D97" w:themeColor="hyperlink"/>
                <w:u w:val="single"/>
                <w:lang w:val="en-US"/>
              </w:rPr>
              <w:t>Paid and unpaid leave</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_Toc162972506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5</w:t>
            </w:r>
            <w:r w:rsidR="00AF19A6" w:rsidRPr="00AF19A6">
              <w:rPr>
                <w:rFonts w:eastAsiaTheme="minorEastAsia" w:cs="Times New Roman"/>
                <w:noProof/>
                <w:webHidden/>
                <w:lang w:val="en-US"/>
              </w:rPr>
              <w:fldChar w:fldCharType="end"/>
            </w:r>
          </w:hyperlink>
        </w:p>
        <w:p w14:paraId="1BD490EC"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07" w:history="1">
            <w:r w:rsidR="00AF19A6" w:rsidRPr="00AF19A6">
              <w:rPr>
                <w:rFonts w:eastAsiaTheme="minorEastAsia" w:cs="Times New Roman"/>
                <w:noProof/>
                <w:color w:val="008D97" w:themeColor="hyperlink"/>
                <w:u w:val="single"/>
                <w:lang w:val="en-US"/>
              </w:rPr>
              <w:t>Allowances and entitlements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_Toc162972507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5</w:t>
            </w:r>
            <w:r w:rsidR="00AF19A6" w:rsidRPr="00AF19A6">
              <w:rPr>
                <w:rFonts w:eastAsiaTheme="minorEastAsia" w:cs="Times New Roman"/>
                <w:noProof/>
                <w:webHidden/>
                <w:lang w:val="en-US"/>
              </w:rPr>
              <w:fldChar w:fldCharType="end"/>
            </w:r>
          </w:hyperlink>
        </w:p>
        <w:p w14:paraId="44C85FA3"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08" w:history="1">
            <w:r w:rsidR="00AF19A6" w:rsidRPr="00AF19A6">
              <w:rPr>
                <w:rFonts w:eastAsiaTheme="minorEastAsia" w:cs="Times New Roman"/>
                <w:noProof/>
                <w:color w:val="008D97" w:themeColor="hyperlink"/>
                <w:u w:val="single"/>
                <w:lang w:val="en-US"/>
              </w:rPr>
              <w:t>Superannuation</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_Toc162972508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6</w:t>
            </w:r>
            <w:r w:rsidR="00AF19A6" w:rsidRPr="00AF19A6">
              <w:rPr>
                <w:rFonts w:eastAsiaTheme="minorEastAsia" w:cs="Times New Roman"/>
                <w:noProof/>
                <w:webHidden/>
                <w:lang w:val="en-US"/>
              </w:rPr>
              <w:fldChar w:fldCharType="end"/>
            </w:r>
          </w:hyperlink>
        </w:p>
        <w:p w14:paraId="5609C901"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09" w:history="1">
            <w:r w:rsidR="00AF19A6" w:rsidRPr="00AF19A6">
              <w:rPr>
                <w:rFonts w:eastAsiaTheme="minorEastAsia" w:cs="Times New Roman"/>
                <w:noProof/>
                <w:color w:val="008D97" w:themeColor="hyperlink"/>
                <w:u w:val="single"/>
                <w:lang w:val="en-US"/>
              </w:rPr>
              <w:t>Salary packaging</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_Toc162972509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6</w:t>
            </w:r>
            <w:r w:rsidR="00AF19A6" w:rsidRPr="00AF19A6">
              <w:rPr>
                <w:rFonts w:eastAsiaTheme="minorEastAsia" w:cs="Times New Roman"/>
                <w:noProof/>
                <w:webHidden/>
                <w:lang w:val="en-US"/>
              </w:rPr>
              <w:fldChar w:fldCharType="end"/>
            </w:r>
          </w:hyperlink>
        </w:p>
        <w:p w14:paraId="50710E91"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10" w:history="1">
            <w:r w:rsidR="00AF19A6" w:rsidRPr="00AF19A6">
              <w:rPr>
                <w:rFonts w:eastAsiaTheme="minorEastAsia" w:cs="Times New Roman"/>
                <w:noProof/>
                <w:color w:val="008D97" w:themeColor="hyperlink"/>
                <w:u w:val="single"/>
                <w:lang w:val="en-US"/>
              </w:rPr>
              <w:t>Employee assistance service</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_Toc162972510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6</w:t>
            </w:r>
            <w:r w:rsidR="00AF19A6" w:rsidRPr="00AF19A6">
              <w:rPr>
                <w:rFonts w:eastAsiaTheme="minorEastAsia" w:cs="Times New Roman"/>
                <w:noProof/>
                <w:webHidden/>
                <w:lang w:val="en-US"/>
              </w:rPr>
              <w:fldChar w:fldCharType="end"/>
            </w:r>
          </w:hyperlink>
        </w:p>
        <w:p w14:paraId="1C48BD66"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11" w:history="1">
            <w:r w:rsidR="00AF19A6" w:rsidRPr="00AF19A6">
              <w:rPr>
                <w:rFonts w:eastAsiaTheme="minorEastAsia" w:cs="Times New Roman"/>
                <w:noProof/>
                <w:color w:val="008D97" w:themeColor="hyperlink"/>
                <w:u w:val="single"/>
                <w:lang w:val="en-US"/>
              </w:rPr>
              <w:t>Flexible work arrangements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_Toc162972511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6</w:t>
            </w:r>
            <w:r w:rsidR="00AF19A6" w:rsidRPr="00AF19A6">
              <w:rPr>
                <w:rFonts w:eastAsiaTheme="minorEastAsia" w:cs="Times New Roman"/>
                <w:noProof/>
                <w:webHidden/>
                <w:lang w:val="en-US"/>
              </w:rPr>
              <w:fldChar w:fldCharType="end"/>
            </w:r>
          </w:hyperlink>
        </w:p>
        <w:p w14:paraId="2D96BB09"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12" w:history="1">
            <w:r w:rsidR="00AF19A6" w:rsidRPr="00AF19A6">
              <w:rPr>
                <w:rFonts w:eastAsiaTheme="minorEastAsia" w:cs="Times New Roman"/>
                <w:noProof/>
                <w:color w:val="008D97" w:themeColor="hyperlink"/>
                <w:u w:val="single"/>
                <w:lang w:val="en-US"/>
              </w:rPr>
              <w:t>Training and development opportunities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_Toc162972512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6</w:t>
            </w:r>
            <w:r w:rsidR="00AF19A6" w:rsidRPr="00AF19A6">
              <w:rPr>
                <w:rFonts w:eastAsiaTheme="minorEastAsia" w:cs="Times New Roman"/>
                <w:noProof/>
                <w:webHidden/>
                <w:lang w:val="en-US"/>
              </w:rPr>
              <w:fldChar w:fldCharType="end"/>
            </w:r>
          </w:hyperlink>
        </w:p>
        <w:p w14:paraId="0A921EF7"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13" w:history="1">
            <w:r w:rsidR="00AF19A6" w:rsidRPr="00AF19A6">
              <w:rPr>
                <w:rFonts w:eastAsiaTheme="minorEastAsia" w:cs="Times New Roman"/>
                <w:noProof/>
                <w:color w:val="008D97" w:themeColor="hyperlink"/>
                <w:u w:val="single"/>
                <w:lang w:val="en-US"/>
              </w:rPr>
              <w:t>Reasonable adjustments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_Toc162972513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6</w:t>
            </w:r>
            <w:r w:rsidR="00AF19A6" w:rsidRPr="00AF19A6">
              <w:rPr>
                <w:rFonts w:eastAsiaTheme="minorEastAsia" w:cs="Times New Roman"/>
                <w:noProof/>
                <w:webHidden/>
                <w:lang w:val="en-US"/>
              </w:rPr>
              <w:fldChar w:fldCharType="end"/>
            </w:r>
          </w:hyperlink>
        </w:p>
        <w:p w14:paraId="22BAA347"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14" w:history="1">
            <w:r w:rsidR="00AF19A6" w:rsidRPr="00AF19A6">
              <w:rPr>
                <w:rFonts w:eastAsiaTheme="minorEastAsia" w:cs="Times New Roman"/>
                <w:noProof/>
                <w:color w:val="008D97" w:themeColor="hyperlink"/>
                <w:spacing w:val="-10"/>
                <w:kern w:val="28"/>
                <w:sz w:val="24"/>
                <w:u w:val="single"/>
                <w:lang w:val="en-US"/>
              </w:rPr>
              <w:t>How to apply and the selection process</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_Toc162972514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7</w:t>
            </w:r>
            <w:r w:rsidR="00AF19A6" w:rsidRPr="00AF19A6">
              <w:rPr>
                <w:rFonts w:eastAsiaTheme="minorEastAsia" w:cs="Times New Roman"/>
                <w:noProof/>
                <w:webHidden/>
                <w:sz w:val="24"/>
                <w:lang w:val="en-US"/>
              </w:rPr>
              <w:fldChar w:fldCharType="end"/>
            </w:r>
          </w:hyperlink>
        </w:p>
        <w:p w14:paraId="6D16A173"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16" w:history="1">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_Toc162972516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7</w:t>
            </w:r>
            <w:r w:rsidR="00AF19A6" w:rsidRPr="00AF19A6">
              <w:rPr>
                <w:rFonts w:eastAsiaTheme="minorEastAsia" w:cs="Times New Roman"/>
                <w:noProof/>
                <w:webHidden/>
                <w:sz w:val="24"/>
                <w:lang w:val="en-US"/>
              </w:rPr>
              <w:fldChar w:fldCharType="end"/>
            </w:r>
          </w:hyperlink>
        </w:p>
        <w:p w14:paraId="183C9DA2"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17" w:history="1">
            <w:r w:rsidR="00AF19A6" w:rsidRPr="00AF19A6">
              <w:rPr>
                <w:rFonts w:eastAsiaTheme="minorEastAsia" w:cs="Times New Roman"/>
                <w:noProof/>
                <w:color w:val="008D97" w:themeColor="hyperlink"/>
                <w:sz w:val="24"/>
                <w:u w:val="single"/>
                <w:lang w:val="en-US"/>
              </w:rPr>
              <w:t>Before you apply</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_Toc162972517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7</w:t>
            </w:r>
            <w:r w:rsidR="00AF19A6" w:rsidRPr="00AF19A6">
              <w:rPr>
                <w:rFonts w:eastAsiaTheme="minorEastAsia" w:cs="Times New Roman"/>
                <w:noProof/>
                <w:webHidden/>
                <w:sz w:val="24"/>
                <w:lang w:val="en-US"/>
              </w:rPr>
              <w:fldChar w:fldCharType="end"/>
            </w:r>
          </w:hyperlink>
        </w:p>
        <w:p w14:paraId="68781635"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18" w:history="1">
            <w:r w:rsidR="00AF19A6" w:rsidRPr="00AF19A6">
              <w:rPr>
                <w:rFonts w:eastAsiaTheme="minorEastAsia" w:cs="Times New Roman"/>
                <w:noProof/>
                <w:color w:val="008D97" w:themeColor="hyperlink"/>
                <w:sz w:val="24"/>
                <w:u w:val="single"/>
                <w:lang w:val="en-US"/>
              </w:rPr>
              <w:t>Preparing your application</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_Toc162972518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7</w:t>
            </w:r>
            <w:r w:rsidR="00AF19A6" w:rsidRPr="00AF19A6">
              <w:rPr>
                <w:rFonts w:eastAsiaTheme="minorEastAsia" w:cs="Times New Roman"/>
                <w:noProof/>
                <w:webHidden/>
                <w:sz w:val="24"/>
                <w:lang w:val="en-US"/>
              </w:rPr>
              <w:fldChar w:fldCharType="end"/>
            </w:r>
          </w:hyperlink>
        </w:p>
        <w:p w14:paraId="61F8DE98"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19" w:history="1">
            <w:r w:rsidR="00AF19A6" w:rsidRPr="00AF19A6">
              <w:rPr>
                <w:rFonts w:eastAsiaTheme="minorEastAsia" w:cs="Times New Roman"/>
                <w:noProof/>
                <w:color w:val="008D97" w:themeColor="hyperlink"/>
                <w:u w:val="single"/>
                <w:lang w:val="en-US"/>
              </w:rPr>
              <w:t>Referees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_Toc162972519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7</w:t>
            </w:r>
            <w:r w:rsidR="00AF19A6" w:rsidRPr="00AF19A6">
              <w:rPr>
                <w:rFonts w:eastAsiaTheme="minorEastAsia" w:cs="Times New Roman"/>
                <w:noProof/>
                <w:webHidden/>
                <w:lang w:val="en-US"/>
              </w:rPr>
              <w:fldChar w:fldCharType="end"/>
            </w:r>
          </w:hyperlink>
        </w:p>
        <w:p w14:paraId="23806A47"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20" w:history="1">
            <w:r w:rsidR="00AF19A6" w:rsidRPr="00AF19A6">
              <w:rPr>
                <w:rFonts w:eastAsiaTheme="minorEastAsia" w:cs="Times New Roman"/>
                <w:noProof/>
                <w:color w:val="008D97" w:themeColor="hyperlink"/>
                <w:u w:val="single"/>
                <w:lang w:val="en-US"/>
              </w:rPr>
              <w:t>Mandatory requirements and/or conditions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_Toc162972520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8</w:t>
            </w:r>
            <w:r w:rsidR="00AF19A6" w:rsidRPr="00AF19A6">
              <w:rPr>
                <w:rFonts w:eastAsiaTheme="minorEastAsia" w:cs="Times New Roman"/>
                <w:noProof/>
                <w:webHidden/>
                <w:lang w:val="en-US"/>
              </w:rPr>
              <w:fldChar w:fldCharType="end"/>
            </w:r>
          </w:hyperlink>
        </w:p>
        <w:p w14:paraId="1079DF57"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21" w:history="1">
            <w:r w:rsidR="00AF19A6" w:rsidRPr="00AF19A6">
              <w:rPr>
                <w:rFonts w:eastAsiaTheme="minorEastAsia" w:cs="Times New Roman"/>
                <w:noProof/>
                <w:color w:val="008D97" w:themeColor="hyperlink"/>
                <w:sz w:val="24"/>
                <w:u w:val="single"/>
                <w:lang w:val="en-US"/>
              </w:rPr>
              <w:t>Submitting your application</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_Toc162972521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8</w:t>
            </w:r>
            <w:r w:rsidR="00AF19A6" w:rsidRPr="00AF19A6">
              <w:rPr>
                <w:rFonts w:eastAsiaTheme="minorEastAsia" w:cs="Times New Roman"/>
                <w:noProof/>
                <w:webHidden/>
                <w:sz w:val="24"/>
                <w:lang w:val="en-US"/>
              </w:rPr>
              <w:fldChar w:fldCharType="end"/>
            </w:r>
          </w:hyperlink>
        </w:p>
        <w:p w14:paraId="2E79D344"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22" w:history="1">
            <w:r w:rsidR="00AF19A6" w:rsidRPr="00AF19A6">
              <w:rPr>
                <w:rFonts w:eastAsiaTheme="minorEastAsia" w:cs="Times New Roman"/>
                <w:noProof/>
                <w:color w:val="008D97" w:themeColor="hyperlink"/>
                <w:u w:val="single"/>
                <w:lang w:val="en-US"/>
              </w:rPr>
              <w:t>Apply online</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_Toc162972522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8</w:t>
            </w:r>
            <w:r w:rsidR="00AF19A6" w:rsidRPr="00AF19A6">
              <w:rPr>
                <w:rFonts w:eastAsiaTheme="minorEastAsia" w:cs="Times New Roman"/>
                <w:noProof/>
                <w:webHidden/>
                <w:lang w:val="en-US"/>
              </w:rPr>
              <w:fldChar w:fldCharType="end"/>
            </w:r>
          </w:hyperlink>
        </w:p>
        <w:p w14:paraId="12AA9632"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23" w:history="1">
            <w:r w:rsidR="00AF19A6" w:rsidRPr="00AF19A6">
              <w:rPr>
                <w:rFonts w:eastAsiaTheme="minorEastAsia" w:cs="Times New Roman"/>
                <w:noProof/>
                <w:color w:val="008D97" w:themeColor="hyperlink"/>
                <w:sz w:val="24"/>
                <w:u w:val="single"/>
                <w:lang w:val="en-US"/>
              </w:rPr>
              <w:t>Selection process</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_Toc162972523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8</w:t>
            </w:r>
            <w:r w:rsidR="00AF19A6" w:rsidRPr="00AF19A6">
              <w:rPr>
                <w:rFonts w:eastAsiaTheme="minorEastAsia" w:cs="Times New Roman"/>
                <w:noProof/>
                <w:webHidden/>
                <w:sz w:val="24"/>
                <w:lang w:val="en-US"/>
              </w:rPr>
              <w:fldChar w:fldCharType="end"/>
            </w:r>
          </w:hyperlink>
        </w:p>
        <w:p w14:paraId="3550C25F"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24" w:history="1">
            <w:r w:rsidR="00AF19A6" w:rsidRPr="00AF19A6">
              <w:rPr>
                <w:rFonts w:eastAsiaTheme="minorEastAsia" w:cs="Times New Roman"/>
                <w:noProof/>
                <w:color w:val="008D97" w:themeColor="hyperlink"/>
                <w:u w:val="single"/>
                <w:lang w:val="en-US"/>
              </w:rPr>
              <w:t>Adjustments to support inclusive recruitment</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_Toc162972524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8</w:t>
            </w:r>
            <w:r w:rsidR="00AF19A6" w:rsidRPr="00AF19A6">
              <w:rPr>
                <w:rFonts w:eastAsiaTheme="minorEastAsia" w:cs="Times New Roman"/>
                <w:noProof/>
                <w:webHidden/>
                <w:lang w:val="en-US"/>
              </w:rPr>
              <w:fldChar w:fldCharType="end"/>
            </w:r>
          </w:hyperlink>
        </w:p>
        <w:p w14:paraId="763D97EA"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25" w:history="1">
            <w:r w:rsidR="00AF19A6" w:rsidRPr="00AF19A6">
              <w:rPr>
                <w:rFonts w:eastAsiaTheme="minorEastAsia" w:cs="Times New Roman"/>
                <w:noProof/>
                <w:color w:val="008D97" w:themeColor="hyperlink"/>
                <w:u w:val="single"/>
                <w:lang w:val="en-US"/>
              </w:rPr>
              <w:t>Interviews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_Toc162972525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9</w:t>
            </w:r>
            <w:r w:rsidR="00AF19A6" w:rsidRPr="00AF19A6">
              <w:rPr>
                <w:rFonts w:eastAsiaTheme="minorEastAsia" w:cs="Times New Roman"/>
                <w:noProof/>
                <w:webHidden/>
                <w:lang w:val="en-US"/>
              </w:rPr>
              <w:fldChar w:fldCharType="end"/>
            </w:r>
          </w:hyperlink>
        </w:p>
        <w:p w14:paraId="33F9F14E"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26" w:history="1">
            <w:r w:rsidR="00AF19A6" w:rsidRPr="00AF19A6">
              <w:rPr>
                <w:rFonts w:eastAsiaTheme="minorEastAsia" w:cs="Times New Roman"/>
                <w:noProof/>
                <w:color w:val="008D97" w:themeColor="hyperlink"/>
                <w:u w:val="single"/>
                <w:lang w:val="en-US"/>
              </w:rPr>
              <w:t>How you will be assessed</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_Toc162972526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9</w:t>
            </w:r>
            <w:r w:rsidR="00AF19A6" w:rsidRPr="00AF19A6">
              <w:rPr>
                <w:rFonts w:eastAsiaTheme="minorEastAsia" w:cs="Times New Roman"/>
                <w:noProof/>
                <w:webHidden/>
                <w:lang w:val="en-US"/>
              </w:rPr>
              <w:fldChar w:fldCharType="end"/>
            </w:r>
          </w:hyperlink>
        </w:p>
        <w:p w14:paraId="16AB1C93"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27" w:history="1">
            <w:r w:rsidR="00AF19A6" w:rsidRPr="00AF19A6">
              <w:rPr>
                <w:rFonts w:eastAsiaTheme="minorEastAsia" w:cs="Times New Roman"/>
                <w:noProof/>
                <w:color w:val="008D97" w:themeColor="hyperlink"/>
                <w:sz w:val="24"/>
                <w:u w:val="single"/>
                <w:lang w:val="en-US"/>
              </w:rPr>
              <w:t>Eligibility and pre-employment checks</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_Toc162972527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10</w:t>
            </w:r>
            <w:r w:rsidR="00AF19A6" w:rsidRPr="00AF19A6">
              <w:rPr>
                <w:rFonts w:eastAsiaTheme="minorEastAsia" w:cs="Times New Roman"/>
                <w:noProof/>
                <w:webHidden/>
                <w:sz w:val="24"/>
                <w:lang w:val="en-US"/>
              </w:rPr>
              <w:fldChar w:fldCharType="end"/>
            </w:r>
          </w:hyperlink>
        </w:p>
        <w:p w14:paraId="3D73E1B5"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28" w:history="1">
            <w:r w:rsidR="00AF19A6" w:rsidRPr="00AF19A6">
              <w:rPr>
                <w:rFonts w:eastAsiaTheme="minorEastAsia" w:cs="Times New Roman"/>
                <w:noProof/>
                <w:color w:val="008D97" w:themeColor="hyperlink"/>
                <w:u w:val="single"/>
                <w:lang w:val="en-US"/>
              </w:rPr>
              <w:t>Eligibility for employment</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_Toc162972528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10</w:t>
            </w:r>
            <w:r w:rsidR="00AF19A6" w:rsidRPr="00AF19A6">
              <w:rPr>
                <w:rFonts w:eastAsiaTheme="minorEastAsia" w:cs="Times New Roman"/>
                <w:noProof/>
                <w:webHidden/>
                <w:lang w:val="en-US"/>
              </w:rPr>
              <w:fldChar w:fldCharType="end"/>
            </w:r>
          </w:hyperlink>
        </w:p>
        <w:p w14:paraId="21A6C056"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29" w:history="1">
            <w:r w:rsidR="00AF19A6" w:rsidRPr="00AF19A6">
              <w:rPr>
                <w:rFonts w:eastAsiaTheme="minorEastAsia" w:cs="Times New Roman"/>
                <w:noProof/>
                <w:color w:val="008D97" w:themeColor="hyperlink"/>
                <w:u w:val="single"/>
                <w:lang w:val="en-US"/>
              </w:rPr>
              <w:t>Mandatory requirements and/or conditions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_Toc162972529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10</w:t>
            </w:r>
            <w:r w:rsidR="00AF19A6" w:rsidRPr="00AF19A6">
              <w:rPr>
                <w:rFonts w:eastAsiaTheme="minorEastAsia" w:cs="Times New Roman"/>
                <w:noProof/>
                <w:webHidden/>
                <w:lang w:val="en-US"/>
              </w:rPr>
              <w:fldChar w:fldCharType="end"/>
            </w:r>
          </w:hyperlink>
        </w:p>
        <w:p w14:paraId="152D6615"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30" w:history="1">
            <w:r w:rsidR="00AF19A6" w:rsidRPr="00AF19A6">
              <w:rPr>
                <w:rFonts w:eastAsiaTheme="minorEastAsia" w:cs="Times New Roman"/>
                <w:noProof/>
                <w:color w:val="008D97" w:themeColor="hyperlink"/>
                <w:u w:val="single"/>
                <w:lang w:val="en-US"/>
              </w:rPr>
              <w:t>Criminal history</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_Toc162972530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10</w:t>
            </w:r>
            <w:r w:rsidR="00AF19A6" w:rsidRPr="00AF19A6">
              <w:rPr>
                <w:rFonts w:eastAsiaTheme="minorEastAsia" w:cs="Times New Roman"/>
                <w:noProof/>
                <w:webHidden/>
                <w:lang w:val="en-US"/>
              </w:rPr>
              <w:fldChar w:fldCharType="end"/>
            </w:r>
          </w:hyperlink>
        </w:p>
        <w:p w14:paraId="09B1E802"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31" w:history="1">
            <w:r w:rsidR="00AF19A6" w:rsidRPr="00AF19A6">
              <w:rPr>
                <w:rFonts w:eastAsiaTheme="minorEastAsia" w:cs="Times New Roman"/>
                <w:noProof/>
                <w:color w:val="008D97" w:themeColor="hyperlink"/>
                <w:u w:val="single"/>
                <w:lang w:val="en-US"/>
              </w:rPr>
              <w:t>Serious discipline history declaration</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_Toc162972531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10</w:t>
            </w:r>
            <w:r w:rsidR="00AF19A6" w:rsidRPr="00AF19A6">
              <w:rPr>
                <w:rFonts w:eastAsiaTheme="minorEastAsia" w:cs="Times New Roman"/>
                <w:noProof/>
                <w:webHidden/>
                <w:lang w:val="en-US"/>
              </w:rPr>
              <w:fldChar w:fldCharType="end"/>
            </w:r>
          </w:hyperlink>
        </w:p>
        <w:p w14:paraId="091E46EF"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32" w:history="1">
            <w:r w:rsidR="00AF19A6" w:rsidRPr="00AF19A6">
              <w:rPr>
                <w:rFonts w:eastAsiaTheme="minorEastAsia" w:cs="Times New Roman"/>
                <w:noProof/>
                <w:color w:val="008D97" w:themeColor="hyperlink"/>
                <w:u w:val="single"/>
                <w:lang w:val="en-US"/>
              </w:rPr>
              <w:t>Identified and targeted positions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_Toc162972532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10</w:t>
            </w:r>
            <w:r w:rsidR="00AF19A6" w:rsidRPr="00AF19A6">
              <w:rPr>
                <w:rFonts w:eastAsiaTheme="minorEastAsia" w:cs="Times New Roman"/>
                <w:noProof/>
                <w:webHidden/>
                <w:lang w:val="en-US"/>
              </w:rPr>
              <w:fldChar w:fldCharType="end"/>
            </w:r>
          </w:hyperlink>
        </w:p>
        <w:p w14:paraId="6993E6C2"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33" w:history="1">
            <w:r w:rsidR="00AF19A6" w:rsidRPr="00AF19A6">
              <w:rPr>
                <w:rFonts w:eastAsiaTheme="minorEastAsia" w:cs="Times New Roman"/>
                <w:noProof/>
                <w:color w:val="008D97" w:themeColor="hyperlink"/>
                <w:sz w:val="24"/>
                <w:u w:val="single"/>
                <w:lang w:val="en-US"/>
              </w:rPr>
              <w:t>Employment outcome</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_Toc162972533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11</w:t>
            </w:r>
            <w:r w:rsidR="00AF19A6" w:rsidRPr="00AF19A6">
              <w:rPr>
                <w:rFonts w:eastAsiaTheme="minorEastAsia" w:cs="Times New Roman"/>
                <w:noProof/>
                <w:webHidden/>
                <w:sz w:val="24"/>
                <w:lang w:val="en-US"/>
              </w:rPr>
              <w:fldChar w:fldCharType="end"/>
            </w:r>
          </w:hyperlink>
        </w:p>
        <w:p w14:paraId="6A08998F"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34" w:history="1">
            <w:r w:rsidR="00AF19A6" w:rsidRPr="00AF19A6">
              <w:rPr>
                <w:rFonts w:eastAsiaTheme="minorEastAsia" w:cs="Times New Roman"/>
                <w:noProof/>
                <w:color w:val="008D97" w:themeColor="hyperlink"/>
                <w:u w:val="single"/>
                <w:lang w:val="en-US"/>
              </w:rPr>
              <w:t>Notification of outcome</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_Toc162972534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11</w:t>
            </w:r>
            <w:r w:rsidR="00AF19A6" w:rsidRPr="00AF19A6">
              <w:rPr>
                <w:rFonts w:eastAsiaTheme="minorEastAsia" w:cs="Times New Roman"/>
                <w:noProof/>
                <w:webHidden/>
                <w:lang w:val="en-US"/>
              </w:rPr>
              <w:fldChar w:fldCharType="end"/>
            </w:r>
          </w:hyperlink>
        </w:p>
        <w:p w14:paraId="66F7F12B"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35" w:history="1">
            <w:r w:rsidR="00AF19A6" w:rsidRPr="00AF19A6">
              <w:rPr>
                <w:rFonts w:eastAsiaTheme="minorEastAsia" w:cs="Times New Roman"/>
                <w:noProof/>
                <w:color w:val="008D97" w:themeColor="hyperlink"/>
                <w:u w:val="single"/>
                <w:lang w:val="en-US"/>
              </w:rPr>
              <w:t>Pay point</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_Toc162972535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11</w:t>
            </w:r>
            <w:r w:rsidR="00AF19A6" w:rsidRPr="00AF19A6">
              <w:rPr>
                <w:rFonts w:eastAsiaTheme="minorEastAsia" w:cs="Times New Roman"/>
                <w:noProof/>
                <w:webHidden/>
                <w:lang w:val="en-US"/>
              </w:rPr>
              <w:fldChar w:fldCharType="end"/>
            </w:r>
          </w:hyperlink>
        </w:p>
        <w:p w14:paraId="50EBDFE1"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36" w:history="1">
            <w:r w:rsidR="00AF19A6" w:rsidRPr="00AF19A6">
              <w:rPr>
                <w:rFonts w:eastAsiaTheme="minorEastAsia" w:cs="Times New Roman"/>
                <w:noProof/>
                <w:color w:val="008D97" w:themeColor="hyperlink"/>
                <w:u w:val="single"/>
                <w:lang w:val="en-US"/>
              </w:rPr>
              <w:t>Probation</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_Toc162972536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11</w:t>
            </w:r>
            <w:r w:rsidR="00AF19A6" w:rsidRPr="00AF19A6">
              <w:rPr>
                <w:rFonts w:eastAsiaTheme="minorEastAsia" w:cs="Times New Roman"/>
                <w:noProof/>
                <w:webHidden/>
                <w:lang w:val="en-US"/>
              </w:rPr>
              <w:fldChar w:fldCharType="end"/>
            </w:r>
          </w:hyperlink>
        </w:p>
        <w:p w14:paraId="03F88BBD"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37" w:history="1">
            <w:r w:rsidR="00AF19A6" w:rsidRPr="00AF19A6">
              <w:rPr>
                <w:rFonts w:eastAsiaTheme="minorEastAsia" w:cs="Times New Roman"/>
                <w:noProof/>
                <w:color w:val="008D97" w:themeColor="hyperlink"/>
                <w:u w:val="single"/>
                <w:lang w:val="en-US"/>
              </w:rPr>
              <w:t>Feedback</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_Toc162972537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11</w:t>
            </w:r>
            <w:r w:rsidR="00AF19A6" w:rsidRPr="00AF19A6">
              <w:rPr>
                <w:rFonts w:eastAsiaTheme="minorEastAsia" w:cs="Times New Roman"/>
                <w:noProof/>
                <w:webHidden/>
                <w:lang w:val="en-US"/>
              </w:rPr>
              <w:fldChar w:fldCharType="end"/>
            </w:r>
          </w:hyperlink>
        </w:p>
        <w:p w14:paraId="711592B2"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38" w:history="1">
            <w:r w:rsidR="00AF19A6" w:rsidRPr="00AF19A6">
              <w:rPr>
                <w:rFonts w:eastAsiaTheme="minorEastAsia" w:cs="Times New Roman"/>
                <w:noProof/>
                <w:color w:val="008D97" w:themeColor="hyperlink"/>
                <w:sz w:val="24"/>
                <w:u w:val="single"/>
                <w:lang w:val="en-US"/>
              </w:rPr>
              <w:t>Additional Information</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_Toc162972538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11</w:t>
            </w:r>
            <w:r w:rsidR="00AF19A6" w:rsidRPr="00AF19A6">
              <w:rPr>
                <w:rFonts w:eastAsiaTheme="minorEastAsia" w:cs="Times New Roman"/>
                <w:noProof/>
                <w:webHidden/>
                <w:sz w:val="24"/>
                <w:lang w:val="en-US"/>
              </w:rPr>
              <w:fldChar w:fldCharType="end"/>
            </w:r>
          </w:hyperlink>
        </w:p>
        <w:p w14:paraId="63A9A9FA"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39" w:history="1">
            <w:r w:rsidR="00AF19A6" w:rsidRPr="00AF19A6">
              <w:rPr>
                <w:rFonts w:eastAsiaTheme="minorEastAsia" w:cs="Times New Roman"/>
                <w:noProof/>
                <w:color w:val="008D97" w:themeColor="hyperlink"/>
                <w:u w:val="single"/>
                <w:lang w:val="en-US"/>
              </w:rPr>
              <w:t>Conflicts of interest</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_Toc162972539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11</w:t>
            </w:r>
            <w:r w:rsidR="00AF19A6" w:rsidRPr="00AF19A6">
              <w:rPr>
                <w:rFonts w:eastAsiaTheme="minorEastAsia" w:cs="Times New Roman"/>
                <w:noProof/>
                <w:webHidden/>
                <w:lang w:val="en-US"/>
              </w:rPr>
              <w:fldChar w:fldCharType="end"/>
            </w:r>
          </w:hyperlink>
        </w:p>
        <w:p w14:paraId="7EEACAA3"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40" w:history="1">
            <w:r w:rsidR="00AF19A6" w:rsidRPr="00AF19A6">
              <w:rPr>
                <w:rFonts w:eastAsiaTheme="minorEastAsia" w:cs="Times New Roman"/>
                <w:noProof/>
                <w:color w:val="008D97" w:themeColor="hyperlink"/>
                <w:u w:val="single"/>
                <w:lang w:val="en-US"/>
              </w:rPr>
              <w:t>Information privacy</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_Toc162972540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11</w:t>
            </w:r>
            <w:r w:rsidR="00AF19A6" w:rsidRPr="00AF19A6">
              <w:rPr>
                <w:rFonts w:eastAsiaTheme="minorEastAsia" w:cs="Times New Roman"/>
                <w:noProof/>
                <w:webHidden/>
                <w:lang w:val="en-US"/>
              </w:rPr>
              <w:fldChar w:fldCharType="end"/>
            </w:r>
          </w:hyperlink>
        </w:p>
        <w:p w14:paraId="106CC1DC"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41" w:history="1">
            <w:r w:rsidR="00AF19A6" w:rsidRPr="00AF19A6">
              <w:rPr>
                <w:rFonts w:eastAsiaTheme="minorEastAsia" w:cs="Times New Roman"/>
                <w:noProof/>
                <w:color w:val="008D97" w:themeColor="hyperlink"/>
                <w:u w:val="single"/>
                <w:lang w:val="en-US"/>
              </w:rPr>
              <w:t>Queensland Government severance benefit recipients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_Toc162972541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11</w:t>
            </w:r>
            <w:r w:rsidR="00AF19A6" w:rsidRPr="00AF19A6">
              <w:rPr>
                <w:rFonts w:eastAsiaTheme="minorEastAsia" w:cs="Times New Roman"/>
                <w:noProof/>
                <w:webHidden/>
                <w:lang w:val="en-US"/>
              </w:rPr>
              <w:fldChar w:fldCharType="end"/>
            </w:r>
          </w:hyperlink>
        </w:p>
        <w:p w14:paraId="3755C51A"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42" w:history="1">
            <w:r w:rsidR="00AF19A6" w:rsidRPr="00AF19A6">
              <w:rPr>
                <w:rFonts w:eastAsiaTheme="minorEastAsia" w:cs="Times New Roman"/>
                <w:noProof/>
                <w:color w:val="008D97" w:themeColor="hyperlink"/>
                <w:u w:val="single"/>
                <w:lang w:val="en-US"/>
              </w:rPr>
              <w:t>Lobbyist</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_Toc162972542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12</w:t>
            </w:r>
            <w:r w:rsidR="00AF19A6" w:rsidRPr="00AF19A6">
              <w:rPr>
                <w:rFonts w:eastAsiaTheme="minorEastAsia" w:cs="Times New Roman"/>
                <w:noProof/>
                <w:webHidden/>
                <w:lang w:val="en-US"/>
              </w:rPr>
              <w:fldChar w:fldCharType="end"/>
            </w:r>
          </w:hyperlink>
        </w:p>
        <w:p w14:paraId="7077486A" w14:textId="77777777" w:rsidR="00AF19A6" w:rsidRPr="00AF19A6" w:rsidRDefault="003A7710" w:rsidP="00AF19A6">
          <w:pPr>
            <w:tabs>
              <w:tab w:val="right" w:leader="dot" w:pos="9016"/>
            </w:tabs>
            <w:spacing w:after="100" w:line="259" w:lineRule="auto"/>
            <w:ind w:left="440"/>
            <w:rPr>
              <w:rFonts w:asciiTheme="minorHAnsi" w:eastAsiaTheme="minorEastAsia" w:hAnsiTheme="minorHAnsi"/>
              <w:noProof/>
              <w:kern w:val="2"/>
              <w:sz w:val="22"/>
              <w:lang w:eastAsia="en-AU"/>
              <w14:ligatures w14:val="standardContextual"/>
            </w:rPr>
          </w:pPr>
          <w:hyperlink w:anchor="_Toc162972543" w:history="1">
            <w:r w:rsidR="00AF19A6" w:rsidRPr="00AF19A6">
              <w:rPr>
                <w:rFonts w:eastAsiaTheme="minorEastAsia" w:cs="Times New Roman"/>
                <w:noProof/>
                <w:color w:val="008D97" w:themeColor="hyperlink"/>
                <w:u w:val="single"/>
                <w:lang w:val="en-US"/>
              </w:rPr>
              <w:t>Connect with us</w:t>
            </w:r>
            <w:r w:rsidR="00AF19A6" w:rsidRPr="00AF19A6">
              <w:rPr>
                <w:rFonts w:eastAsiaTheme="minorEastAsia" w:cs="Times New Roman"/>
                <w:noProof/>
                <w:webHidden/>
                <w:lang w:val="en-US"/>
              </w:rPr>
              <w:tab/>
            </w:r>
            <w:r w:rsidR="00AF19A6" w:rsidRPr="00AF19A6">
              <w:rPr>
                <w:rFonts w:eastAsiaTheme="minorEastAsia" w:cs="Times New Roman"/>
                <w:noProof/>
                <w:webHidden/>
                <w:lang w:val="en-US"/>
              </w:rPr>
              <w:fldChar w:fldCharType="begin"/>
            </w:r>
            <w:r w:rsidR="00AF19A6" w:rsidRPr="00AF19A6">
              <w:rPr>
                <w:rFonts w:eastAsiaTheme="minorEastAsia" w:cs="Times New Roman"/>
                <w:noProof/>
                <w:webHidden/>
                <w:lang w:val="en-US"/>
              </w:rPr>
              <w:instrText xml:space="preserve"> PAGEREF _Toc162972543 \h </w:instrText>
            </w:r>
            <w:r w:rsidR="00AF19A6" w:rsidRPr="00AF19A6">
              <w:rPr>
                <w:rFonts w:eastAsiaTheme="minorEastAsia" w:cs="Times New Roman"/>
                <w:noProof/>
                <w:webHidden/>
                <w:lang w:val="en-US"/>
              </w:rPr>
            </w:r>
            <w:r w:rsidR="00AF19A6" w:rsidRPr="00AF19A6">
              <w:rPr>
                <w:rFonts w:eastAsiaTheme="minorEastAsia" w:cs="Times New Roman"/>
                <w:noProof/>
                <w:webHidden/>
                <w:lang w:val="en-US"/>
              </w:rPr>
              <w:fldChar w:fldCharType="separate"/>
            </w:r>
            <w:r w:rsidR="00AF19A6" w:rsidRPr="00AF19A6">
              <w:rPr>
                <w:rFonts w:eastAsiaTheme="minorEastAsia" w:cs="Times New Roman"/>
                <w:noProof/>
                <w:webHidden/>
                <w:lang w:val="en-US"/>
              </w:rPr>
              <w:t>12</w:t>
            </w:r>
            <w:r w:rsidR="00AF19A6" w:rsidRPr="00AF19A6">
              <w:rPr>
                <w:rFonts w:eastAsiaTheme="minorEastAsia" w:cs="Times New Roman"/>
                <w:noProof/>
                <w:webHidden/>
                <w:lang w:val="en-US"/>
              </w:rPr>
              <w:fldChar w:fldCharType="end"/>
            </w:r>
          </w:hyperlink>
        </w:p>
        <w:p w14:paraId="2B21FFC6" w14:textId="77777777" w:rsidR="00AF19A6" w:rsidRPr="00AF19A6" w:rsidRDefault="003A7710" w:rsidP="00AF19A6">
          <w:pPr>
            <w:tabs>
              <w:tab w:val="right" w:leader="dot" w:pos="9016"/>
            </w:tabs>
            <w:spacing w:after="100" w:line="259" w:lineRule="auto"/>
            <w:rPr>
              <w:rFonts w:asciiTheme="minorHAnsi" w:eastAsiaTheme="minorEastAsia" w:hAnsiTheme="minorHAnsi"/>
              <w:noProof/>
              <w:kern w:val="2"/>
              <w:sz w:val="22"/>
              <w:lang w:eastAsia="en-AU"/>
              <w14:ligatures w14:val="standardContextual"/>
            </w:rPr>
          </w:pPr>
          <w:hyperlink w:anchor="_Toc162972544" w:history="1">
            <w:r w:rsidR="00AF19A6" w:rsidRPr="00AF19A6">
              <w:rPr>
                <w:rFonts w:eastAsiaTheme="minorEastAsia" w:cs="Times New Roman"/>
                <w:noProof/>
                <w:color w:val="008D97" w:themeColor="hyperlink"/>
                <w:sz w:val="24"/>
                <w:u w:val="single"/>
                <w:lang w:val="en-US"/>
              </w:rPr>
              <w:t>Checklist for applicants</w:t>
            </w:r>
            <w:r w:rsidR="00AF19A6" w:rsidRPr="00AF19A6">
              <w:rPr>
                <w:rFonts w:eastAsiaTheme="minorEastAsia" w:cs="Times New Roman"/>
                <w:noProof/>
                <w:webHidden/>
                <w:sz w:val="24"/>
                <w:lang w:val="en-US"/>
              </w:rPr>
              <w:tab/>
            </w:r>
            <w:r w:rsidR="00AF19A6" w:rsidRPr="00AF19A6">
              <w:rPr>
                <w:rFonts w:eastAsiaTheme="minorEastAsia" w:cs="Times New Roman"/>
                <w:noProof/>
                <w:webHidden/>
                <w:sz w:val="24"/>
                <w:lang w:val="en-US"/>
              </w:rPr>
              <w:fldChar w:fldCharType="begin"/>
            </w:r>
            <w:r w:rsidR="00AF19A6" w:rsidRPr="00AF19A6">
              <w:rPr>
                <w:rFonts w:eastAsiaTheme="minorEastAsia" w:cs="Times New Roman"/>
                <w:noProof/>
                <w:webHidden/>
                <w:sz w:val="24"/>
                <w:lang w:val="en-US"/>
              </w:rPr>
              <w:instrText xml:space="preserve"> PAGEREF _Toc162972544 \h </w:instrText>
            </w:r>
            <w:r w:rsidR="00AF19A6" w:rsidRPr="00AF19A6">
              <w:rPr>
                <w:rFonts w:eastAsiaTheme="minorEastAsia" w:cs="Times New Roman"/>
                <w:noProof/>
                <w:webHidden/>
                <w:sz w:val="24"/>
                <w:lang w:val="en-US"/>
              </w:rPr>
            </w:r>
            <w:r w:rsidR="00AF19A6" w:rsidRPr="00AF19A6">
              <w:rPr>
                <w:rFonts w:eastAsiaTheme="minorEastAsia" w:cs="Times New Roman"/>
                <w:noProof/>
                <w:webHidden/>
                <w:sz w:val="24"/>
                <w:lang w:val="en-US"/>
              </w:rPr>
              <w:fldChar w:fldCharType="separate"/>
            </w:r>
            <w:r w:rsidR="00AF19A6" w:rsidRPr="00AF19A6">
              <w:rPr>
                <w:rFonts w:eastAsiaTheme="minorEastAsia" w:cs="Times New Roman"/>
                <w:noProof/>
                <w:webHidden/>
                <w:sz w:val="24"/>
                <w:lang w:val="en-US"/>
              </w:rPr>
              <w:t>13</w:t>
            </w:r>
            <w:r w:rsidR="00AF19A6" w:rsidRPr="00AF19A6">
              <w:rPr>
                <w:rFonts w:eastAsiaTheme="minorEastAsia" w:cs="Times New Roman"/>
                <w:noProof/>
                <w:webHidden/>
                <w:sz w:val="24"/>
                <w:lang w:val="en-US"/>
              </w:rPr>
              <w:fldChar w:fldCharType="end"/>
            </w:r>
          </w:hyperlink>
        </w:p>
        <w:p w14:paraId="525E0CBF" w14:textId="77777777" w:rsidR="00AF19A6" w:rsidRPr="00AF19A6" w:rsidRDefault="00AF19A6" w:rsidP="00AF19A6">
          <w:r w:rsidRPr="00AF19A6">
            <w:rPr>
              <w:rFonts w:eastAsiaTheme="minorEastAsia" w:cs="Arial"/>
              <w:sz w:val="22"/>
              <w:lang w:val="en-US"/>
            </w:rPr>
            <w:fldChar w:fldCharType="end"/>
          </w:r>
        </w:p>
      </w:sdtContent>
    </w:sdt>
    <w:p w14:paraId="7D1BCF9A" w14:textId="77777777" w:rsidR="00AF19A6" w:rsidRPr="00AF19A6" w:rsidRDefault="00AF19A6" w:rsidP="00AF19A6">
      <w:pPr>
        <w:spacing w:line="259" w:lineRule="auto"/>
      </w:pPr>
    </w:p>
    <w:p w14:paraId="2EF84D71" w14:textId="77777777" w:rsidR="00AF19A6" w:rsidRPr="00AF19A6" w:rsidRDefault="00AF19A6" w:rsidP="00AF19A6">
      <w:pPr>
        <w:spacing w:line="259" w:lineRule="auto"/>
      </w:pPr>
    </w:p>
    <w:p w14:paraId="06BFC3B1" w14:textId="77777777" w:rsidR="00AF19A6" w:rsidRPr="00AF19A6" w:rsidRDefault="00AF19A6" w:rsidP="00AF19A6">
      <w:pPr>
        <w:spacing w:line="259" w:lineRule="auto"/>
      </w:pPr>
    </w:p>
    <w:p w14:paraId="05C31666" w14:textId="77777777" w:rsidR="00AF19A6" w:rsidRPr="00AF19A6" w:rsidRDefault="00AF19A6" w:rsidP="00AF19A6">
      <w:pPr>
        <w:spacing w:line="259" w:lineRule="auto"/>
      </w:pPr>
    </w:p>
    <w:p w14:paraId="283F0A44" w14:textId="77777777" w:rsidR="00AF19A6" w:rsidRPr="00AF19A6" w:rsidRDefault="00AF19A6" w:rsidP="00AF19A6">
      <w:pPr>
        <w:spacing w:line="259" w:lineRule="auto"/>
      </w:pPr>
    </w:p>
    <w:p w14:paraId="1579A9EC" w14:textId="77777777" w:rsidR="00AF19A6" w:rsidRPr="00AF19A6" w:rsidRDefault="00AF19A6" w:rsidP="00AF19A6">
      <w:pPr>
        <w:spacing w:line="259" w:lineRule="auto"/>
      </w:pPr>
    </w:p>
    <w:p w14:paraId="777886B1" w14:textId="77777777" w:rsidR="00AF19A6" w:rsidRPr="00AF19A6" w:rsidRDefault="00AF19A6" w:rsidP="00AF19A6">
      <w:pPr>
        <w:spacing w:line="259" w:lineRule="auto"/>
      </w:pPr>
    </w:p>
    <w:p w14:paraId="65D42AD6" w14:textId="77777777" w:rsidR="00AF19A6" w:rsidRPr="00AF19A6" w:rsidRDefault="00AF19A6" w:rsidP="00AF19A6">
      <w:pPr>
        <w:spacing w:line="259" w:lineRule="auto"/>
      </w:pPr>
    </w:p>
    <w:p w14:paraId="177C3B5F" w14:textId="77777777" w:rsidR="00AF19A6" w:rsidRPr="00AF19A6" w:rsidRDefault="00AF19A6" w:rsidP="00AF19A6">
      <w:pPr>
        <w:spacing w:line="259" w:lineRule="auto"/>
      </w:pPr>
    </w:p>
    <w:p w14:paraId="13FE6702" w14:textId="77777777" w:rsidR="00AF19A6" w:rsidRPr="00AF19A6" w:rsidRDefault="00AF19A6" w:rsidP="00AF19A6">
      <w:pPr>
        <w:spacing w:line="259" w:lineRule="auto"/>
      </w:pPr>
    </w:p>
    <w:p w14:paraId="21C273BF" w14:textId="77777777" w:rsidR="00AF19A6" w:rsidRPr="00AF19A6" w:rsidRDefault="00AF19A6" w:rsidP="00AF19A6">
      <w:pPr>
        <w:spacing w:line="259" w:lineRule="auto"/>
      </w:pPr>
    </w:p>
    <w:p w14:paraId="3BDF2CD2" w14:textId="77777777" w:rsidR="00AF19A6" w:rsidRPr="00AF19A6" w:rsidRDefault="00AF19A6" w:rsidP="00AF19A6">
      <w:pPr>
        <w:spacing w:line="259" w:lineRule="auto"/>
      </w:pPr>
    </w:p>
    <w:p w14:paraId="7BC7443C" w14:textId="77777777" w:rsidR="00AF19A6" w:rsidRPr="00AF19A6" w:rsidRDefault="00AF19A6" w:rsidP="00AF19A6">
      <w:pPr>
        <w:spacing w:line="259" w:lineRule="auto"/>
      </w:pPr>
    </w:p>
    <w:p w14:paraId="2691AABC" w14:textId="77777777" w:rsidR="00AF19A6" w:rsidRPr="00AF19A6" w:rsidRDefault="00AF19A6" w:rsidP="00AF19A6">
      <w:pPr>
        <w:spacing w:line="259" w:lineRule="auto"/>
      </w:pPr>
    </w:p>
    <w:p w14:paraId="3D4FA85E" w14:textId="77777777" w:rsidR="00AF19A6" w:rsidRPr="00AF19A6" w:rsidRDefault="00AF19A6" w:rsidP="00AF19A6">
      <w:pPr>
        <w:spacing w:line="259" w:lineRule="auto"/>
      </w:pPr>
    </w:p>
    <w:p w14:paraId="33FAEF39" w14:textId="77777777" w:rsidR="00AF19A6" w:rsidRPr="00AF19A6" w:rsidRDefault="00AF19A6" w:rsidP="00AF19A6">
      <w:pPr>
        <w:spacing w:line="259" w:lineRule="auto"/>
      </w:pPr>
    </w:p>
    <w:p w14:paraId="3CB825B7" w14:textId="77777777" w:rsidR="00AF19A6" w:rsidRPr="00AF19A6" w:rsidRDefault="00AF19A6" w:rsidP="00AF19A6">
      <w:pPr>
        <w:spacing w:line="259" w:lineRule="auto"/>
      </w:pPr>
    </w:p>
    <w:p w14:paraId="7F8BA64F" w14:textId="77777777" w:rsidR="00AF19A6" w:rsidRPr="00AF19A6" w:rsidRDefault="00AF19A6" w:rsidP="00AF19A6">
      <w:pPr>
        <w:spacing w:line="259" w:lineRule="auto"/>
      </w:pPr>
    </w:p>
    <w:p w14:paraId="2B7813D2" w14:textId="77777777" w:rsidR="00AF19A6" w:rsidRPr="00AF19A6" w:rsidRDefault="00AF19A6" w:rsidP="00AF19A6">
      <w:pPr>
        <w:spacing w:line="259" w:lineRule="auto"/>
      </w:pPr>
    </w:p>
    <w:p w14:paraId="389D2127" w14:textId="77777777" w:rsidR="00AF19A6" w:rsidRPr="00AF19A6" w:rsidRDefault="00AF19A6" w:rsidP="00AF19A6">
      <w:pPr>
        <w:spacing w:line="259" w:lineRule="auto"/>
      </w:pPr>
    </w:p>
    <w:p w14:paraId="7F0DA20A" w14:textId="77777777" w:rsidR="00AF19A6" w:rsidRPr="00AF19A6" w:rsidRDefault="00AF19A6" w:rsidP="00AF19A6">
      <w:pPr>
        <w:spacing w:line="259" w:lineRule="auto"/>
      </w:pPr>
    </w:p>
    <w:p w14:paraId="490E67C6" w14:textId="77777777" w:rsidR="00AF19A6" w:rsidRPr="00AF19A6" w:rsidRDefault="00AF19A6" w:rsidP="00AF19A6">
      <w:pPr>
        <w:spacing w:line="259" w:lineRule="auto"/>
      </w:pPr>
    </w:p>
    <w:p w14:paraId="48AFE06F" w14:textId="77777777" w:rsidR="00AF19A6" w:rsidRPr="00AF19A6" w:rsidRDefault="00AF19A6" w:rsidP="00AF19A6">
      <w:pPr>
        <w:spacing w:line="259" w:lineRule="auto"/>
      </w:pPr>
    </w:p>
    <w:p w14:paraId="1E41E36F" w14:textId="77777777" w:rsidR="00AF19A6" w:rsidRPr="00AF19A6" w:rsidRDefault="00AF19A6" w:rsidP="00AF19A6">
      <w:pPr>
        <w:spacing w:line="259" w:lineRule="auto"/>
        <w:rPr>
          <w:rFonts w:eastAsiaTheme="majorEastAsia" w:cstheme="majorBidi"/>
          <w:b/>
          <w:color w:val="8B153D" w:themeColor="accent1"/>
          <w:sz w:val="16"/>
          <w:szCs w:val="16"/>
        </w:rPr>
      </w:pPr>
      <w:r w:rsidRPr="00AF19A6">
        <w:rPr>
          <w:sz w:val="16"/>
          <w:szCs w:val="16"/>
        </w:rPr>
        <w:t>Version control: April 2024</w:t>
      </w:r>
      <w:r w:rsidRPr="00AF19A6">
        <w:rPr>
          <w:sz w:val="16"/>
          <w:szCs w:val="16"/>
        </w:rPr>
        <w:br w:type="page"/>
      </w:r>
    </w:p>
    <w:p w14:paraId="60BEDC62" w14:textId="77777777" w:rsidR="00AF19A6" w:rsidRPr="00AF19A6" w:rsidRDefault="00AF19A6" w:rsidP="00AF19A6">
      <w:pPr>
        <w:keepNext/>
        <w:keepLines/>
        <w:spacing w:before="360" w:after="120" w:line="240" w:lineRule="auto"/>
        <w:outlineLvl w:val="0"/>
        <w:rPr>
          <w:rFonts w:eastAsiaTheme="majorEastAsia" w:cstheme="majorBidi"/>
          <w:b/>
          <w:color w:val="8B153D" w:themeColor="accent1"/>
          <w:sz w:val="32"/>
          <w:szCs w:val="32"/>
        </w:rPr>
      </w:pPr>
      <w:bookmarkStart w:id="0" w:name="_Toc162972499"/>
      <w:r w:rsidRPr="00AF19A6">
        <w:rPr>
          <w:rFonts w:eastAsiaTheme="majorEastAsia" w:cstheme="majorBidi"/>
          <w:b/>
          <w:color w:val="8B153D" w:themeColor="accent1"/>
          <w:sz w:val="32"/>
          <w:szCs w:val="32"/>
        </w:rPr>
        <w:lastRenderedPageBreak/>
        <w:t>How to use this guide</w:t>
      </w:r>
      <w:bookmarkEnd w:id="0"/>
      <w:r w:rsidRPr="00AF19A6">
        <w:rPr>
          <w:rFonts w:eastAsiaTheme="majorEastAsia" w:cstheme="majorBidi"/>
          <w:b/>
          <w:color w:val="8B153D" w:themeColor="accent1"/>
          <w:sz w:val="32"/>
          <w:szCs w:val="32"/>
        </w:rPr>
        <w:t xml:space="preserve"> </w:t>
      </w:r>
    </w:p>
    <w:p w14:paraId="15198B3F" w14:textId="77777777" w:rsidR="00AF19A6" w:rsidRPr="00AF19A6" w:rsidRDefault="00AF19A6" w:rsidP="00AF19A6">
      <w:pPr>
        <w:spacing w:before="120"/>
        <w:rPr>
          <w:sz w:val="22"/>
        </w:rPr>
      </w:pPr>
      <w:r w:rsidRPr="00AF19A6">
        <w:rPr>
          <w:sz w:val="22"/>
        </w:rPr>
        <w:t>This guide has been designed to provide you with essential information about our department, the recruitment and selection process, benefits of working with us and provide you with tips on how to prepare a professional application.</w:t>
      </w:r>
    </w:p>
    <w:p w14:paraId="0FFFBC18"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1" w:name="_Toc162972500"/>
      <w:r w:rsidRPr="00AF19A6">
        <w:rPr>
          <w:rFonts w:eastAsiaTheme="majorEastAsia" w:cstheme="majorBidi"/>
          <w:b/>
          <w:color w:val="8B153D" w:themeColor="accent1"/>
          <w:sz w:val="32"/>
          <w:szCs w:val="32"/>
        </w:rPr>
        <w:t>Information for applicants</w:t>
      </w:r>
      <w:bookmarkEnd w:id="1"/>
      <w:r w:rsidRPr="00AF19A6">
        <w:rPr>
          <w:rFonts w:eastAsiaTheme="majorEastAsia" w:cstheme="majorBidi"/>
          <w:b/>
          <w:color w:val="8B153D" w:themeColor="accent1"/>
          <w:sz w:val="32"/>
          <w:szCs w:val="32"/>
        </w:rPr>
        <w:t xml:space="preserve"> </w:t>
      </w:r>
    </w:p>
    <w:p w14:paraId="60DF8DC7" w14:textId="77777777" w:rsidR="00AF19A6" w:rsidRPr="00AF19A6" w:rsidRDefault="00AF19A6" w:rsidP="00AF19A6">
      <w:pPr>
        <w:rPr>
          <w:sz w:val="22"/>
        </w:rPr>
      </w:pPr>
      <w:r w:rsidRPr="00AF19A6">
        <w:rPr>
          <w:sz w:val="22"/>
        </w:rPr>
        <w:t xml:space="preserve">Thank you for your interest in working with the Department of Energy and Climate (DEC). </w:t>
      </w:r>
    </w:p>
    <w:p w14:paraId="7B4EF9CF" w14:textId="77777777" w:rsidR="00AF19A6" w:rsidRPr="00AF19A6" w:rsidRDefault="00AF19A6" w:rsidP="00AF19A6">
      <w:pPr>
        <w:rPr>
          <w:sz w:val="22"/>
        </w:rPr>
      </w:pPr>
      <w:r w:rsidRPr="00AF19A6">
        <w:rPr>
          <w:sz w:val="22"/>
        </w:rPr>
        <w:t>We trust that you have read and familiarised yourself with the role description and understand the responsibilities associated with the role and what we are looking for.</w:t>
      </w:r>
    </w:p>
    <w:p w14:paraId="1FD27755" w14:textId="77777777" w:rsidR="00AF19A6" w:rsidRPr="00AF19A6" w:rsidRDefault="00AF19A6" w:rsidP="00AF19A6">
      <w:pPr>
        <w:spacing w:after="0"/>
        <w:rPr>
          <w:sz w:val="22"/>
        </w:rPr>
      </w:pPr>
      <w:r w:rsidRPr="00AF19A6">
        <w:rPr>
          <w:sz w:val="22"/>
        </w:rPr>
        <w:t xml:space="preserve">We are looking to find the eligible person best suited for the role in accordance with section 45 of the </w:t>
      </w:r>
      <w:hyperlink r:id="rId10" w:anchor="ch.3-pt.3">
        <w:r w:rsidRPr="00AF19A6">
          <w:rPr>
            <w:i/>
            <w:iCs/>
            <w:color w:val="13578B"/>
            <w:sz w:val="22"/>
            <w:u w:val="single"/>
          </w:rPr>
          <w:t>Public Sector Act 2022</w:t>
        </w:r>
      </w:hyperlink>
      <w:r w:rsidRPr="00AF19A6">
        <w:rPr>
          <w:color w:val="13578B"/>
          <w:sz w:val="22"/>
        </w:rPr>
        <w:t>.</w:t>
      </w:r>
      <w:r w:rsidRPr="00AF19A6">
        <w:rPr>
          <w:sz w:val="22"/>
        </w:rPr>
        <w:t xml:space="preserve"> You will be assessed on the combination of skills, experience, knowledge, and behaviours that you bring to the role, as well as your potential for development and personal qualities.   </w:t>
      </w:r>
    </w:p>
    <w:p w14:paraId="6838B88A" w14:textId="77777777" w:rsidR="00AF19A6" w:rsidRPr="00AF19A6" w:rsidRDefault="00AF19A6" w:rsidP="00AF19A6">
      <w:pPr>
        <w:spacing w:after="0" w:line="259" w:lineRule="auto"/>
        <w:ind w:left="-283"/>
      </w:pPr>
      <w:r w:rsidRPr="00AF19A6">
        <w:rPr>
          <w:rFonts w:eastAsiaTheme="majorEastAsia" w:cstheme="majorBidi"/>
          <w:b/>
          <w:noProof/>
          <w:color w:val="44546A" w:themeColor="text2"/>
          <w:sz w:val="28"/>
          <w:szCs w:val="28"/>
        </w:rPr>
        <w:drawing>
          <wp:inline distT="0" distB="0" distL="0" distR="0" wp14:anchorId="70BE65C8" wp14:editId="535391E1">
            <wp:extent cx="6038850" cy="4619625"/>
            <wp:effectExtent l="0" t="0" r="0" b="952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0C7CF8" w14:textId="77777777" w:rsidR="00AF19A6" w:rsidRPr="00AF19A6" w:rsidRDefault="00AF19A6" w:rsidP="00AF19A6">
      <w:pPr>
        <w:keepNext/>
        <w:keepLines/>
        <w:spacing w:after="120" w:line="240" w:lineRule="auto"/>
        <w:outlineLvl w:val="0"/>
        <w:rPr>
          <w:rFonts w:eastAsiaTheme="majorEastAsia" w:cstheme="majorBidi"/>
          <w:b/>
          <w:color w:val="8B153D" w:themeColor="accent1"/>
          <w:sz w:val="32"/>
          <w:szCs w:val="32"/>
        </w:rPr>
      </w:pPr>
      <w:bookmarkStart w:id="2" w:name="_Toc162972501"/>
      <w:r w:rsidRPr="00AF19A6">
        <w:rPr>
          <w:rFonts w:eastAsiaTheme="majorEastAsia" w:cstheme="majorBidi"/>
          <w:b/>
          <w:color w:val="8B153D" w:themeColor="accent1"/>
          <w:sz w:val="32"/>
          <w:szCs w:val="32"/>
        </w:rPr>
        <w:t>About us</w:t>
      </w:r>
      <w:bookmarkStart w:id="3" w:name="_Hlk157593709"/>
      <w:bookmarkEnd w:id="2"/>
    </w:p>
    <w:p w14:paraId="71231314" w14:textId="77777777" w:rsidR="00AF19A6" w:rsidRPr="00AF19A6" w:rsidRDefault="00AF19A6" w:rsidP="00AF19A6">
      <w:pPr>
        <w:spacing w:line="240" w:lineRule="auto"/>
        <w:ind w:right="-22"/>
        <w:rPr>
          <w:sz w:val="22"/>
        </w:rPr>
      </w:pPr>
      <w:bookmarkStart w:id="4" w:name="_Hlk158215314"/>
      <w:r w:rsidRPr="00AF19A6">
        <w:rPr>
          <w:sz w:val="22"/>
        </w:rPr>
        <w:t xml:space="preserve">At the Department of Energy and Climate, we are driving energy and emissions transformation and climate action for </w:t>
      </w:r>
      <w:proofErr w:type="gramStart"/>
      <w:r w:rsidRPr="00AF19A6">
        <w:rPr>
          <w:sz w:val="22"/>
        </w:rPr>
        <w:t>Queensland, and</w:t>
      </w:r>
      <w:proofErr w:type="gramEnd"/>
      <w:r w:rsidRPr="00AF19A6">
        <w:rPr>
          <w:sz w:val="22"/>
        </w:rPr>
        <w:t xml:space="preserve"> delivering nation-leading government procurement. </w:t>
      </w:r>
    </w:p>
    <w:p w14:paraId="699FD010" w14:textId="77777777" w:rsidR="00AF19A6" w:rsidRPr="00AF19A6" w:rsidRDefault="00AF19A6" w:rsidP="00AF19A6">
      <w:pPr>
        <w:spacing w:line="240" w:lineRule="auto"/>
        <w:ind w:right="-22"/>
        <w:rPr>
          <w:sz w:val="22"/>
          <w:lang w:eastAsia="en-AU"/>
        </w:rPr>
      </w:pPr>
      <w:r w:rsidRPr="00AF19A6">
        <w:rPr>
          <w:sz w:val="22"/>
        </w:rPr>
        <w:lastRenderedPageBreak/>
        <w:t>We are achieving our vision of ‘powering today, securing tomorrow’ by working together to transform Queensland’s clean economy future through new energy, less carbon and more jobs.</w:t>
      </w:r>
    </w:p>
    <w:p w14:paraId="32FDE1EF" w14:textId="77777777" w:rsidR="00AF19A6" w:rsidRPr="00AF19A6" w:rsidRDefault="00AF19A6" w:rsidP="00AF19A6">
      <w:pPr>
        <w:rPr>
          <w:sz w:val="22"/>
        </w:rPr>
      </w:pPr>
      <w:r w:rsidRPr="00AF19A6">
        <w:rPr>
          <w:sz w:val="22"/>
        </w:rPr>
        <w:t xml:space="preserve">Our </w:t>
      </w:r>
      <w:hyperlink r:id="rId16">
        <w:r w:rsidRPr="00AF19A6">
          <w:rPr>
            <w:color w:val="4363A3"/>
            <w:sz w:val="22"/>
            <w:u w:val="single"/>
          </w:rPr>
          <w:t>departmental values</w:t>
        </w:r>
      </w:hyperlink>
      <w:r w:rsidRPr="00AF19A6">
        <w:rPr>
          <w:sz w:val="22"/>
        </w:rPr>
        <w:t xml:space="preserve"> are part of how we work and everything we do. Our work environment supports all employees to make a positive contribution and reach their full potential to help deliver on our priorities. </w:t>
      </w:r>
    </w:p>
    <w:p w14:paraId="50D16BC9" w14:textId="77777777" w:rsidR="00AF19A6" w:rsidRPr="00AF19A6" w:rsidRDefault="00AF19A6" w:rsidP="00AF19A6">
      <w:pPr>
        <w:rPr>
          <w:sz w:val="22"/>
        </w:rPr>
      </w:pPr>
      <w:r w:rsidRPr="00AF19A6">
        <w:rPr>
          <w:sz w:val="22"/>
        </w:rPr>
        <w:t xml:space="preserve">Learn more about what we do by visiting </w:t>
      </w:r>
      <w:hyperlink r:id="rId17" w:history="1">
        <w:r w:rsidRPr="00AF19A6">
          <w:rPr>
            <w:color w:val="4363A3"/>
            <w:sz w:val="22"/>
            <w:u w:val="single"/>
          </w:rPr>
          <w:t>our website</w:t>
        </w:r>
        <w:r w:rsidRPr="00AF19A6">
          <w:rPr>
            <w:color w:val="0000FF"/>
            <w:sz w:val="22"/>
            <w:u w:val="single"/>
          </w:rPr>
          <w:t>.</w:t>
        </w:r>
      </w:hyperlink>
      <w:r w:rsidRPr="00AF19A6">
        <w:t xml:space="preserve"> </w:t>
      </w:r>
    </w:p>
    <w:p w14:paraId="0D20CF52"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5" w:name="_Toc162972502"/>
      <w:bookmarkEnd w:id="3"/>
      <w:bookmarkEnd w:id="4"/>
      <w:r w:rsidRPr="00AF19A6">
        <w:rPr>
          <w:rFonts w:eastAsiaTheme="majorEastAsia" w:cstheme="majorBidi"/>
          <w:b/>
          <w:color w:val="8B153D" w:themeColor="accent1"/>
          <w:sz w:val="32"/>
          <w:szCs w:val="32"/>
        </w:rPr>
        <w:t>Why work at the Department of Energy and Climate?</w:t>
      </w:r>
      <w:bookmarkEnd w:id="5"/>
    </w:p>
    <w:p w14:paraId="3EBE3356" w14:textId="77777777" w:rsidR="00AF19A6" w:rsidRPr="00AF19A6" w:rsidRDefault="00AF19A6" w:rsidP="00AF19A6">
      <w:pPr>
        <w:numPr>
          <w:ilvl w:val="0"/>
          <w:numId w:val="11"/>
        </w:numPr>
        <w:autoSpaceDE w:val="0"/>
        <w:autoSpaceDN w:val="0"/>
        <w:adjustRightInd w:val="0"/>
        <w:spacing w:before="120" w:after="120" w:line="240" w:lineRule="auto"/>
        <w:ind w:left="426"/>
        <w:rPr>
          <w:sz w:val="22"/>
        </w:rPr>
      </w:pPr>
      <w:r w:rsidRPr="00AF19A6">
        <w:rPr>
          <w:b/>
          <w:bCs/>
          <w:sz w:val="22"/>
        </w:rPr>
        <w:t xml:space="preserve">We are committed </w:t>
      </w:r>
      <w:r w:rsidRPr="00AF19A6">
        <w:rPr>
          <w:sz w:val="22"/>
        </w:rPr>
        <w:t>to providing a healthy and respectful workplace for all employees.</w:t>
      </w:r>
    </w:p>
    <w:p w14:paraId="21C44D13" w14:textId="77777777" w:rsidR="00AF19A6" w:rsidRPr="00AF19A6" w:rsidRDefault="00AF19A6" w:rsidP="00AF19A6">
      <w:pPr>
        <w:numPr>
          <w:ilvl w:val="0"/>
          <w:numId w:val="11"/>
        </w:numPr>
        <w:autoSpaceDE w:val="0"/>
        <w:autoSpaceDN w:val="0"/>
        <w:adjustRightInd w:val="0"/>
        <w:spacing w:before="120" w:after="120" w:line="240" w:lineRule="auto"/>
        <w:ind w:left="426"/>
        <w:rPr>
          <w:sz w:val="22"/>
        </w:rPr>
      </w:pPr>
      <w:r w:rsidRPr="00AF19A6">
        <w:rPr>
          <w:b/>
          <w:bCs/>
          <w:sz w:val="22"/>
        </w:rPr>
        <w:t>We have</w:t>
      </w:r>
      <w:r w:rsidRPr="00AF19A6">
        <w:rPr>
          <w:sz w:val="22"/>
        </w:rPr>
        <w:t xml:space="preserve"> </w:t>
      </w:r>
      <w:r w:rsidRPr="00AF19A6">
        <w:rPr>
          <w:b/>
          <w:bCs/>
          <w:sz w:val="22"/>
        </w:rPr>
        <w:t>impact</w:t>
      </w:r>
      <w:r w:rsidRPr="00AF19A6">
        <w:rPr>
          <w:sz w:val="22"/>
        </w:rPr>
        <w:t xml:space="preserve"> in making Queensland a better place to live. </w:t>
      </w:r>
    </w:p>
    <w:p w14:paraId="02CD9BC9" w14:textId="77777777" w:rsidR="00AF19A6" w:rsidRPr="00AF19A6" w:rsidRDefault="00AF19A6" w:rsidP="00AF19A6">
      <w:pPr>
        <w:numPr>
          <w:ilvl w:val="1"/>
          <w:numId w:val="11"/>
        </w:numPr>
        <w:autoSpaceDE w:val="0"/>
        <w:autoSpaceDN w:val="0"/>
        <w:adjustRightInd w:val="0"/>
        <w:spacing w:after="120" w:line="240" w:lineRule="auto"/>
        <w:ind w:left="426"/>
        <w:rPr>
          <w:sz w:val="22"/>
        </w:rPr>
      </w:pPr>
      <w:r w:rsidRPr="00AF19A6">
        <w:rPr>
          <w:b/>
          <w:bCs/>
          <w:sz w:val="22"/>
        </w:rPr>
        <w:t>We provide</w:t>
      </w:r>
      <w:r w:rsidRPr="00AF19A6">
        <w:rPr>
          <w:sz w:val="22"/>
        </w:rPr>
        <w:t xml:space="preserve"> flexible working options to help employees balance work and life responsibilities. </w:t>
      </w:r>
    </w:p>
    <w:p w14:paraId="24DE253E" w14:textId="77777777" w:rsidR="00AF19A6" w:rsidRPr="00AF19A6" w:rsidRDefault="00AF19A6" w:rsidP="00AF19A6">
      <w:pPr>
        <w:numPr>
          <w:ilvl w:val="1"/>
          <w:numId w:val="11"/>
        </w:numPr>
        <w:autoSpaceDE w:val="0"/>
        <w:autoSpaceDN w:val="0"/>
        <w:adjustRightInd w:val="0"/>
        <w:spacing w:after="120" w:line="240" w:lineRule="auto"/>
        <w:ind w:left="426"/>
        <w:rPr>
          <w:sz w:val="22"/>
        </w:rPr>
      </w:pPr>
      <w:r w:rsidRPr="00AF19A6">
        <w:rPr>
          <w:b/>
          <w:bCs/>
          <w:sz w:val="22"/>
        </w:rPr>
        <w:t>We offer</w:t>
      </w:r>
      <w:r w:rsidRPr="00AF19A6">
        <w:rPr>
          <w:sz w:val="22"/>
        </w:rPr>
        <w:t xml:space="preserve"> competitive remuneration and benefits.</w:t>
      </w:r>
    </w:p>
    <w:p w14:paraId="79479057" w14:textId="77777777" w:rsidR="00AF19A6" w:rsidRPr="00AF19A6" w:rsidRDefault="00AF19A6" w:rsidP="00AF19A6">
      <w:pPr>
        <w:numPr>
          <w:ilvl w:val="0"/>
          <w:numId w:val="11"/>
        </w:numPr>
        <w:autoSpaceDE w:val="0"/>
        <w:autoSpaceDN w:val="0"/>
        <w:adjustRightInd w:val="0"/>
        <w:spacing w:before="120" w:after="120" w:line="240" w:lineRule="auto"/>
        <w:ind w:left="426"/>
        <w:rPr>
          <w:b/>
          <w:bCs/>
          <w:sz w:val="22"/>
        </w:rPr>
      </w:pPr>
      <w:r w:rsidRPr="00AF19A6">
        <w:rPr>
          <w:b/>
          <w:bCs/>
          <w:sz w:val="22"/>
        </w:rPr>
        <w:t xml:space="preserve">We are proud </w:t>
      </w:r>
      <w:r w:rsidRPr="00AF19A6">
        <w:rPr>
          <w:sz w:val="22"/>
        </w:rPr>
        <w:t>to support Queensland businesses.</w:t>
      </w:r>
      <w:r w:rsidRPr="00AF19A6">
        <w:rPr>
          <w:b/>
          <w:bCs/>
          <w:sz w:val="22"/>
        </w:rPr>
        <w:t xml:space="preserve">  </w:t>
      </w:r>
    </w:p>
    <w:p w14:paraId="49796220" w14:textId="77777777" w:rsidR="00AF19A6" w:rsidRPr="00AF19A6" w:rsidRDefault="00AF19A6" w:rsidP="00AF19A6">
      <w:pPr>
        <w:numPr>
          <w:ilvl w:val="0"/>
          <w:numId w:val="11"/>
        </w:numPr>
        <w:autoSpaceDE w:val="0"/>
        <w:autoSpaceDN w:val="0"/>
        <w:adjustRightInd w:val="0"/>
        <w:spacing w:before="120" w:after="120" w:line="240" w:lineRule="auto"/>
        <w:ind w:left="426"/>
        <w:rPr>
          <w:b/>
          <w:bCs/>
          <w:sz w:val="22"/>
        </w:rPr>
      </w:pPr>
      <w:r w:rsidRPr="00AF19A6">
        <w:rPr>
          <w:b/>
          <w:bCs/>
          <w:sz w:val="22"/>
        </w:rPr>
        <w:t xml:space="preserve">We are </w:t>
      </w:r>
      <w:r w:rsidRPr="00AF19A6">
        <w:rPr>
          <w:sz w:val="22"/>
        </w:rPr>
        <w:t xml:space="preserve">taking climate action. </w:t>
      </w:r>
    </w:p>
    <w:p w14:paraId="50B63DAA" w14:textId="77777777" w:rsidR="00AF19A6" w:rsidRPr="00AF19A6" w:rsidRDefault="00AF19A6" w:rsidP="00AF19A6">
      <w:pPr>
        <w:numPr>
          <w:ilvl w:val="0"/>
          <w:numId w:val="11"/>
        </w:numPr>
        <w:autoSpaceDE w:val="0"/>
        <w:autoSpaceDN w:val="0"/>
        <w:adjustRightInd w:val="0"/>
        <w:spacing w:after="0" w:line="264" w:lineRule="auto"/>
        <w:ind w:left="426"/>
        <w:rPr>
          <w:sz w:val="22"/>
        </w:rPr>
      </w:pPr>
      <w:r w:rsidRPr="00AF19A6">
        <w:rPr>
          <w:b/>
          <w:bCs/>
          <w:sz w:val="22"/>
        </w:rPr>
        <w:t xml:space="preserve">We embrace diversity </w:t>
      </w:r>
      <w:r w:rsidRPr="00AF19A6">
        <w:rPr>
          <w:sz w:val="22"/>
        </w:rPr>
        <w:t>and</w:t>
      </w:r>
      <w:r w:rsidRPr="00AF19A6">
        <w:rPr>
          <w:b/>
          <w:bCs/>
          <w:sz w:val="22"/>
        </w:rPr>
        <w:t xml:space="preserve"> </w:t>
      </w:r>
      <w:r w:rsidRPr="00AF19A6">
        <w:rPr>
          <w:sz w:val="22"/>
        </w:rPr>
        <w:t xml:space="preserve">recognise that our collective strength derives from the varied backgrounds and perspectives of our people. </w:t>
      </w:r>
    </w:p>
    <w:p w14:paraId="7A688D01" w14:textId="77777777" w:rsidR="00AF19A6" w:rsidRPr="00AF19A6" w:rsidRDefault="00AF19A6" w:rsidP="00AF19A6">
      <w:pPr>
        <w:keepNext/>
        <w:keepLines/>
        <w:spacing w:before="240" w:after="120" w:line="240" w:lineRule="auto"/>
        <w:outlineLvl w:val="2"/>
        <w:rPr>
          <w:rFonts w:eastAsiaTheme="majorEastAsia" w:cstheme="majorBidi"/>
          <w:b/>
          <w:color w:val="415569"/>
          <w:sz w:val="26"/>
          <w:szCs w:val="26"/>
        </w:rPr>
      </w:pPr>
      <w:bookmarkStart w:id="6" w:name="_Toc162972503"/>
      <w:r w:rsidRPr="00AF19A6">
        <w:rPr>
          <w:rFonts w:eastAsiaTheme="majorEastAsia" w:cstheme="majorBidi"/>
          <w:b/>
          <w:color w:val="415569"/>
          <w:sz w:val="26"/>
          <w:szCs w:val="26"/>
        </w:rPr>
        <w:t>Our workplace commitment</w:t>
      </w:r>
      <w:bookmarkEnd w:id="6"/>
    </w:p>
    <w:p w14:paraId="17F64EEF" w14:textId="77777777" w:rsidR="00AF19A6" w:rsidRPr="00AF19A6" w:rsidRDefault="00AF19A6" w:rsidP="00AF19A6">
      <w:pPr>
        <w:spacing w:before="120"/>
        <w:rPr>
          <w:color w:val="2F5496"/>
          <w:u w:val="single"/>
        </w:rPr>
      </w:pPr>
      <w:r w:rsidRPr="00AF19A6">
        <w:rPr>
          <w:sz w:val="22"/>
        </w:rPr>
        <w:t>We will provide a workplace that supports the wellbeing of our employees, fosters a culture of respect and inclusion, and actively progresses equity and diversity to ensure our workforce is reflective of the Queensland community.</w:t>
      </w:r>
      <w:r w:rsidRPr="00AF19A6">
        <w:rPr>
          <w:color w:val="2F5496"/>
          <w:u w:val="single"/>
        </w:rPr>
        <w:t xml:space="preserve"> </w:t>
      </w:r>
    </w:p>
    <w:p w14:paraId="5F3EEC22" w14:textId="77777777" w:rsidR="00AF19A6" w:rsidRPr="00AF19A6" w:rsidRDefault="00AF19A6" w:rsidP="00AF19A6">
      <w:pPr>
        <w:spacing w:before="120"/>
        <w:rPr>
          <w:sz w:val="22"/>
        </w:rPr>
      </w:pPr>
      <w:r w:rsidRPr="00AF19A6">
        <w:rPr>
          <w:sz w:val="22"/>
        </w:rPr>
        <w:t xml:space="preserve">Our </w:t>
      </w:r>
      <w:hyperlink r:id="rId18" w:history="1">
        <w:r w:rsidRPr="00AF19A6">
          <w:rPr>
            <w:iCs/>
            <w:color w:val="2F5496"/>
            <w:spacing w:val="-2"/>
            <w:sz w:val="22"/>
            <w:u w:val="single"/>
          </w:rPr>
          <w:t>Equity, Diversity, Respect and Inclusion plan</w:t>
        </w:r>
      </w:hyperlink>
      <w:r w:rsidRPr="00AF19A6">
        <w:rPr>
          <w:iCs/>
          <w:color w:val="2F5496"/>
          <w:spacing w:val="-2"/>
          <w:sz w:val="22"/>
          <w:u w:val="single"/>
        </w:rPr>
        <w:t xml:space="preserve"> </w:t>
      </w:r>
      <w:r w:rsidRPr="00AF19A6">
        <w:rPr>
          <w:sz w:val="22"/>
        </w:rPr>
        <w:t xml:space="preserve">demonstrates how we’re striving to foster a departmental culture based on choice, equal participation and overcoming barriers so everyone feels safe, valued and accepted. </w:t>
      </w:r>
    </w:p>
    <w:p w14:paraId="0BF5AEDE"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7" w:name="_Toc162972504"/>
      <w:r w:rsidRPr="00AF19A6">
        <w:rPr>
          <w:rFonts w:eastAsiaTheme="majorEastAsia" w:cstheme="majorBidi"/>
          <w:b/>
          <w:color w:val="8B153D" w:themeColor="accent1"/>
          <w:sz w:val="32"/>
          <w:szCs w:val="32"/>
        </w:rPr>
        <w:t>Remuneration and benefits</w:t>
      </w:r>
      <w:bookmarkStart w:id="8" w:name="_Hlk73372780"/>
      <w:bookmarkEnd w:id="7"/>
    </w:p>
    <w:p w14:paraId="6B423E4E"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9" w:name="_Toc162972505"/>
      <w:r w:rsidRPr="00AF19A6">
        <w:rPr>
          <w:rFonts w:eastAsiaTheme="majorEastAsia" w:cstheme="majorBidi"/>
          <w:b/>
          <w:color w:val="415569"/>
          <w:sz w:val="26"/>
          <w:szCs w:val="26"/>
        </w:rPr>
        <w:t>Wages and working conditions</w:t>
      </w:r>
      <w:bookmarkEnd w:id="9"/>
    </w:p>
    <w:p w14:paraId="675D375C" w14:textId="77777777" w:rsidR="00AF19A6" w:rsidRPr="00AF19A6" w:rsidRDefault="00AF19A6" w:rsidP="00AF19A6">
      <w:pPr>
        <w:rPr>
          <w:sz w:val="22"/>
        </w:rPr>
      </w:pPr>
      <w:r w:rsidRPr="00AF19A6">
        <w:rPr>
          <w:sz w:val="22"/>
        </w:rPr>
        <w:t>Employment</w:t>
      </w:r>
      <w:r w:rsidRPr="00AF19A6">
        <w:rPr>
          <w:spacing w:val="-3"/>
          <w:sz w:val="22"/>
        </w:rPr>
        <w:t xml:space="preserve"> </w:t>
      </w:r>
      <w:r w:rsidRPr="00AF19A6">
        <w:rPr>
          <w:sz w:val="22"/>
        </w:rPr>
        <w:t>conditions</w:t>
      </w:r>
      <w:r w:rsidRPr="00AF19A6">
        <w:rPr>
          <w:spacing w:val="-2"/>
          <w:sz w:val="22"/>
        </w:rPr>
        <w:t xml:space="preserve"> </w:t>
      </w:r>
      <w:r w:rsidRPr="00AF19A6">
        <w:rPr>
          <w:sz w:val="22"/>
        </w:rPr>
        <w:t>are</w:t>
      </w:r>
      <w:r w:rsidRPr="00AF19A6">
        <w:rPr>
          <w:spacing w:val="-3"/>
          <w:sz w:val="22"/>
        </w:rPr>
        <w:t xml:space="preserve"> </w:t>
      </w:r>
      <w:r w:rsidRPr="00AF19A6">
        <w:rPr>
          <w:sz w:val="22"/>
        </w:rPr>
        <w:t>set</w:t>
      </w:r>
      <w:r w:rsidRPr="00AF19A6">
        <w:rPr>
          <w:spacing w:val="-3"/>
          <w:sz w:val="22"/>
        </w:rPr>
        <w:t xml:space="preserve"> </w:t>
      </w:r>
      <w:r w:rsidRPr="00AF19A6">
        <w:rPr>
          <w:sz w:val="22"/>
        </w:rPr>
        <w:t>out</w:t>
      </w:r>
      <w:r w:rsidRPr="00AF19A6">
        <w:rPr>
          <w:spacing w:val="-3"/>
          <w:sz w:val="22"/>
        </w:rPr>
        <w:t xml:space="preserve"> </w:t>
      </w:r>
      <w:r w:rsidRPr="00AF19A6">
        <w:rPr>
          <w:sz w:val="22"/>
        </w:rPr>
        <w:t>in</w:t>
      </w:r>
      <w:r w:rsidRPr="00AF19A6">
        <w:rPr>
          <w:spacing w:val="-3"/>
          <w:sz w:val="22"/>
        </w:rPr>
        <w:t xml:space="preserve"> </w:t>
      </w:r>
      <w:r w:rsidRPr="00AF19A6">
        <w:rPr>
          <w:sz w:val="22"/>
        </w:rPr>
        <w:t>the</w:t>
      </w:r>
      <w:r w:rsidRPr="00AF19A6">
        <w:rPr>
          <w:spacing w:val="-3"/>
          <w:sz w:val="22"/>
        </w:rPr>
        <w:t xml:space="preserve"> </w:t>
      </w:r>
      <w:hyperlink r:id="rId19">
        <w:r w:rsidRPr="00AF19A6">
          <w:rPr>
            <w:i/>
            <w:color w:val="2F5496"/>
            <w:sz w:val="22"/>
            <w:u w:val="single"/>
          </w:rPr>
          <w:t>Public</w:t>
        </w:r>
        <w:r w:rsidRPr="00AF19A6">
          <w:rPr>
            <w:i/>
            <w:color w:val="2F5496"/>
            <w:spacing w:val="-2"/>
            <w:sz w:val="22"/>
            <w:u w:val="single"/>
          </w:rPr>
          <w:t xml:space="preserve"> </w:t>
        </w:r>
        <w:r w:rsidRPr="00AF19A6">
          <w:rPr>
            <w:i/>
            <w:color w:val="2F5496"/>
            <w:sz w:val="22"/>
            <w:u w:val="single"/>
          </w:rPr>
          <w:t>Sector</w:t>
        </w:r>
        <w:r w:rsidRPr="00AF19A6">
          <w:rPr>
            <w:i/>
            <w:color w:val="2F5496"/>
            <w:spacing w:val="-2"/>
            <w:sz w:val="22"/>
            <w:u w:val="single"/>
          </w:rPr>
          <w:t xml:space="preserve"> </w:t>
        </w:r>
        <w:r w:rsidRPr="00AF19A6">
          <w:rPr>
            <w:i/>
            <w:color w:val="2F5496"/>
            <w:sz w:val="22"/>
            <w:u w:val="single"/>
          </w:rPr>
          <w:t>Act</w:t>
        </w:r>
        <w:r w:rsidRPr="00AF19A6">
          <w:rPr>
            <w:i/>
            <w:color w:val="2F5496"/>
            <w:spacing w:val="-3"/>
            <w:sz w:val="22"/>
            <w:u w:val="single"/>
          </w:rPr>
          <w:t xml:space="preserve"> </w:t>
        </w:r>
        <w:r w:rsidRPr="00AF19A6">
          <w:rPr>
            <w:i/>
            <w:color w:val="2F5496"/>
            <w:sz w:val="22"/>
            <w:u w:val="single"/>
          </w:rPr>
          <w:t>2022</w:t>
        </w:r>
      </w:hyperlink>
      <w:r w:rsidRPr="00AF19A6">
        <w:rPr>
          <w:i/>
          <w:sz w:val="22"/>
        </w:rPr>
        <w:t xml:space="preserve">, </w:t>
      </w:r>
      <w:r w:rsidRPr="00AF19A6">
        <w:rPr>
          <w:iCs/>
          <w:sz w:val="22"/>
        </w:rPr>
        <w:t xml:space="preserve">the </w:t>
      </w:r>
      <w:hyperlink r:id="rId20" w:history="1">
        <w:r w:rsidRPr="00AF19A6">
          <w:rPr>
            <w:i/>
            <w:color w:val="2F5496"/>
            <w:sz w:val="22"/>
            <w:u w:val="single"/>
          </w:rPr>
          <w:t>Industrial Relations Act 2016</w:t>
        </w:r>
      </w:hyperlink>
      <w:r w:rsidRPr="00AF19A6">
        <w:rPr>
          <w:iCs/>
          <w:color w:val="2F5496"/>
          <w:sz w:val="22"/>
        </w:rPr>
        <w:t xml:space="preserve"> </w:t>
      </w:r>
      <w:r w:rsidRPr="00AF19A6">
        <w:rPr>
          <w:iCs/>
          <w:sz w:val="22"/>
        </w:rPr>
        <w:t xml:space="preserve">and, for employees covered by awards and agreements, the </w:t>
      </w:r>
      <w:hyperlink r:id="rId21">
        <w:r w:rsidRPr="00AF19A6">
          <w:rPr>
            <w:i/>
            <w:color w:val="2F5496"/>
            <w:sz w:val="22"/>
            <w:u w:val="single"/>
          </w:rPr>
          <w:t xml:space="preserve">Queensland Public </w:t>
        </w:r>
      </w:hyperlink>
      <w:hyperlink r:id="rId22">
        <w:r w:rsidRPr="00AF19A6">
          <w:rPr>
            <w:i/>
            <w:color w:val="2F5496"/>
            <w:sz w:val="22"/>
            <w:u w:val="single"/>
          </w:rPr>
          <w:t>Service Officers and Other Employees Award - 2015</w:t>
        </w:r>
      </w:hyperlink>
      <w:r w:rsidRPr="00AF19A6">
        <w:rPr>
          <w:i/>
          <w:sz w:val="22"/>
        </w:rPr>
        <w:t xml:space="preserve">, </w:t>
      </w:r>
      <w:r w:rsidRPr="00AF19A6">
        <w:rPr>
          <w:iCs/>
          <w:sz w:val="22"/>
        </w:rPr>
        <w:t xml:space="preserve">and the </w:t>
      </w:r>
      <w:hyperlink r:id="rId23" w:history="1">
        <w:r w:rsidRPr="00AF19A6">
          <w:rPr>
            <w:i/>
            <w:iCs/>
            <w:color w:val="2F5496"/>
            <w:sz w:val="22"/>
            <w:u w:val="single"/>
          </w:rPr>
          <w:t>State Government Entities Certified Agreement 2023</w:t>
        </w:r>
      </w:hyperlink>
      <w:r w:rsidRPr="00AF19A6">
        <w:rPr>
          <w:sz w:val="22"/>
        </w:rPr>
        <w:t xml:space="preserve"> or</w:t>
      </w:r>
      <w:r w:rsidRPr="00AF19A6">
        <w:t xml:space="preserve"> </w:t>
      </w:r>
      <w:hyperlink r:id="rId24" w:history="1">
        <w:r w:rsidRPr="00AF19A6">
          <w:rPr>
            <w:i/>
            <w:iCs/>
            <w:color w:val="2F5496"/>
            <w:sz w:val="22"/>
            <w:u w:val="single"/>
          </w:rPr>
          <w:t>QFleet Certified Agreement 2022</w:t>
        </w:r>
      </w:hyperlink>
      <w:r w:rsidRPr="00AF19A6">
        <w:rPr>
          <w:sz w:val="22"/>
        </w:rPr>
        <w:t>, as relevant</w:t>
      </w:r>
      <w:r w:rsidRPr="00AF19A6">
        <w:rPr>
          <w:i/>
          <w:iCs/>
          <w:sz w:val="22"/>
        </w:rPr>
        <w:t xml:space="preserve"> </w:t>
      </w:r>
      <w:r w:rsidRPr="00AF19A6">
        <w:rPr>
          <w:sz w:val="22"/>
        </w:rPr>
        <w:t xml:space="preserve">(including wages). </w:t>
      </w:r>
    </w:p>
    <w:p w14:paraId="7E21BC87" w14:textId="77777777" w:rsidR="00AF19A6" w:rsidRPr="00AF19A6" w:rsidRDefault="00AF19A6" w:rsidP="00AF19A6">
      <w:pPr>
        <w:rPr>
          <w:i/>
          <w:sz w:val="22"/>
        </w:rPr>
      </w:pPr>
      <w:r w:rsidRPr="00AF19A6">
        <w:rPr>
          <w:sz w:val="22"/>
        </w:rPr>
        <w:t>Specific</w:t>
      </w:r>
      <w:r w:rsidRPr="00AF19A6">
        <w:rPr>
          <w:spacing w:val="-3"/>
          <w:sz w:val="22"/>
        </w:rPr>
        <w:t xml:space="preserve"> </w:t>
      </w:r>
      <w:r w:rsidRPr="00AF19A6">
        <w:rPr>
          <w:sz w:val="22"/>
        </w:rPr>
        <w:t>employment</w:t>
      </w:r>
      <w:r w:rsidRPr="00AF19A6">
        <w:rPr>
          <w:spacing w:val="-4"/>
          <w:sz w:val="22"/>
        </w:rPr>
        <w:t xml:space="preserve"> </w:t>
      </w:r>
      <w:r w:rsidRPr="00AF19A6">
        <w:rPr>
          <w:sz w:val="22"/>
        </w:rPr>
        <w:t>conditions</w:t>
      </w:r>
      <w:r w:rsidRPr="00AF19A6">
        <w:rPr>
          <w:spacing w:val="-3"/>
          <w:sz w:val="22"/>
        </w:rPr>
        <w:t xml:space="preserve"> </w:t>
      </w:r>
      <w:r w:rsidRPr="00AF19A6">
        <w:rPr>
          <w:sz w:val="22"/>
        </w:rPr>
        <w:t>applying</w:t>
      </w:r>
      <w:r w:rsidRPr="00AF19A6">
        <w:rPr>
          <w:spacing w:val="-2"/>
          <w:sz w:val="22"/>
        </w:rPr>
        <w:t xml:space="preserve"> </w:t>
      </w:r>
      <w:r w:rsidRPr="00AF19A6">
        <w:rPr>
          <w:sz w:val="22"/>
        </w:rPr>
        <w:t>to</w:t>
      </w:r>
      <w:r w:rsidRPr="00AF19A6">
        <w:rPr>
          <w:spacing w:val="-2"/>
          <w:sz w:val="22"/>
        </w:rPr>
        <w:t xml:space="preserve"> </w:t>
      </w:r>
      <w:r w:rsidRPr="00AF19A6">
        <w:rPr>
          <w:sz w:val="22"/>
        </w:rPr>
        <w:t>Senior</w:t>
      </w:r>
      <w:r w:rsidRPr="00AF19A6">
        <w:rPr>
          <w:spacing w:val="-3"/>
          <w:sz w:val="22"/>
        </w:rPr>
        <w:t xml:space="preserve"> </w:t>
      </w:r>
      <w:r w:rsidRPr="00AF19A6">
        <w:rPr>
          <w:sz w:val="22"/>
        </w:rPr>
        <w:t>Officer</w:t>
      </w:r>
      <w:r w:rsidRPr="00AF19A6">
        <w:rPr>
          <w:spacing w:val="-3"/>
          <w:sz w:val="22"/>
        </w:rPr>
        <w:t xml:space="preserve"> </w:t>
      </w:r>
      <w:r w:rsidRPr="00AF19A6">
        <w:rPr>
          <w:sz w:val="22"/>
        </w:rPr>
        <w:t>and</w:t>
      </w:r>
      <w:r w:rsidRPr="00AF19A6">
        <w:rPr>
          <w:spacing w:val="-2"/>
          <w:sz w:val="22"/>
        </w:rPr>
        <w:t xml:space="preserve"> </w:t>
      </w:r>
      <w:r w:rsidRPr="00AF19A6">
        <w:rPr>
          <w:sz w:val="22"/>
        </w:rPr>
        <w:t>Senior</w:t>
      </w:r>
      <w:r w:rsidRPr="00AF19A6">
        <w:rPr>
          <w:spacing w:val="-1"/>
          <w:sz w:val="22"/>
        </w:rPr>
        <w:t xml:space="preserve"> </w:t>
      </w:r>
      <w:r w:rsidRPr="00AF19A6">
        <w:rPr>
          <w:sz w:val="22"/>
        </w:rPr>
        <w:t>Executive</w:t>
      </w:r>
      <w:r w:rsidRPr="00AF19A6">
        <w:rPr>
          <w:spacing w:val="-4"/>
          <w:sz w:val="22"/>
        </w:rPr>
        <w:t xml:space="preserve"> </w:t>
      </w:r>
      <w:r w:rsidRPr="00AF19A6">
        <w:rPr>
          <w:sz w:val="22"/>
        </w:rPr>
        <w:t>Service</w:t>
      </w:r>
      <w:r w:rsidRPr="00AF19A6">
        <w:rPr>
          <w:spacing w:val="-4"/>
          <w:sz w:val="22"/>
        </w:rPr>
        <w:t xml:space="preserve"> </w:t>
      </w:r>
      <w:r w:rsidRPr="00AF19A6">
        <w:rPr>
          <w:sz w:val="22"/>
        </w:rPr>
        <w:t>roles, which are not covered by awards and agreements, are</w:t>
      </w:r>
      <w:r w:rsidRPr="00AF19A6">
        <w:rPr>
          <w:spacing w:val="-4"/>
          <w:sz w:val="22"/>
        </w:rPr>
        <w:t xml:space="preserve"> </w:t>
      </w:r>
      <w:r w:rsidRPr="00AF19A6">
        <w:rPr>
          <w:sz w:val="22"/>
        </w:rPr>
        <w:t>detailed</w:t>
      </w:r>
      <w:r w:rsidRPr="00AF19A6">
        <w:rPr>
          <w:spacing w:val="-4"/>
          <w:sz w:val="22"/>
        </w:rPr>
        <w:t xml:space="preserve"> </w:t>
      </w:r>
      <w:r w:rsidRPr="00AF19A6">
        <w:rPr>
          <w:sz w:val="22"/>
        </w:rPr>
        <w:t xml:space="preserve">in the relevant employment conditions </w:t>
      </w:r>
      <w:hyperlink r:id="rId25">
        <w:r w:rsidRPr="00AF19A6">
          <w:rPr>
            <w:iCs/>
            <w:color w:val="2F5496"/>
            <w:sz w:val="22"/>
            <w:u w:val="single"/>
          </w:rPr>
          <w:t>Directives</w:t>
        </w:r>
        <w:r w:rsidRPr="00AF19A6">
          <w:rPr>
            <w:iCs/>
            <w:sz w:val="22"/>
          </w:rPr>
          <w:t xml:space="preserve"> (including wages)</w:t>
        </w:r>
        <w:r w:rsidRPr="00AF19A6">
          <w:rPr>
            <w:i/>
            <w:sz w:val="22"/>
          </w:rPr>
          <w:t>.</w:t>
        </w:r>
      </w:hyperlink>
    </w:p>
    <w:p w14:paraId="6F4A8DC3"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10" w:name="_Toc162972506"/>
      <w:r w:rsidRPr="00AF19A6">
        <w:rPr>
          <w:rFonts w:eastAsiaTheme="majorEastAsia" w:cstheme="majorBidi"/>
          <w:b/>
          <w:color w:val="415569"/>
          <w:sz w:val="26"/>
          <w:szCs w:val="26"/>
        </w:rPr>
        <w:t>Paid and unpaid leave</w:t>
      </w:r>
      <w:bookmarkEnd w:id="10"/>
    </w:p>
    <w:p w14:paraId="1A2D6276" w14:textId="77777777" w:rsidR="00AF19A6" w:rsidRPr="00AF19A6" w:rsidRDefault="00AF19A6" w:rsidP="00AF19A6">
      <w:pPr>
        <w:rPr>
          <w:rFonts w:cs="Arial"/>
          <w:color w:val="000000"/>
          <w:sz w:val="22"/>
        </w:rPr>
      </w:pPr>
      <w:r w:rsidRPr="00AF19A6">
        <w:rPr>
          <w:rFonts w:cs="Arial"/>
          <w:color w:val="000000"/>
          <w:sz w:val="22"/>
        </w:rPr>
        <w:t xml:space="preserve">The Queensland Government recognises the importance of providing employees with opportunities for both paid and unpaid </w:t>
      </w:r>
      <w:hyperlink r:id="rId26" w:history="1">
        <w:r w:rsidRPr="00AF19A6">
          <w:rPr>
            <w:color w:val="2F5496"/>
            <w:sz w:val="22"/>
            <w:u w:val="single"/>
          </w:rPr>
          <w:t>leave</w:t>
        </w:r>
      </w:hyperlink>
      <w:r w:rsidRPr="00AF19A6">
        <w:rPr>
          <w:rFonts w:cs="Arial"/>
          <w:color w:val="000000"/>
          <w:sz w:val="22"/>
        </w:rPr>
        <w:t>. This could include recreational leave, sick leave, personal leave, or other forms of time off.</w:t>
      </w:r>
    </w:p>
    <w:p w14:paraId="5A26FCA4"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11" w:name="_Toc162972507"/>
      <w:r w:rsidRPr="00AF19A6">
        <w:rPr>
          <w:rFonts w:eastAsiaTheme="majorEastAsia" w:cstheme="majorBidi"/>
          <w:b/>
          <w:color w:val="415569"/>
          <w:sz w:val="26"/>
          <w:szCs w:val="26"/>
        </w:rPr>
        <w:lastRenderedPageBreak/>
        <w:t>Allowances and entitlements</w:t>
      </w:r>
      <w:bookmarkEnd w:id="11"/>
    </w:p>
    <w:p w14:paraId="24B70D20" w14:textId="77777777" w:rsidR="00AF19A6" w:rsidRPr="00AF19A6" w:rsidRDefault="00AF19A6" w:rsidP="00AF19A6">
      <w:pPr>
        <w:rPr>
          <w:sz w:val="22"/>
        </w:rPr>
      </w:pPr>
      <w:r w:rsidRPr="00AF19A6">
        <w:rPr>
          <w:sz w:val="22"/>
        </w:rPr>
        <w:t xml:space="preserve">Some roles may attract additional allowances, such as a recognition of accredited qualification allowance. Eligible employees may also receive a cost-of-living adjustment (COLA) payment which is paid annually, if payable under the relevant agreement for that year. </w:t>
      </w:r>
    </w:p>
    <w:p w14:paraId="1D7F4D88"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12" w:name="_Toc162972508"/>
      <w:r w:rsidRPr="00AF19A6">
        <w:rPr>
          <w:rFonts w:eastAsiaTheme="majorEastAsia" w:cstheme="majorBidi"/>
          <w:b/>
          <w:color w:val="415569"/>
          <w:sz w:val="26"/>
          <w:szCs w:val="26"/>
        </w:rPr>
        <w:t>Superannuation</w:t>
      </w:r>
      <w:bookmarkEnd w:id="12"/>
    </w:p>
    <w:p w14:paraId="37CE2A21" w14:textId="77777777" w:rsidR="00AF19A6" w:rsidRPr="00AF19A6" w:rsidRDefault="003A7710" w:rsidP="00AF19A6">
      <w:pPr>
        <w:spacing w:before="120"/>
        <w:rPr>
          <w:color w:val="008D97" w:themeColor="hyperlink"/>
          <w:sz w:val="22"/>
          <w:u w:val="single"/>
        </w:rPr>
      </w:pPr>
      <w:hyperlink r:id="rId27">
        <w:r w:rsidR="00AF19A6" w:rsidRPr="00AF19A6">
          <w:rPr>
            <w:color w:val="2F5496"/>
            <w:sz w:val="22"/>
            <w:u w:val="single"/>
          </w:rPr>
          <w:t>Superannuation</w:t>
        </w:r>
      </w:hyperlink>
      <w:r w:rsidR="00AF19A6" w:rsidRPr="00AF19A6">
        <w:rPr>
          <w:color w:val="2F5496"/>
          <w:sz w:val="22"/>
          <w:u w:val="single"/>
        </w:rPr>
        <w:t xml:space="preserve"> </w:t>
      </w:r>
      <w:r w:rsidR="00AF19A6" w:rsidRPr="00AF19A6">
        <w:rPr>
          <w:sz w:val="22"/>
        </w:rPr>
        <w:t xml:space="preserve">is paid in line with the Queensland Government guidelines. </w:t>
      </w:r>
    </w:p>
    <w:p w14:paraId="7B331804"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13" w:name="_Toc162972509"/>
      <w:r w:rsidRPr="00AF19A6">
        <w:rPr>
          <w:rFonts w:eastAsiaTheme="majorEastAsia" w:cstheme="majorBidi"/>
          <w:b/>
          <w:color w:val="415569"/>
          <w:sz w:val="26"/>
          <w:szCs w:val="26"/>
        </w:rPr>
        <w:t>Salary packaging</w:t>
      </w:r>
      <w:bookmarkEnd w:id="13"/>
    </w:p>
    <w:p w14:paraId="722D3E19" w14:textId="77777777" w:rsidR="00AF19A6" w:rsidRPr="00AF19A6" w:rsidRDefault="00AF19A6" w:rsidP="00AF19A6">
      <w:pPr>
        <w:autoSpaceDE w:val="0"/>
        <w:autoSpaceDN w:val="0"/>
        <w:adjustRightInd w:val="0"/>
        <w:spacing w:line="181" w:lineRule="atLeast"/>
        <w:rPr>
          <w:rFonts w:cs="Arial"/>
          <w:sz w:val="22"/>
          <w:szCs w:val="24"/>
        </w:rPr>
      </w:pPr>
      <w:r w:rsidRPr="00AF19A6">
        <w:rPr>
          <w:rFonts w:cs="Arial"/>
          <w:sz w:val="22"/>
        </w:rPr>
        <w:t xml:space="preserve">All employees are eligible to take advantage of salary packaging which can save on tax and increase take-home pay.  </w:t>
      </w:r>
      <w:r w:rsidRPr="00AF19A6">
        <w:rPr>
          <w:rFonts w:cs="Arial"/>
          <w:sz w:val="22"/>
          <w:szCs w:val="24"/>
        </w:rPr>
        <w:t>Salary package options include your superannuation, work-related laptops and mobile devices, a car via novated lease and bus travel to and from work.</w:t>
      </w:r>
    </w:p>
    <w:p w14:paraId="4CB42D9B" w14:textId="77777777" w:rsidR="00AF19A6" w:rsidRPr="00AF19A6" w:rsidRDefault="00AF19A6" w:rsidP="00AF19A6">
      <w:pPr>
        <w:autoSpaceDE w:val="0"/>
        <w:autoSpaceDN w:val="0"/>
        <w:adjustRightInd w:val="0"/>
        <w:spacing w:line="181" w:lineRule="atLeast"/>
        <w:rPr>
          <w:rFonts w:cs="Arial"/>
          <w:sz w:val="22"/>
        </w:rPr>
      </w:pPr>
      <w:r w:rsidRPr="00AF19A6">
        <w:rPr>
          <w:rFonts w:ascii="MetaPro-Norm" w:hAnsi="MetaPro-Norm"/>
          <w:noProof/>
          <w:sz w:val="24"/>
          <w:szCs w:val="24"/>
        </w:rPr>
        <w:drawing>
          <wp:anchor distT="0" distB="0" distL="114300" distR="114300" simplePos="0" relativeHeight="251660288" behindDoc="0" locked="0" layoutInCell="1" allowOverlap="1" wp14:anchorId="4810580E" wp14:editId="360ED978">
            <wp:simplePos x="0" y="0"/>
            <wp:positionH relativeFrom="column">
              <wp:posOffset>3214646</wp:posOffset>
            </wp:positionH>
            <wp:positionV relativeFrom="paragraph">
              <wp:posOffset>342762</wp:posOffset>
            </wp:positionV>
            <wp:extent cx="1642745" cy="504825"/>
            <wp:effectExtent l="0" t="0" r="0" b="9525"/>
            <wp:wrapSquare wrapText="bothSides"/>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pic:cNvPicPr/>
                  </pic:nvPicPr>
                  <pic:blipFill rotWithShape="1">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12566" b="13612"/>
                    <a:stretch/>
                  </pic:blipFill>
                  <pic:spPr bwMode="auto">
                    <a:xfrm>
                      <a:off x="0" y="0"/>
                      <a:ext cx="164274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19A6">
        <w:rPr>
          <w:rFonts w:cs="Arial"/>
          <w:sz w:val="22"/>
        </w:rPr>
        <w:t>It is strongly recommended that you obtain independent financial advice prior to entering into a salary packaging agreement.</w:t>
      </w:r>
    </w:p>
    <w:p w14:paraId="37467C22" w14:textId="77777777" w:rsidR="00AF19A6" w:rsidRPr="00AF19A6" w:rsidRDefault="00AF19A6" w:rsidP="00AF19A6">
      <w:r w:rsidRPr="00AF19A6">
        <w:rPr>
          <w:noProof/>
        </w:rPr>
        <w:drawing>
          <wp:anchor distT="0" distB="0" distL="114300" distR="114300" simplePos="0" relativeHeight="251659264" behindDoc="0" locked="0" layoutInCell="1" allowOverlap="1" wp14:anchorId="72B995E6" wp14:editId="54B8996E">
            <wp:simplePos x="0" y="0"/>
            <wp:positionH relativeFrom="margin">
              <wp:align>left</wp:align>
            </wp:positionH>
            <wp:positionV relativeFrom="paragraph">
              <wp:posOffset>38735</wp:posOffset>
            </wp:positionV>
            <wp:extent cx="1428750" cy="288925"/>
            <wp:effectExtent l="0" t="0" r="0" b="0"/>
            <wp:wrapSquare wrapText="bothSides"/>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28750" cy="288925"/>
                    </a:xfrm>
                    <a:prstGeom prst="rect">
                      <a:avLst/>
                    </a:prstGeom>
                  </pic:spPr>
                </pic:pic>
              </a:graphicData>
            </a:graphic>
            <wp14:sizeRelH relativeFrom="margin">
              <wp14:pctWidth>0</wp14:pctWidth>
            </wp14:sizeRelH>
            <wp14:sizeRelV relativeFrom="margin">
              <wp14:pctHeight>0</wp14:pctHeight>
            </wp14:sizeRelV>
          </wp:anchor>
        </w:drawing>
      </w:r>
    </w:p>
    <w:p w14:paraId="2615029D" w14:textId="77777777" w:rsidR="00AF19A6" w:rsidRPr="00AF19A6" w:rsidRDefault="00AF19A6" w:rsidP="00AF19A6"/>
    <w:p w14:paraId="0F1207D9" w14:textId="77777777" w:rsidR="00AF19A6" w:rsidRPr="00AF19A6" w:rsidRDefault="003A7710" w:rsidP="00AF19A6">
      <w:pPr>
        <w:spacing w:after="0"/>
        <w:rPr>
          <w:sz w:val="22"/>
        </w:rPr>
      </w:pPr>
      <w:hyperlink r:id="rId32">
        <w:r w:rsidR="00AF19A6" w:rsidRPr="00AF19A6">
          <w:rPr>
            <w:color w:val="13578B"/>
            <w:sz w:val="22"/>
            <w:u w:val="single"/>
          </w:rPr>
          <w:t>Remserv</w:t>
        </w:r>
      </w:hyperlink>
      <w:r w:rsidR="00AF19A6" w:rsidRPr="00AF19A6">
        <w:rPr>
          <w:color w:val="2F5496"/>
          <w:sz w:val="22"/>
          <w:u w:val="single"/>
        </w:rPr>
        <w:t xml:space="preserve"> </w:t>
      </w:r>
      <w:r w:rsidR="00AF19A6" w:rsidRPr="00AF19A6">
        <w:rPr>
          <w:sz w:val="22"/>
        </w:rPr>
        <w:t xml:space="preserve"> – 1300 30 39 40 </w:t>
      </w:r>
      <w:r w:rsidR="00AF19A6" w:rsidRPr="00AF19A6">
        <w:rPr>
          <w:sz w:val="22"/>
        </w:rPr>
        <w:tab/>
      </w:r>
      <w:r w:rsidR="00AF19A6" w:rsidRPr="00AF19A6">
        <w:rPr>
          <w:sz w:val="22"/>
        </w:rPr>
        <w:tab/>
      </w:r>
      <w:r w:rsidR="00AF19A6" w:rsidRPr="00AF19A6">
        <w:rPr>
          <w:sz w:val="22"/>
        </w:rPr>
        <w:tab/>
      </w:r>
      <w:r w:rsidR="00AF19A6" w:rsidRPr="00AF19A6">
        <w:rPr>
          <w:sz w:val="22"/>
        </w:rPr>
        <w:tab/>
        <w:t xml:space="preserve">  </w:t>
      </w:r>
      <w:r w:rsidR="00AF19A6" w:rsidRPr="00AF19A6">
        <w:rPr>
          <w:color w:val="13578B"/>
          <w:sz w:val="22"/>
        </w:rPr>
        <w:t xml:space="preserve">  </w:t>
      </w:r>
      <w:hyperlink r:id="rId33" w:history="1">
        <w:r w:rsidR="00AF19A6" w:rsidRPr="00AF19A6">
          <w:rPr>
            <w:color w:val="13578B"/>
            <w:sz w:val="22"/>
            <w:u w:val="single"/>
          </w:rPr>
          <w:t xml:space="preserve">Smartsalary </w:t>
        </w:r>
      </w:hyperlink>
      <w:r w:rsidR="00AF19A6" w:rsidRPr="00AF19A6">
        <w:rPr>
          <w:sz w:val="22"/>
        </w:rPr>
        <w:t xml:space="preserve"> – 1300 47 62 78</w:t>
      </w:r>
      <w:r w:rsidR="00AF19A6" w:rsidRPr="00AF19A6">
        <w:rPr>
          <w:sz w:val="22"/>
        </w:rPr>
        <w:tab/>
      </w:r>
    </w:p>
    <w:p w14:paraId="41C3B5E5" w14:textId="77777777" w:rsidR="00AF19A6" w:rsidRPr="00AF19A6" w:rsidRDefault="00AF19A6" w:rsidP="00AF19A6">
      <w:r w:rsidRPr="00AF19A6">
        <w:tab/>
      </w:r>
    </w:p>
    <w:p w14:paraId="0C25F686"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14" w:name="_Toc162972510"/>
      <w:bookmarkEnd w:id="8"/>
      <w:r w:rsidRPr="00AF19A6">
        <w:rPr>
          <w:rFonts w:eastAsiaTheme="majorEastAsia" w:cstheme="majorBidi"/>
          <w:b/>
          <w:color w:val="415569"/>
          <w:sz w:val="26"/>
          <w:szCs w:val="26"/>
        </w:rPr>
        <w:t>Employee assistance service</w:t>
      </w:r>
      <w:bookmarkEnd w:id="14"/>
    </w:p>
    <w:p w14:paraId="276F2E79" w14:textId="77777777" w:rsidR="00AF19A6" w:rsidRPr="00AF19A6" w:rsidRDefault="00AF19A6" w:rsidP="00AF19A6">
      <w:pPr>
        <w:rPr>
          <w:rFonts w:cs="Arial"/>
          <w:color w:val="000000"/>
          <w:sz w:val="22"/>
        </w:rPr>
      </w:pPr>
      <w:r w:rsidRPr="00AF19A6">
        <w:rPr>
          <w:rFonts w:cs="Arial"/>
          <w:color w:val="000000"/>
          <w:sz w:val="22"/>
        </w:rPr>
        <w:t xml:space="preserve">Acknowledging the importance of employee well-being, the department offers all staff (including managers and supervisors) and their eligible family members access to the </w:t>
      </w:r>
      <w:hyperlink r:id="rId34" w:history="1">
        <w:r w:rsidRPr="00AF19A6">
          <w:rPr>
            <w:color w:val="2F5496"/>
            <w:sz w:val="22"/>
            <w:u w:val="single"/>
          </w:rPr>
          <w:t>Employee Assistance Service</w:t>
        </w:r>
      </w:hyperlink>
      <w:r w:rsidRPr="00AF19A6">
        <w:rPr>
          <w:rFonts w:cs="Arial"/>
          <w:color w:val="000000"/>
          <w:sz w:val="22"/>
        </w:rPr>
        <w:t xml:space="preserve"> (EAS) service ​24 hours a day, 365 days a year.</w:t>
      </w:r>
      <w:r w:rsidRPr="00AF19A6">
        <w:rPr>
          <w:rFonts w:ascii="Segoe UI" w:hAnsi="Segoe UI" w:cs="Segoe UI"/>
          <w:color w:val="242424"/>
          <w:sz w:val="27"/>
          <w:szCs w:val="27"/>
          <w:shd w:val="clear" w:color="auto" w:fill="FFFFFF"/>
        </w:rPr>
        <w:t xml:space="preserve"> </w:t>
      </w:r>
      <w:r w:rsidRPr="00AF19A6">
        <w:rPr>
          <w:rFonts w:cs="Arial"/>
          <w:color w:val="000000"/>
          <w:sz w:val="22"/>
        </w:rPr>
        <w:t xml:space="preserve">This could involve access to professional counsellors or mental health resources to support employees' emotional well-being. </w:t>
      </w:r>
    </w:p>
    <w:p w14:paraId="6F56AFD8"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15" w:name="_Toc162972511"/>
      <w:r w:rsidRPr="00AF19A6">
        <w:rPr>
          <w:rFonts w:eastAsiaTheme="majorEastAsia" w:cstheme="majorBidi"/>
          <w:b/>
          <w:color w:val="415569"/>
          <w:sz w:val="26"/>
          <w:szCs w:val="26"/>
        </w:rPr>
        <w:t>Flexible work arrangements</w:t>
      </w:r>
      <w:bookmarkEnd w:id="15"/>
    </w:p>
    <w:p w14:paraId="6BA4F424" w14:textId="77777777" w:rsidR="00AF19A6" w:rsidRPr="00AF19A6" w:rsidRDefault="00AF19A6" w:rsidP="00AF19A6">
      <w:pPr>
        <w:autoSpaceDE w:val="0"/>
        <w:autoSpaceDN w:val="0"/>
        <w:adjustRightInd w:val="0"/>
        <w:spacing w:line="181" w:lineRule="atLeast"/>
        <w:rPr>
          <w:rFonts w:cs="Arial"/>
          <w:color w:val="000000"/>
          <w:sz w:val="22"/>
        </w:rPr>
      </w:pPr>
      <w:r w:rsidRPr="00AF19A6">
        <w:rPr>
          <w:rFonts w:cs="Arial"/>
          <w:color w:val="000000"/>
          <w:sz w:val="22"/>
        </w:rPr>
        <w:t>To promote work-life balance, the department offers flexibility in work arrangements. This includes options such as flexible working hours, telecommuting (working from home/another location), part-time hours, purchased leave, leave without pay, transition to retirement or compressed work weeks to accommodate employees' individual needs and preferences.</w:t>
      </w:r>
    </w:p>
    <w:p w14:paraId="323700E4"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16" w:name="_Toc162972512"/>
      <w:r w:rsidRPr="00AF19A6">
        <w:rPr>
          <w:rFonts w:eastAsiaTheme="majorEastAsia" w:cstheme="majorBidi"/>
          <w:b/>
          <w:color w:val="415569"/>
          <w:sz w:val="26"/>
          <w:szCs w:val="26"/>
        </w:rPr>
        <w:t>Training and development opportunities</w:t>
      </w:r>
      <w:bookmarkEnd w:id="16"/>
    </w:p>
    <w:p w14:paraId="0329EF64" w14:textId="77777777" w:rsidR="00AF19A6" w:rsidRPr="00AF19A6" w:rsidRDefault="00AF19A6" w:rsidP="00AF19A6">
      <w:pPr>
        <w:spacing w:line="240" w:lineRule="auto"/>
        <w:contextualSpacing/>
        <w:rPr>
          <w:rFonts w:cs="Arial"/>
          <w:color w:val="000000"/>
          <w:sz w:val="22"/>
        </w:rPr>
      </w:pPr>
      <w:r w:rsidRPr="00AF19A6">
        <w:rPr>
          <w:rFonts w:cs="Arial"/>
          <w:color w:val="000000"/>
          <w:sz w:val="22"/>
        </w:rPr>
        <w:t xml:space="preserve">A wide range of opportunities are available to support employees who wish to continue their professional development. We are a workplace based on positive performance management principles supported by a collaborative annual Achievement and Development Plan (ADP) process, designed to assist you in your role or </w:t>
      </w:r>
      <w:hyperlink r:id="rId35" w:history="1">
        <w:r w:rsidRPr="00AF19A6">
          <w:rPr>
            <w:color w:val="4363A3"/>
            <w:sz w:val="22"/>
            <w:u w:val="single"/>
          </w:rPr>
          <w:t>career development</w:t>
        </w:r>
      </w:hyperlink>
      <w:r w:rsidRPr="00AF19A6">
        <w:rPr>
          <w:color w:val="4363A3"/>
          <w:sz w:val="22"/>
        </w:rPr>
        <w:t>.</w:t>
      </w:r>
      <w:r w:rsidRPr="00AF19A6">
        <w:rPr>
          <w:sz w:val="22"/>
        </w:rPr>
        <w:t xml:space="preserve"> </w:t>
      </w:r>
    </w:p>
    <w:p w14:paraId="7AD18A85" w14:textId="77777777" w:rsidR="004664F6" w:rsidRDefault="004664F6" w:rsidP="00AF19A6">
      <w:pPr>
        <w:keepNext/>
        <w:keepLines/>
        <w:spacing w:before="120" w:after="120" w:line="240" w:lineRule="auto"/>
        <w:outlineLvl w:val="2"/>
        <w:rPr>
          <w:rFonts w:eastAsiaTheme="majorEastAsia" w:cstheme="majorBidi"/>
          <w:b/>
          <w:color w:val="415569"/>
          <w:sz w:val="26"/>
          <w:szCs w:val="26"/>
        </w:rPr>
      </w:pPr>
      <w:bookmarkStart w:id="17" w:name="_Toc162972513"/>
    </w:p>
    <w:p w14:paraId="53BBFD30"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r w:rsidRPr="00AF19A6">
        <w:rPr>
          <w:rFonts w:eastAsiaTheme="majorEastAsia" w:cstheme="majorBidi"/>
          <w:b/>
          <w:color w:val="415569"/>
          <w:sz w:val="26"/>
          <w:szCs w:val="26"/>
        </w:rPr>
        <w:t>Reasonable adjustments</w:t>
      </w:r>
      <w:bookmarkEnd w:id="17"/>
    </w:p>
    <w:p w14:paraId="6DED085B" w14:textId="77777777" w:rsidR="00AF19A6" w:rsidRPr="00AF19A6" w:rsidRDefault="00AF19A6" w:rsidP="00AF19A6">
      <w:pPr>
        <w:rPr>
          <w:rFonts w:cs="Arial"/>
          <w:color w:val="000000"/>
          <w:sz w:val="22"/>
        </w:rPr>
      </w:pPr>
      <w:r w:rsidRPr="00AF19A6">
        <w:rPr>
          <w:rFonts w:cs="Arial"/>
          <w:color w:val="000000"/>
          <w:sz w:val="22"/>
        </w:rPr>
        <w:t>The department is open to considering reasonable adjustments in the workplace to create a more inclusive and accommodating environment. This may involve modifying physical workspaces or providing assistive technologies to support employees with specific needs.</w:t>
      </w:r>
    </w:p>
    <w:p w14:paraId="396676CE" w14:textId="77777777" w:rsidR="00AF19A6" w:rsidRPr="00AF19A6" w:rsidRDefault="00AF19A6" w:rsidP="00AF19A6">
      <w:pPr>
        <w:spacing w:line="259" w:lineRule="auto"/>
        <w:rPr>
          <w:rFonts w:eastAsiaTheme="majorEastAsia" w:cstheme="majorBidi"/>
          <w:color w:val="2D6285" w:themeColor="accent3" w:themeShade="80"/>
          <w:spacing w:val="-10"/>
          <w:kern w:val="28"/>
          <w:sz w:val="44"/>
          <w:szCs w:val="44"/>
        </w:rPr>
      </w:pPr>
      <w:r w:rsidRPr="00AF19A6">
        <w:rPr>
          <w:rFonts w:eastAsiaTheme="majorEastAsia" w:cstheme="majorBidi"/>
          <w:b/>
          <w:color w:val="2D6285" w:themeColor="accent3" w:themeShade="80"/>
          <w:sz w:val="44"/>
          <w:szCs w:val="44"/>
        </w:rPr>
        <w:br w:type="page"/>
      </w:r>
    </w:p>
    <w:p w14:paraId="2AE89E78" w14:textId="77777777" w:rsidR="00AF19A6" w:rsidRPr="00AF19A6" w:rsidRDefault="00AF19A6" w:rsidP="00AF19A6">
      <w:pPr>
        <w:spacing w:after="120" w:line="240" w:lineRule="auto"/>
        <w:contextualSpacing/>
        <w:jc w:val="center"/>
        <w:rPr>
          <w:rFonts w:eastAsiaTheme="majorEastAsia" w:cstheme="majorBidi"/>
          <w:color w:val="2D6285" w:themeColor="accent3" w:themeShade="80"/>
          <w:spacing w:val="-10"/>
          <w:kern w:val="28"/>
          <w:sz w:val="44"/>
          <w:szCs w:val="44"/>
        </w:rPr>
      </w:pPr>
      <w:bookmarkStart w:id="18" w:name="_Toc162972514"/>
      <w:r w:rsidRPr="00AF19A6">
        <w:rPr>
          <w:rFonts w:eastAsiaTheme="majorEastAsia" w:cstheme="majorBidi"/>
          <w:color w:val="2D6285" w:themeColor="accent3" w:themeShade="80"/>
          <w:spacing w:val="-10"/>
          <w:kern w:val="28"/>
          <w:sz w:val="44"/>
          <w:szCs w:val="44"/>
        </w:rPr>
        <w:lastRenderedPageBreak/>
        <w:t>How to apply and the selection process</w:t>
      </w:r>
      <w:bookmarkEnd w:id="18"/>
    </w:p>
    <w:p w14:paraId="39142F12" w14:textId="77777777" w:rsidR="00AF19A6" w:rsidRPr="00AF19A6" w:rsidRDefault="00AF19A6" w:rsidP="00AF19A6">
      <w:pPr>
        <w:spacing w:after="120" w:line="240" w:lineRule="auto"/>
        <w:contextualSpacing/>
        <w:jc w:val="center"/>
        <w:rPr>
          <w:rFonts w:eastAsiaTheme="majorEastAsia" w:cstheme="majorBidi"/>
          <w:b/>
          <w:color w:val="44546A" w:themeColor="text2"/>
          <w:spacing w:val="-10"/>
          <w:kern w:val="28"/>
          <w:sz w:val="44"/>
          <w:szCs w:val="44"/>
        </w:rPr>
      </w:pPr>
      <w:bookmarkStart w:id="19" w:name="_Toc158286236"/>
      <w:bookmarkStart w:id="20" w:name="_Toc158286290"/>
      <w:bookmarkStart w:id="21" w:name="_Toc158289790"/>
      <w:bookmarkStart w:id="22" w:name="_Toc158289858"/>
      <w:bookmarkStart w:id="23" w:name="_Toc158291495"/>
      <w:bookmarkStart w:id="24" w:name="_Toc158291650"/>
      <w:bookmarkStart w:id="25" w:name="_Toc158291704"/>
      <w:bookmarkStart w:id="26" w:name="_Toc158379578"/>
      <w:bookmarkStart w:id="27" w:name="_Toc158379628"/>
      <w:bookmarkStart w:id="28" w:name="_Toc158379683"/>
      <w:bookmarkStart w:id="29" w:name="_Toc158380436"/>
      <w:bookmarkStart w:id="30" w:name="_Toc158380485"/>
      <w:bookmarkStart w:id="31" w:name="_Toc158383655"/>
      <w:r w:rsidRPr="00AF19A6">
        <w:rPr>
          <w:rFonts w:eastAsiaTheme="majorEastAsia" w:cstheme="majorBidi"/>
          <w:b/>
          <w:noProof/>
          <w:color w:val="44546A" w:themeColor="text2"/>
          <w:spacing w:val="-10"/>
          <w:kern w:val="28"/>
          <w:sz w:val="72"/>
          <w:szCs w:val="56"/>
        </w:rPr>
        <mc:AlternateContent>
          <mc:Choice Requires="wps">
            <w:drawing>
              <wp:anchor distT="0" distB="0" distL="114300" distR="114300" simplePos="0" relativeHeight="251666432" behindDoc="0" locked="0" layoutInCell="1" allowOverlap="1" wp14:anchorId="48E2FAFC" wp14:editId="46C37036">
                <wp:simplePos x="0" y="0"/>
                <wp:positionH relativeFrom="column">
                  <wp:posOffset>4026507</wp:posOffset>
                </wp:positionH>
                <wp:positionV relativeFrom="paragraph">
                  <wp:posOffset>124735</wp:posOffset>
                </wp:positionV>
                <wp:extent cx="1064679" cy="811033"/>
                <wp:effectExtent l="19050" t="0" r="21590" b="27305"/>
                <wp:wrapNone/>
                <wp:docPr id="22" name="Hexagon 22"/>
                <wp:cNvGraphicFramePr/>
                <a:graphic xmlns:a="http://schemas.openxmlformats.org/drawingml/2006/main">
                  <a:graphicData uri="http://schemas.microsoft.com/office/word/2010/wordprocessingShape">
                    <wps:wsp>
                      <wps:cNvSpPr/>
                      <wps:spPr>
                        <a:xfrm>
                          <a:off x="0" y="0"/>
                          <a:ext cx="1064679" cy="811033"/>
                        </a:xfrm>
                        <a:prstGeom prst="hexagon">
                          <a:avLst/>
                        </a:prstGeom>
                        <a:solidFill>
                          <a:srgbClr val="8B153D">
                            <a:lumMod val="40000"/>
                            <a:lumOff val="60000"/>
                          </a:srgbClr>
                        </a:solidFill>
                        <a:ln w="12700" cap="flat" cmpd="sng" algn="ctr">
                          <a:solidFill>
                            <a:srgbClr val="8B153D">
                              <a:shade val="15000"/>
                            </a:srgbClr>
                          </a:solidFill>
                          <a:prstDash val="solid"/>
                          <a:miter lim="800000"/>
                        </a:ln>
                        <a:effectLst/>
                      </wps:spPr>
                      <wps:txbx>
                        <w:txbxContent>
                          <w:p w14:paraId="5138BA34"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Pre-employment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2FAF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2" o:spid="_x0000_s1026" type="#_x0000_t9" style="position:absolute;left:0;text-align:left;margin-left:317.05pt;margin-top:9.8pt;width:83.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WChAIAADMFAAAOAAAAZHJzL2Uyb0RvYy54bWysVEtP3DAQvlfqf7B8L0mWZYEVu2jLiqoS&#10;BSRAnGcdO4nkV23vJvTXd2xneVY9VM3BmZfn8c2Mz84HJcmOO98ZvaDVQUkJ18zUnW4W9OH+8ssJ&#10;JT6ArkEazRf0iXt6vvz86ay3cz4xrZE1dwSdaD/v7YK2Idh5UXjWcgX+wFiuUSmMUxCQdU1RO+jR&#10;u5LFpCxnRW9cbZ1h3HuUrrOSLpN/ITgLN0J4HohcUMwtpNOlcxPPYnkG88aBbTs2pgH/kIWCTmPQ&#10;Z1drCEC2rvvgSnXMGW9EOGBGFUaIjvFUA1ZTle+quWvB8lQLguPtM0z+/7ll17s7e+sQht76uUcy&#10;VjEIp+If8yNDAuvpGSw+BMJQWJWz6ez4lBKGupOqKg8PI5rFy23rfPjGjSKRwJT5AI3JMMHuyods&#10;vbeK8byRXX3ZSZkY12wupCM7wN6dfK2ODtcJYrlVP0ydxdMSv9xEFGOrs3i2F2M2PrtJmb3xLzXp&#10;sYzJMXogDHD4hISApLL1gnrdUAKywalmwaXAb26Pbj9k51uoeZZWR2Nyf8silr8G3+YrKUSuR3UB&#10;N0N2CouP5aQy0ZPUERyeZnsE8aV1kQrDZhj7uTH1060jzuS595ZddhjvCny4BYeDjpXj8oYbPIQ0&#10;CIcZKUpa4379SR7tsZmopaTHxUGofm7BcUrkd42TeVpNp3HTEjM9Op4g415rNq81eqsuDPa3wmfC&#10;skRG+yD3pHBGPeKOr2JUVIFmGDs3ZWQuQl5ofCUYX62SGW6XhXCl7yyLziNkEen74RGcHQcy4Chf&#10;m/2SwfzdUGbbeFOb1TYY0aWJjRBnXHGkIoObmYZrfEXi6r/mk9XLW7f8DQAA//8DAFBLAwQUAAYA&#10;CAAAACEAEJ4ygt8AAAAKAQAADwAAAGRycy9kb3ducmV2LnhtbEyPwU7DMBBE70j8g7VI3FonaRXa&#10;EKeqEAhxKaIgzo69JBHxOsRum/49y6kcd+ZpdqbcTK4XRxxD50lBOk9AIBlvO2oUfLw/zVYgQtRk&#10;de8JFZwxwKa6vip1Yf2J3vC4j43gEAqFVtDGOBRSBtOi02HuByT2vvzodORzbKQd9YnDXS+zJMml&#10;0x3xh1YP+NCi+d4fnIKtMbv6szOPmO2y5/z15yzXL51StzfT9h5ExCleYPirz9Wh4k61P5ANoleQ&#10;L5Ypo2yscxAMrJKUt9QsLO8WIKtS/p9Q/QIAAP//AwBQSwECLQAUAAYACAAAACEAtoM4kv4AAADh&#10;AQAAEwAAAAAAAAAAAAAAAAAAAAAAW0NvbnRlbnRfVHlwZXNdLnhtbFBLAQItABQABgAIAAAAIQA4&#10;/SH/1gAAAJQBAAALAAAAAAAAAAAAAAAAAC8BAABfcmVscy8ucmVsc1BLAQItABQABgAIAAAAIQAj&#10;TsWChAIAADMFAAAOAAAAAAAAAAAAAAAAAC4CAABkcnMvZTJvRG9jLnhtbFBLAQItABQABgAIAAAA&#10;IQAQnjKC3wAAAAoBAAAPAAAAAAAAAAAAAAAAAN4EAABkcnMvZG93bnJldi54bWxQSwUGAAAAAAQA&#10;BADzAAAA6gUAAAAA&#10;" adj="4114" fillcolor="#ed85a8" strokecolor="#370414" strokeweight="1pt">
                <v:textbox>
                  <w:txbxContent>
                    <w:p w14:paraId="5138BA34"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Pre-employment checks</w:t>
                      </w:r>
                    </w:p>
                  </w:txbxContent>
                </v:textbox>
              </v:shape>
            </w:pict>
          </mc:Fallback>
        </mc:AlternateContent>
      </w:r>
      <w:r w:rsidRPr="00AF19A6">
        <w:rPr>
          <w:rFonts w:eastAsiaTheme="majorEastAsia" w:cstheme="majorBidi"/>
          <w:b/>
          <w:noProof/>
          <w:color w:val="44546A" w:themeColor="text2"/>
          <w:spacing w:val="-10"/>
          <w:kern w:val="28"/>
          <w:sz w:val="72"/>
          <w:szCs w:val="56"/>
        </w:rPr>
        <mc:AlternateContent>
          <mc:Choice Requires="wps">
            <w:drawing>
              <wp:anchor distT="0" distB="0" distL="114300" distR="114300" simplePos="0" relativeHeight="251668480" behindDoc="0" locked="0" layoutInCell="1" allowOverlap="1" wp14:anchorId="52B49937" wp14:editId="7566A566">
                <wp:simplePos x="0" y="0"/>
                <wp:positionH relativeFrom="column">
                  <wp:posOffset>-361950</wp:posOffset>
                </wp:positionH>
                <wp:positionV relativeFrom="paragraph">
                  <wp:posOffset>472440</wp:posOffset>
                </wp:positionV>
                <wp:extent cx="1091565" cy="857885"/>
                <wp:effectExtent l="19050" t="0" r="13335" b="18415"/>
                <wp:wrapNone/>
                <wp:docPr id="1" name="Hexagon 1"/>
                <wp:cNvGraphicFramePr/>
                <a:graphic xmlns:a="http://schemas.openxmlformats.org/drawingml/2006/main">
                  <a:graphicData uri="http://schemas.microsoft.com/office/word/2010/wordprocessingShape">
                    <wps:wsp>
                      <wps:cNvSpPr/>
                      <wps:spPr>
                        <a:xfrm>
                          <a:off x="0" y="0"/>
                          <a:ext cx="1091565" cy="857885"/>
                        </a:xfrm>
                        <a:prstGeom prst="hexagon">
                          <a:avLst/>
                        </a:prstGeom>
                        <a:solidFill>
                          <a:srgbClr val="8DBAD8">
                            <a:lumMod val="75000"/>
                          </a:srgbClr>
                        </a:solidFill>
                        <a:ln w="12700" cap="flat" cmpd="sng" algn="ctr">
                          <a:solidFill>
                            <a:srgbClr val="8B153D">
                              <a:shade val="15000"/>
                            </a:srgbClr>
                          </a:solidFill>
                          <a:prstDash val="solid"/>
                          <a:miter lim="800000"/>
                        </a:ln>
                        <a:effectLst/>
                      </wps:spPr>
                      <wps:txbx>
                        <w:txbxContent>
                          <w:p w14:paraId="70608425"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Research role and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9937" id="Hexagon 1" o:spid="_x0000_s1027" type="#_x0000_t9" style="position:absolute;left:0;text-align:left;margin-left:-28.5pt;margin-top:37.2pt;width:85.95pt;height:6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ALgQIAACMFAAAOAAAAZHJzL2Uyb0RvYy54bWysVFtP2zAUfp+0/2D5fSTpCC0VLSpUTJMY&#10;IMHE86njJJZ8m+02Yb9+x07aAtvDNO0lOTefy+fv+OKyV5LsuPPC6AUtTnJKuGamErpZ0O9PN59m&#10;lPgAugJpNF/QF+7p5fLjh4vOzvnEtEZW3BFMov28swvahmDnWeZZyxX4E2O5RmdtnIKAqmuyykGH&#10;2ZXMJnl+lnXGVdYZxr1H63pw0mXKX9echfu69jwQuaDYW0hfl76b+M2WFzBvHNhWsLEN+IcuFAiN&#10;RQ+p1hCAbJ34LZUSzBlv6nDCjMpMXQvG0ww4TZG/m+axBcvTLAiOtweY/P9Ly+52j/bBIQyd9XOP&#10;Ypyir52Kf+yP9AmslwNYvA+EobHIz4vyrKSEoW9WTmezMqKZHU9b58MXbhSJArbMe2jMABPsbn0Y&#10;ovdRsZ43UlQ3QsqkuGZzLR3ZAd7dbH21Ws8SxHKrvplqME/LPE+XiGX9EJ9aeJNIatJhv5MphhIG&#10;yLJaQkBR2WpBvW4oAdkgfVlwqcKb02PasY2rovy8HoJaqPhgLf6mizjnGnw7HEklBvYpEXAFpFA4&#10;JU5zmEfqiAJPJB7ROt5RlEK/6YnAEYqYKFo2pnp5cMSZgefeshuBZW/BhwdwSGwEAJc13OOnlgZR&#10;MaNESWvczz/ZYzxeHnop6XBRELEfW3CcEvlVIxPPi9PTuFlJOS2nE1Tca8/mtUdv1bXB+yzwWbAs&#10;iTE+yL1YO6OecadXsSq6QDOsPdzNqFyHYYHxVWB8tUphuE0Wwq1+tCwmj8hFwJ/6Z3B2JGBA6t6Z&#10;/VLB/B0Jh9h4UpvVNphaJIYecUVmRQU3MXFsfDXiqr/WU9TxbVv+AgAA//8DAFBLAwQUAAYACAAA&#10;ACEAZO4oLOIAAAAKAQAADwAAAGRycy9kb3ducmV2LnhtbEyPMU/DMBSEdyT+g/WQWFDrtEopDXmp&#10;UKQOSAy0sLC59iOJiJ/T2G0Tfj3uVMbTne6+y9eDbcWJet84RphNExDE2pmGK4TPj83kCYQPio1q&#10;HRPCSB7Wxe1NrjLjzryl0y5UIpawzxRCHUKXSel1TVb5qeuIo/fteqtClH0lTa/Osdy2cp4kj9Kq&#10;huNCrToqa9I/u6NFKIPfPKjDq06/3pJDVepx+/s+It7fDS/PIAIN4RqGC35EhyIy7d2RjRctwmSx&#10;jF8CwjJNQVwCs3QFYo8wT1YLkEUu/18o/gAAAP//AwBQSwECLQAUAAYACAAAACEAtoM4kv4AAADh&#10;AQAAEwAAAAAAAAAAAAAAAAAAAAAAW0NvbnRlbnRfVHlwZXNdLnhtbFBLAQItABQABgAIAAAAIQA4&#10;/SH/1gAAAJQBAAALAAAAAAAAAAAAAAAAAC8BAABfcmVscy8ucmVsc1BLAQItABQABgAIAAAAIQBa&#10;HRALgQIAACMFAAAOAAAAAAAAAAAAAAAAAC4CAABkcnMvZTJvRG9jLnhtbFBLAQItABQABgAIAAAA&#10;IQBk7igs4gAAAAoBAAAPAAAAAAAAAAAAAAAAANsEAABkcnMvZG93bnJldi54bWxQSwUGAAAAAAQA&#10;BADzAAAA6gUAAAAA&#10;" adj="4244" fillcolor="#4b92c1" strokecolor="#370414" strokeweight="1pt">
                <v:textbox>
                  <w:txbxContent>
                    <w:p w14:paraId="70608425"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Research role and organisation</w:t>
                      </w:r>
                    </w:p>
                  </w:txbxContent>
                </v:textbox>
              </v:shape>
            </w:pict>
          </mc:Fallback>
        </mc:AlternateContent>
      </w:r>
      <w:r w:rsidRPr="00AF19A6">
        <w:rPr>
          <w:rFonts w:eastAsiaTheme="majorEastAsia" w:cstheme="majorBidi"/>
          <w:b/>
          <w:noProof/>
          <w:color w:val="44546A" w:themeColor="text2"/>
          <w:spacing w:val="-10"/>
          <w:kern w:val="28"/>
          <w:sz w:val="72"/>
          <w:szCs w:val="56"/>
        </w:rPr>
        <mc:AlternateContent>
          <mc:Choice Requires="wps">
            <w:drawing>
              <wp:anchor distT="0" distB="0" distL="114300" distR="114300" simplePos="0" relativeHeight="251669504" behindDoc="0" locked="0" layoutInCell="1" allowOverlap="1" wp14:anchorId="7DE432C3" wp14:editId="367C54A8">
                <wp:simplePos x="0" y="0"/>
                <wp:positionH relativeFrom="column">
                  <wp:posOffset>561975</wp:posOffset>
                </wp:positionH>
                <wp:positionV relativeFrom="paragraph">
                  <wp:posOffset>72390</wp:posOffset>
                </wp:positionV>
                <wp:extent cx="1047750" cy="840105"/>
                <wp:effectExtent l="19050" t="0" r="19050" b="17145"/>
                <wp:wrapNone/>
                <wp:docPr id="25" name="Hexagon 25"/>
                <wp:cNvGraphicFramePr/>
                <a:graphic xmlns:a="http://schemas.openxmlformats.org/drawingml/2006/main">
                  <a:graphicData uri="http://schemas.microsoft.com/office/word/2010/wordprocessingShape">
                    <wps:wsp>
                      <wps:cNvSpPr/>
                      <wps:spPr>
                        <a:xfrm>
                          <a:off x="0" y="0"/>
                          <a:ext cx="1047750" cy="840105"/>
                        </a:xfrm>
                        <a:prstGeom prst="hexagon">
                          <a:avLst/>
                        </a:prstGeom>
                        <a:solidFill>
                          <a:srgbClr val="8DBAD8">
                            <a:lumMod val="75000"/>
                          </a:srgbClr>
                        </a:solidFill>
                        <a:ln w="12700" cap="flat" cmpd="sng" algn="ctr">
                          <a:solidFill>
                            <a:srgbClr val="8B153D">
                              <a:shade val="15000"/>
                            </a:srgbClr>
                          </a:solidFill>
                          <a:prstDash val="solid"/>
                          <a:miter lim="800000"/>
                        </a:ln>
                        <a:effectLst/>
                      </wps:spPr>
                      <wps:txbx>
                        <w:txbxContent>
                          <w:p w14:paraId="27CBB0A1"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Understand application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32C3" id="Hexagon 25" o:spid="_x0000_s1028" type="#_x0000_t9" style="position:absolute;left:0;text-align:left;margin-left:44.25pt;margin-top:5.7pt;width:82.5pt;height:6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TgAIAACMFAAAOAAAAZHJzL2Uyb0RvYy54bWysVFtv2yAUfp+0/4B4Xx1nyZJFTaq0UadJ&#10;XVupnfpMMNhIwGFAYne/fgfsJmm3h2nai31unMvHdzi/6Iwme+GDAruk5dmIEmE5VMrWS/r98frD&#10;nJIQma2YBiuW9FkEerF6/+68dQsxhgZ0JTzBJDYsWrekTYxuURSBN8KwcAZOWHRK8IZFVH1dVJ61&#10;mN3oYjwafSpa8JXzwEUIaN30TrrK+aUUPN5JGUQkekmxt5i/Pn+36Vusztmi9sw1ig9tsH/owjBl&#10;segh1YZFRnZe/ZbKKO4hgIxnHEwBUiou8gw4TTl6M81Dw5zIsyA4wR1gCv8vLb/dP7h7jzC0LiwC&#10;immKTnqT/tgf6TJYzwewRBcJR2M5msxmU8SUo28+we6nCc3ieNr5EL8IMCQJ2LLoWA09TGx/E2If&#10;/RKV6gXQqrpWWmfF19sr7cme4d3NN5frzTxDrHfmG1S9GRsY5UvEsqGPzy28SqQtabHf8QxDCWfI&#10;MqlZRNG4akmDrSlhukb68uhzhVenh7RDG5fl9OOmD2pYJXpr+TddpDk3LDT9kVyiZ59REVdAK4NT&#10;4jSHebRNKIhM4gGt4x0lKXbbjigcYZwSJcsWqud7Tzz0PA+OXysse8NCvGceiY0A4LLGO/xIDYgK&#10;DBIlDfiff7KneLw89FLS4qIgYj92zAtK9FeLTPxcTiZps7Iymc7GqPhTz/bUY3fmCvA+S3wWHM9i&#10;io/6RZQezBPu9DpVRRezHGv3dzMoV7FfYHwVuFivcxhuk2Pxxj44npIn5BLgj90T824gYETq3sLL&#10;UrHFGxL2semkhfUuglSZoUdckVlJwU3MHBtejbTqp3qOOr5tq18AAAD//wMAUEsDBBQABgAIAAAA&#10;IQAKm7Cv3AAAAAkBAAAPAAAAZHJzL2Rvd25yZXYueG1sTI9LT4RAEITvJv6HSZt4cwf2JSLDxmyi&#10;iUd3TfTYMC2g80BmWPDf257WY39Vqa4qdrM14kRD6LxTkC4SEORqrzvXKHg9Pt5kIEJEp9F4Rwp+&#10;KMCuvLwoMNd+ci90OsRGcIgLOSpoY+xzKUPdksWw8D051j78YDHyOTRSDzhxuDVymSRbabFz/KHF&#10;nvYt1V+H0SrYT9sxPVKF30/dp3nDup/u3p+Vur6aH+5BRJrj2Qx/9bk6lNyp8qPTQRgFWbZhJ/N0&#10;DYL15WbFoGKwXt2CLAv5f0H5CwAA//8DAFBLAQItABQABgAIAAAAIQC2gziS/gAAAOEBAAATAAAA&#10;AAAAAAAAAAAAAAAAAABbQ29udGVudF9UeXBlc10ueG1sUEsBAi0AFAAGAAgAAAAhADj9If/WAAAA&#10;lAEAAAsAAAAAAAAAAAAAAAAALwEAAF9yZWxzLy5yZWxzUEsBAi0AFAAGAAgAAAAhAP95hdOAAgAA&#10;IwUAAA4AAAAAAAAAAAAAAAAALgIAAGRycy9lMm9Eb2MueG1sUEsBAi0AFAAGAAgAAAAhAAqbsK/c&#10;AAAACQEAAA8AAAAAAAAAAAAAAAAA2gQAAGRycy9kb3ducmV2LnhtbFBLBQYAAAAABAAEAPMAAADj&#10;BQAAAAA=&#10;" adj="4330" fillcolor="#4b92c1" strokecolor="#370414" strokeweight="1pt">
                <v:textbox>
                  <w:txbxContent>
                    <w:p w14:paraId="27CBB0A1"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Understand application process</w:t>
                      </w:r>
                    </w:p>
                  </w:txbxContent>
                </v:textbox>
              </v:shape>
            </w:pict>
          </mc:Fallback>
        </mc:AlternateContent>
      </w:r>
      <w:r w:rsidRPr="00AF19A6">
        <w:rPr>
          <w:rFonts w:eastAsiaTheme="majorEastAsia" w:cstheme="majorBidi"/>
          <w:b/>
          <w:noProof/>
          <w:color w:val="44546A" w:themeColor="text2"/>
          <w:spacing w:val="-10"/>
          <w:kern w:val="28"/>
          <w:sz w:val="72"/>
          <w:szCs w:val="56"/>
        </w:rPr>
        <mc:AlternateContent>
          <mc:Choice Requires="wps">
            <w:drawing>
              <wp:anchor distT="0" distB="0" distL="114300" distR="114300" simplePos="0" relativeHeight="251664384" behindDoc="0" locked="0" layoutInCell="1" allowOverlap="1" wp14:anchorId="5AC88792" wp14:editId="5A05E45F">
                <wp:simplePos x="0" y="0"/>
                <wp:positionH relativeFrom="column">
                  <wp:posOffset>2303145</wp:posOffset>
                </wp:positionH>
                <wp:positionV relativeFrom="paragraph">
                  <wp:posOffset>144780</wp:posOffset>
                </wp:positionV>
                <wp:extent cx="1056268" cy="767655"/>
                <wp:effectExtent l="19050" t="0" r="29845" b="13970"/>
                <wp:wrapNone/>
                <wp:docPr id="20" name="Hexagon 20"/>
                <wp:cNvGraphicFramePr/>
                <a:graphic xmlns:a="http://schemas.openxmlformats.org/drawingml/2006/main">
                  <a:graphicData uri="http://schemas.microsoft.com/office/word/2010/wordprocessingShape">
                    <wps:wsp>
                      <wps:cNvSpPr/>
                      <wps:spPr>
                        <a:xfrm>
                          <a:off x="0" y="0"/>
                          <a:ext cx="1056268" cy="767655"/>
                        </a:xfrm>
                        <a:prstGeom prst="hexagon">
                          <a:avLst/>
                        </a:prstGeom>
                        <a:solidFill>
                          <a:srgbClr val="8DBAD8">
                            <a:lumMod val="50000"/>
                          </a:srgbClr>
                        </a:solidFill>
                        <a:ln w="12700" cap="flat" cmpd="sng" algn="ctr">
                          <a:solidFill>
                            <a:srgbClr val="8B153D">
                              <a:shade val="15000"/>
                            </a:srgbClr>
                          </a:solidFill>
                          <a:prstDash val="solid"/>
                          <a:miter lim="800000"/>
                        </a:ln>
                        <a:effectLst/>
                      </wps:spPr>
                      <wps:txbx>
                        <w:txbxContent>
                          <w:p w14:paraId="60233C7E"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Submit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88792" id="Hexagon 20" o:spid="_x0000_s1029" type="#_x0000_t9" style="position:absolute;left:0;text-align:left;margin-left:181.35pt;margin-top:11.4pt;width:83.15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NhggIAACMFAAAOAAAAZHJzL2Uyb0RvYy54bWysVFtr2zAUfh/sPwi9r47T5jKTpKQNHYOu&#10;LaSjzyeybAt0m6TE7n79jmSnabvBYMwP8rnpXL5zjhaXnZLkwJ0XRi9pfjaihGtmSqHrJf3+ePNp&#10;TokPoEuQRvMlfeaeXq4+fli0tuBj0xhZckfQifZFa5e0CcEWWeZZwxX4M2O5RmVlnIKArKuz0kGL&#10;3pXMxqPRNGuNK60zjHuP0k2vpKvkv6o4C/dV5Xkgckkxt5BOl85dPLPVAoragW0EG9KAf8hCgdAY&#10;9MXVBgKQvRO/uVKCOeNNFc6YUZmpKsF4qgGryUfvqtk2YHmqBcHx9gUm///csrvD1j44hKG1vvBI&#10;xiq6yqn4x/xIl8B6fgGLd4EwFOajyXQ8xfYy1M2ms+lkEtHMTret8+ELN4pEAlPmHdSmhwkOtz70&#10;1kerGM8bKcobIWViXL27lo4cAHs331ytN/MEsdyrb6bsxZMRfkNY39unFN44kpq0mO94hqaEAU5Z&#10;JSEgqWy5pF7XlICscXxZcCnCm9uD2yGNq3xyvumNGih5L81jGn/LIta5Ad/0V1KIeAUKJQKugBQK&#10;q4zlHD1JHbU8DfGA1qlHkQrdriMCSziPjqJkZ8rnB0ec6efcW3YjMOwt+PAADgcbAcBlDfd4VNIg&#10;KmagKGmM+/knebTH5qGWkhYXBRH7sQfHKZFfNU7i5/ziIm5WYi4mszEy7rVm91qj9+raYD9zfBYs&#10;S2S0D/JIVs6oJ9zpdYyKKtAMY/e9GZjr0C8wvgqMr9fJDLfJQrjVW8ui84hcBPyxewJnhwEMOLp3&#10;5rhUULwbwt423tRmvQ+mEmlCT7jiZEUGNzHN2PBqxFV/zSer09u2+gUAAP//AwBQSwMEFAAGAAgA&#10;AAAhAHPcXYrgAAAACgEAAA8AAABkcnMvZG93bnJldi54bWxMj8tOwzAQRfdI/IM1SOyogwtJG+JU&#10;FYINYtNQCXXnxtMk4EcUO2ng6xlWsBzN0b3nFpvZGjbhEDrvJNwuEmDoaq8710jYvz3frICFqJxW&#10;xjuU8IUBNuXlRaFy7c9uh1MVG0YhLuRKQhtjn3Me6hatCgvfo6PfyQ9WRTqHhutBnSncGi6SJOVW&#10;dY4aWtXjY4v1ZzVaCVW1es3eP0yWjvP+e73F6fDyNEl5fTVvH4BFnOMfDL/6pA4lOR396HRgRsIy&#10;FRmhEoSgCQTcizWNOxJ5t8yAlwX/P6H8AQAA//8DAFBLAQItABQABgAIAAAAIQC2gziS/gAAAOEB&#10;AAATAAAAAAAAAAAAAAAAAAAAAABbQ29udGVudF9UeXBlc10ueG1sUEsBAi0AFAAGAAgAAAAhADj9&#10;If/WAAAAlAEAAAsAAAAAAAAAAAAAAAAALwEAAF9yZWxzLy5yZWxzUEsBAi0AFAAGAAgAAAAhAGIP&#10;k2GCAgAAIwUAAA4AAAAAAAAAAAAAAAAALgIAAGRycy9lMm9Eb2MueG1sUEsBAi0AFAAGAAgAAAAh&#10;AHPcXYrgAAAACgEAAA8AAAAAAAAAAAAAAAAA3AQAAGRycy9kb3ducmV2LnhtbFBLBQYAAAAABAAE&#10;APMAAADpBQAAAAA=&#10;" adj="3925" fillcolor="#2e6285" strokecolor="#370414" strokeweight="1pt">
                <v:textbox>
                  <w:txbxContent>
                    <w:p w14:paraId="60233C7E"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Submit your application</w:t>
                      </w:r>
                    </w:p>
                  </w:txbxContent>
                </v:textbox>
              </v:shape>
            </w:pict>
          </mc:Fallback>
        </mc:AlternateContent>
      </w:r>
      <w:bookmarkEnd w:id="19"/>
      <w:bookmarkEnd w:id="20"/>
      <w:bookmarkEnd w:id="21"/>
      <w:bookmarkEnd w:id="22"/>
      <w:bookmarkEnd w:id="23"/>
      <w:bookmarkEnd w:id="24"/>
      <w:bookmarkEnd w:id="25"/>
      <w:bookmarkEnd w:id="26"/>
      <w:bookmarkEnd w:id="27"/>
      <w:bookmarkEnd w:id="28"/>
      <w:bookmarkEnd w:id="29"/>
      <w:bookmarkEnd w:id="30"/>
      <w:bookmarkEnd w:id="31"/>
    </w:p>
    <w:p w14:paraId="565E9855" w14:textId="77777777" w:rsidR="00AF19A6" w:rsidRPr="00AF19A6" w:rsidRDefault="00AF19A6" w:rsidP="00AF19A6">
      <w:pPr>
        <w:keepNext/>
        <w:keepLines/>
        <w:spacing w:before="120" w:after="120" w:line="240" w:lineRule="auto"/>
        <w:outlineLvl w:val="0"/>
        <w:rPr>
          <w:rFonts w:eastAsiaTheme="majorEastAsia" w:cstheme="majorBidi"/>
          <w:b/>
          <w:color w:val="8B153D" w:themeColor="accent1"/>
          <w:sz w:val="32"/>
          <w:szCs w:val="32"/>
        </w:rPr>
      </w:pPr>
      <w:bookmarkStart w:id="32" w:name="_Toc158626352"/>
      <w:bookmarkStart w:id="33" w:name="_Toc158643695"/>
      <w:bookmarkStart w:id="34" w:name="_Toc158815232"/>
      <w:bookmarkStart w:id="35" w:name="_Toc162972516"/>
      <w:r w:rsidRPr="00AF19A6">
        <w:rPr>
          <w:rFonts w:eastAsiaTheme="majorEastAsia" w:cstheme="majorBidi"/>
          <w:b/>
          <w:noProof/>
          <w:color w:val="8B153D" w:themeColor="accent1"/>
          <w:sz w:val="32"/>
          <w:szCs w:val="32"/>
        </w:rPr>
        <mc:AlternateContent>
          <mc:Choice Requires="wps">
            <w:drawing>
              <wp:anchor distT="0" distB="0" distL="114300" distR="114300" simplePos="0" relativeHeight="251670528" behindDoc="0" locked="0" layoutInCell="1" allowOverlap="1" wp14:anchorId="2F1705C7" wp14:editId="21456109">
                <wp:simplePos x="0" y="0"/>
                <wp:positionH relativeFrom="column">
                  <wp:posOffset>1429385</wp:posOffset>
                </wp:positionH>
                <wp:positionV relativeFrom="paragraph">
                  <wp:posOffset>135255</wp:posOffset>
                </wp:positionV>
                <wp:extent cx="1020326" cy="785003"/>
                <wp:effectExtent l="19050" t="0" r="27940" b="15240"/>
                <wp:wrapNone/>
                <wp:docPr id="27" name="Hexagon 27"/>
                <wp:cNvGraphicFramePr/>
                <a:graphic xmlns:a="http://schemas.openxmlformats.org/drawingml/2006/main">
                  <a:graphicData uri="http://schemas.microsoft.com/office/word/2010/wordprocessingShape">
                    <wps:wsp>
                      <wps:cNvSpPr/>
                      <wps:spPr>
                        <a:xfrm>
                          <a:off x="0" y="0"/>
                          <a:ext cx="1020326" cy="785003"/>
                        </a:xfrm>
                        <a:prstGeom prst="hexagon">
                          <a:avLst/>
                        </a:prstGeom>
                        <a:solidFill>
                          <a:srgbClr val="8DBAD8">
                            <a:lumMod val="75000"/>
                          </a:srgbClr>
                        </a:solidFill>
                        <a:ln w="12700" cap="flat" cmpd="sng" algn="ctr">
                          <a:solidFill>
                            <a:srgbClr val="8B153D">
                              <a:shade val="15000"/>
                            </a:srgbClr>
                          </a:solidFill>
                          <a:prstDash val="solid"/>
                          <a:miter lim="800000"/>
                        </a:ln>
                        <a:effectLst/>
                      </wps:spPr>
                      <wps:txbx>
                        <w:txbxContent>
                          <w:p w14:paraId="72D8905D"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Write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05C7" id="Hexagon 27" o:spid="_x0000_s1030" type="#_x0000_t9" style="position:absolute;margin-left:112.55pt;margin-top:10.65pt;width:80.35pt;height:6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sqgQIAACMFAAAOAAAAZHJzL2Uyb0RvYy54bWysVFtP2zAUfp+0/2D5fSRpC+2qtqhQMU1i&#10;gAQTz6eOk1jybbbbhP36HTtpC2wP07SX5Nx8Lp+/48VlpyTZc+eF0UtanOWUcM1MKXS9pN+fbj7N&#10;KPEBdAnSaL6kL9zTy9XHD4vWzvnINEaW3BFMov28tUvahGDnWeZZwxX4M2O5RmdlnIKAqquz0kGL&#10;2ZXMRnl+kbXGldYZxr1H66Z30lXKX1Wchfuq8jwQuaTYW0hfl77b+M1WC5jXDmwj2NAG/EMXCoTG&#10;osdUGwhAdk78lkoJ5ow3VThjRmWmqgTjaQacpsjfTfPYgOVpFgTH2yNM/v+lZXf7R/vgEIbW+rlH&#10;MU7RVU7FP/ZHugTWyxEs3gXC0Fjko3w8uqCEoW86O8/zcUQzO522zocv3CgSBWyZd1CbHibY3/rQ&#10;Rx+iYj1vpChvhJRJcfX2WjqyB7y72eZqvZkliOVOfTNlb55i2XSJWNb38amFN4mkJi32O5piKGGA&#10;LKskBBSVLZfU65oSkDXSlwWXKrw5PaQd2rgqzsebPqiBkvfW4m+6iHNuwDf9kVSiZ58SAVdACoVT&#10;4jTHeaSOKPBE4gGt0x1FKXTbjggcYRITRcvWlC8PjjjT89xbdiOw7C348AAOiY0A4LKGe/xU0iAq&#10;ZpAoaYz7+Sd7jMfLQy8lLS4KIvZjB45TIr9qZOLnYjKJm5WUyfl0hIp77dm+9uidujZ4nwU+C5Yl&#10;McYHeRArZ9Qz7vQ6VkUXaIa1+7sZlOvQLzC+Coyv1ykMt8lCuNWPlsXkEbkI+FP3DM4OBAxI3Ttz&#10;WCqYvyNhHxtParPeBVOJxNATrsisqOAmJo4Nr0Zc9dd6ijq9batfAAAA//8DAFBLAwQUAAYACAAA&#10;ACEA/8b2NN8AAAAKAQAADwAAAGRycy9kb3ducmV2LnhtbEyPy07DMBBF90j8gzVIbBB1Hg2EEKdC&#10;SAiJHS0bdk7sxgF7bMVuG/6eYUV3M5qjO+e2m8VZdtRznDwKyFcZMI2DVxOOAj52L7c1sJgkKmk9&#10;agE/OsKmu7xoZaP8Cd/1cZtGRiEYGynApBQazuNgtJNx5YNGuu397GSidR65muWJwp3lRZbdcScn&#10;pA9GBv1s9PC9PTgB5f1r6Jdd9YZhP/v6xgaTvj6FuL5anh6BJb2kfxj+9EkdOnLq/QFVZFZAUVQ5&#10;oTTkJTACyrqiLj2R6/UD8K7l5xW6XwAAAP//AwBQSwECLQAUAAYACAAAACEAtoM4kv4AAADhAQAA&#10;EwAAAAAAAAAAAAAAAAAAAAAAW0NvbnRlbnRfVHlwZXNdLnhtbFBLAQItABQABgAIAAAAIQA4/SH/&#10;1gAAAJQBAAALAAAAAAAAAAAAAAAAAC8BAABfcmVscy8ucmVsc1BLAQItABQABgAIAAAAIQCph1sq&#10;gQIAACMFAAAOAAAAAAAAAAAAAAAAAC4CAABkcnMvZTJvRG9jLnhtbFBLAQItABQABgAIAAAAIQD/&#10;xvY03wAAAAoBAAAPAAAAAAAAAAAAAAAAANsEAABkcnMvZG93bnJldi54bWxQSwUGAAAAAAQABADz&#10;AAAA5wUAAAAA&#10;" adj="4155" fillcolor="#4b92c1" strokecolor="#370414" strokeweight="1pt">
                <v:textbox>
                  <w:txbxContent>
                    <w:p w14:paraId="72D8905D"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Write your application</w:t>
                      </w:r>
                    </w:p>
                  </w:txbxContent>
                </v:textbox>
              </v:shape>
            </w:pict>
          </mc:Fallback>
        </mc:AlternateContent>
      </w:r>
      <w:r w:rsidRPr="00AF19A6">
        <w:rPr>
          <w:rFonts w:eastAsiaTheme="majorEastAsia" w:cstheme="majorBidi"/>
          <w:b/>
          <w:noProof/>
          <w:color w:val="8B153D" w:themeColor="accent1"/>
          <w:sz w:val="32"/>
          <w:szCs w:val="32"/>
        </w:rPr>
        <mc:AlternateContent>
          <mc:Choice Requires="wps">
            <w:drawing>
              <wp:anchor distT="0" distB="0" distL="114300" distR="114300" simplePos="0" relativeHeight="251665408" behindDoc="0" locked="0" layoutInCell="1" allowOverlap="1" wp14:anchorId="7DA86384" wp14:editId="3FFEC992">
                <wp:simplePos x="0" y="0"/>
                <wp:positionH relativeFrom="column">
                  <wp:posOffset>3190875</wp:posOffset>
                </wp:positionH>
                <wp:positionV relativeFrom="paragraph">
                  <wp:posOffset>141604</wp:posOffset>
                </wp:positionV>
                <wp:extent cx="1009650" cy="847725"/>
                <wp:effectExtent l="19050" t="0" r="19050" b="28575"/>
                <wp:wrapNone/>
                <wp:docPr id="5" name="Hexagon 5"/>
                <wp:cNvGraphicFramePr/>
                <a:graphic xmlns:a="http://schemas.openxmlformats.org/drawingml/2006/main">
                  <a:graphicData uri="http://schemas.microsoft.com/office/word/2010/wordprocessingShape">
                    <wps:wsp>
                      <wps:cNvSpPr/>
                      <wps:spPr>
                        <a:xfrm>
                          <a:off x="0" y="0"/>
                          <a:ext cx="1009650" cy="847725"/>
                        </a:xfrm>
                        <a:prstGeom prst="hexagon">
                          <a:avLst/>
                        </a:prstGeom>
                        <a:solidFill>
                          <a:srgbClr val="8B153D">
                            <a:lumMod val="40000"/>
                            <a:lumOff val="60000"/>
                          </a:srgbClr>
                        </a:solidFill>
                        <a:ln w="12700" cap="flat" cmpd="sng" algn="ctr">
                          <a:solidFill>
                            <a:srgbClr val="8B153D">
                              <a:shade val="15000"/>
                            </a:srgbClr>
                          </a:solidFill>
                          <a:prstDash val="solid"/>
                          <a:miter lim="800000"/>
                        </a:ln>
                        <a:effectLst/>
                      </wps:spPr>
                      <wps:txbx>
                        <w:txbxContent>
                          <w:p w14:paraId="6E05EA50"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Referee check and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86384" id="Hexagon 5" o:spid="_x0000_s1031" type="#_x0000_t9" style="position:absolute;margin-left:251.25pt;margin-top:11.15pt;width:79.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C3iAIAADoFAAAOAAAAZHJzL2Uyb0RvYy54bWysVMlu2zAQvRfoPxC8N5JdO3aM2IEbI0WB&#10;NAmQFDmPKUoiwK0kbSn9+g5JOc5S9FBUB2o2zvJmhucXvZJkz50XRi/p6KSkhGtmKqGbJf3xcPVp&#10;TokPoCuQRvMlfeKeXqw+fjjv7IKPTWtkxR1BJ9ovOrukbQh2URSetVyBPzGWa1TWxikIyLqmqBx0&#10;6F3JYlyWp0VnXGWdYdx7lG6ykq6S/7rmLNzWteeByCXF3EI6XTq38SxW57BoHNhWsCEN+IcsFAiN&#10;QZ9dbSAA2TnxzpUSzBlv6nDCjCpMXQvGUw1Yzah8U819C5anWhAcb59h8v/PLbvZ39s7hzB01i88&#10;krGKvnYq/jE/0iewnp7B4n0gDIWjsjw7nSKmDHXzyWw2nkY0i+Nt63z4yo0ikcCUeQ+NyTDB/tqH&#10;bH2wivG8kaK6ElImxjXbS+nIHrB38y+j6edNglju1HdTZfGkxC83EcXY6iw+PYgxG5/dpMxe+Zea&#10;dFjGeIYeCAMcvlpCQFLZakm9bigB2eBUs+BS4Fe3B7fvsvMtVDxLR9Mhub9lEcvfgG/zlRQi16NE&#10;wM2QQmHxsZxUJnqSOoLD02wPIB5bF6nQb3sisITUjyjZmurpzhFn8vh7y64Ehr0GH+7A4bwjALjD&#10;4RaPWhpExQwUJa1xv/4kj/bYU9RS0uH+IGI/d+A4JfKbxgE9G00mceESM5nOxsi4l5rtS43eqUuD&#10;bR7ha2FZIqN9kAeydkY94qqvY1RUgWYYO/dmYC5D3mt8LBhfr5MZLpmFcK3vLYvOI3IR8If+EZwd&#10;5jLgRN+Yw67B4s1sZtt4U5v1LphapME94oqTFRlc0DRjw2MSX4CXfLI6Pnmr3wAAAP//AwBQSwME&#10;FAAGAAgAAAAhADfB6gDgAAAACgEAAA8AAABkcnMvZG93bnJldi54bWxMj01PwzAMhu9I/IfISFwQ&#10;S9ep1VSaTtWAC0JIG4hz1pi20DilST/27zEnONp+9Pp5891iOzHh4FtHCtarCARS5UxLtYK318fb&#10;LQgfNBndOUIFZ/SwKy4vcp0ZN9MBp2OoBYeQz7SCJoQ+k9JXDVrtV65H4tuHG6wOPA61NIOeOdx2&#10;Mo6iVFrdEn9odI/7Bquv42gV0Pj8+f603Nf7zUM/nf1LWX7fzEpdXy3lHYiAS/iD4Vef1aFgp5Mb&#10;yXjRKUiiOGFUQRxvQDCQpmtenJhMki3IIpf/KxQ/AAAA//8DAFBLAQItABQABgAIAAAAIQC2gziS&#10;/gAAAOEBAAATAAAAAAAAAAAAAAAAAAAAAABbQ29udGVudF9UeXBlc10ueG1sUEsBAi0AFAAGAAgA&#10;AAAhADj9If/WAAAAlAEAAAsAAAAAAAAAAAAAAAAALwEAAF9yZWxzLy5yZWxzUEsBAi0AFAAGAAgA&#10;AAAhAIVkwLeIAgAAOgUAAA4AAAAAAAAAAAAAAAAALgIAAGRycy9lMm9Eb2MueG1sUEsBAi0AFAAG&#10;AAgAAAAhADfB6gDgAAAACgEAAA8AAAAAAAAAAAAAAAAA4gQAAGRycy9kb3ducmV2LnhtbFBLBQYA&#10;AAAABAAEAPMAAADvBQAAAAA=&#10;" adj="4534" fillcolor="#ed85a8" strokecolor="#370414" strokeweight="1pt">
                <v:textbox>
                  <w:txbxContent>
                    <w:p w14:paraId="6E05EA50"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Referee check and selection</w:t>
                      </w:r>
                    </w:p>
                  </w:txbxContent>
                </v:textbox>
              </v:shape>
            </w:pict>
          </mc:Fallback>
        </mc:AlternateContent>
      </w:r>
      <w:r w:rsidRPr="00AF19A6">
        <w:rPr>
          <w:rFonts w:eastAsiaTheme="majorEastAsia" w:cstheme="majorBidi"/>
          <w:b/>
          <w:noProof/>
          <w:color w:val="8B153D" w:themeColor="accent1"/>
          <w:sz w:val="32"/>
          <w:szCs w:val="32"/>
        </w:rPr>
        <mc:AlternateContent>
          <mc:Choice Requires="wps">
            <w:drawing>
              <wp:anchor distT="0" distB="0" distL="114300" distR="114300" simplePos="0" relativeHeight="251667456" behindDoc="0" locked="0" layoutInCell="1" allowOverlap="1" wp14:anchorId="2C87C161" wp14:editId="6F1269D2">
                <wp:simplePos x="0" y="0"/>
                <wp:positionH relativeFrom="column">
                  <wp:posOffset>4944733</wp:posOffset>
                </wp:positionH>
                <wp:positionV relativeFrom="paragraph">
                  <wp:posOffset>126868</wp:posOffset>
                </wp:positionV>
                <wp:extent cx="1085131" cy="819414"/>
                <wp:effectExtent l="19050" t="0" r="20320" b="19050"/>
                <wp:wrapNone/>
                <wp:docPr id="11" name="Hexagon 11"/>
                <wp:cNvGraphicFramePr/>
                <a:graphic xmlns:a="http://schemas.openxmlformats.org/drawingml/2006/main">
                  <a:graphicData uri="http://schemas.microsoft.com/office/word/2010/wordprocessingShape">
                    <wps:wsp>
                      <wps:cNvSpPr/>
                      <wps:spPr>
                        <a:xfrm>
                          <a:off x="0" y="0"/>
                          <a:ext cx="1085131" cy="819414"/>
                        </a:xfrm>
                        <a:prstGeom prst="hexagon">
                          <a:avLst/>
                        </a:prstGeom>
                        <a:solidFill>
                          <a:srgbClr val="6ECEC1">
                            <a:lumMod val="75000"/>
                          </a:srgbClr>
                        </a:solidFill>
                        <a:ln w="12700" cap="flat" cmpd="sng" algn="ctr">
                          <a:solidFill>
                            <a:srgbClr val="8B153D">
                              <a:shade val="15000"/>
                            </a:srgbClr>
                          </a:solidFill>
                          <a:prstDash val="solid"/>
                          <a:miter lim="800000"/>
                        </a:ln>
                        <a:effectLst/>
                      </wps:spPr>
                      <wps:txbx>
                        <w:txbxContent>
                          <w:p w14:paraId="7C9042EF"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Offer of employment or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7C161" id="Hexagon 11" o:spid="_x0000_s1032" type="#_x0000_t9" style="position:absolute;margin-left:389.35pt;margin-top:10pt;width:85.4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Z5gQIAACMFAAAOAAAAZHJzL2Uyb0RvYy54bWysVFtP2zAUfp+0/2D5fSQpLZSKFnUtTJMY&#10;VIKJZ9exE0u+zXabsF+/Yzu0wPYwTXtxzs3n8vk7ubzqlUR75rwweo6rkxIjpqmphW7m+Pvjzacp&#10;Rj4QXRNpNJvjZ+bx1eLjh8vOztjItEbWzCFIov2ss3PchmBnReFpyxTxJ8YyDU5unCIBVNcUtSMd&#10;ZFeyGJXlWdEZV1tnKPMerOvsxIuUn3NGwz3nngUk5xh6C+l06dzGs1hcklnjiG0FHdog/9CFIkJD&#10;0UOqNQkE7Zz4LZUS1BlveDihRhWGc0FZmgGmqcp30zy0xLI0C4Dj7QEm///S0rv9g904gKGzfuZB&#10;jFP03Kn4hf5Qn8B6PoDF+oAoGKtyOqlOK4wo+KbVxbgaRzSL423rfPjCjEJRgJZZTxqTYSL7Wx9y&#10;9EtUrOeNFPWNkDIprtmupEN7Am93dr26XlUJYrlT30ydzeeTskyPCGV9jk8tvEkkNeqg39E5hCJK&#10;gGVckgCisvUce91gRGQD9KXBpQpvbg9pc73p52pyus5BLalZtlZ/00Wcc018m6+kEpl9SgRYASkU&#10;wAjTHOaROqLAEokHtI5vFKXQb3skYISzmChatqZ+3jjkTOa5t/RGQNlb4sOGOCA2AADLGu7h4NIA&#10;KmaQMGqN+/kne4yHxwMvRh0sCiD2Y0ccw0h+1cDEi2o8jpuVlPHkfASKe+3ZvvbonVoZeE/gDXSX&#10;xBgf5IvInVFPsNPLWBVcRFOond9mUFYhLzD8FShbLlMYbJMl4VY/WBqTR+Qi4I/9E3F2IGAA6t6Z&#10;l6Uis3ckzLHxpjbLXTBcJIYecQVmRQU2MXFs+GvEVX+tp6jjv23xCwAA//8DAFBLAwQUAAYACAAA&#10;ACEAZXnUW90AAAAKAQAADwAAAGRycy9kb3ducmV2LnhtbEyPwU7DMBBE70j8g7VI3KgNqpomxKlQ&#10;gSsSLRLi5sTbJGq8jmy3CXw9y4keV/M087bczG4QZwyx96ThfqFAIDXe9tRq+Ni/3q1BxGTImsET&#10;avjGCJvq+qo0hfUTveN5l1rBJRQLo6FLaSykjE2HzsSFH5E4O/jgTOIztNIGM3G5G+SDUivpTE+8&#10;0JkRtx02x93JaeiN2v/QXLdfn2Ea0vP25W1EpfXtzfz0CCLhnP5h+NNndajYqfYnslEMGrJsnTGq&#10;gWdAMJAv8xWImsllrkBWpbx8ofoFAAD//wMAUEsBAi0AFAAGAAgAAAAhALaDOJL+AAAA4QEAABMA&#10;AAAAAAAAAAAAAAAAAAAAAFtDb250ZW50X1R5cGVzXS54bWxQSwECLQAUAAYACAAAACEAOP0h/9YA&#10;AACUAQAACwAAAAAAAAAAAAAAAAAvAQAAX3JlbHMvLnJlbHNQSwECLQAUAAYACAAAACEAfLX2eYEC&#10;AAAjBQAADgAAAAAAAAAAAAAAAAAuAgAAZHJzL2Uyb0RvYy54bWxQSwECLQAUAAYACAAAACEAZXnU&#10;W90AAAAKAQAADwAAAAAAAAAAAAAAAADbBAAAZHJzL2Rvd25yZXYueG1sUEsFBgAAAAAEAAQA8wAA&#10;AOUFAAAAAA==&#10;" adj="4078" fillcolor="#3cb1a1" strokecolor="#370414" strokeweight="1pt">
                <v:textbox>
                  <w:txbxContent>
                    <w:p w14:paraId="7C9042EF" w14:textId="77777777" w:rsidR="00AF19A6" w:rsidRPr="00AF19A6" w:rsidRDefault="00AF19A6" w:rsidP="00AF19A6">
                      <w:pPr>
                        <w:jc w:val="center"/>
                        <w:rPr>
                          <w:rFonts w:cs="Arial"/>
                          <w:color w:val="FFFFFF" w:themeColor="background1"/>
                          <w:sz w:val="16"/>
                          <w:szCs w:val="16"/>
                        </w:rPr>
                      </w:pPr>
                      <w:r w:rsidRPr="00AF19A6">
                        <w:rPr>
                          <w:rFonts w:cs="Arial"/>
                          <w:color w:val="FFFFFF" w:themeColor="background1"/>
                          <w:sz w:val="16"/>
                          <w:szCs w:val="16"/>
                        </w:rPr>
                        <w:t>Offer of employment or feedback</w:t>
                      </w:r>
                    </w:p>
                  </w:txbxContent>
                </v:textbox>
              </v:shape>
            </w:pict>
          </mc:Fallback>
        </mc:AlternateContent>
      </w:r>
      <w:bookmarkEnd w:id="32"/>
      <w:bookmarkEnd w:id="33"/>
      <w:bookmarkEnd w:id="34"/>
      <w:bookmarkEnd w:id="35"/>
    </w:p>
    <w:p w14:paraId="0606EA12" w14:textId="77777777" w:rsidR="00AF19A6" w:rsidRPr="00AF19A6" w:rsidRDefault="00AF19A6" w:rsidP="00AF19A6">
      <w:pPr>
        <w:keepNext/>
        <w:keepLines/>
        <w:spacing w:before="120" w:after="120" w:line="240" w:lineRule="auto"/>
        <w:outlineLvl w:val="0"/>
        <w:rPr>
          <w:rFonts w:eastAsiaTheme="majorEastAsia" w:cstheme="majorBidi"/>
          <w:b/>
          <w:color w:val="8B153D" w:themeColor="accent1"/>
          <w:sz w:val="32"/>
          <w:szCs w:val="32"/>
        </w:rPr>
      </w:pPr>
    </w:p>
    <w:p w14:paraId="524E6B50" w14:textId="77777777" w:rsidR="00AF19A6" w:rsidRPr="00AF19A6" w:rsidRDefault="00AF19A6" w:rsidP="00AF19A6">
      <w:pPr>
        <w:keepNext/>
        <w:keepLines/>
        <w:spacing w:before="120" w:after="120" w:line="240" w:lineRule="auto"/>
        <w:outlineLvl w:val="0"/>
        <w:rPr>
          <w:rFonts w:eastAsiaTheme="majorEastAsia" w:cstheme="majorBidi"/>
          <w:b/>
          <w:color w:val="8B153D" w:themeColor="accent1"/>
          <w:sz w:val="32"/>
          <w:szCs w:val="32"/>
        </w:rPr>
      </w:pPr>
    </w:p>
    <w:p w14:paraId="2577AD70"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36" w:name="_Toc162972517"/>
      <w:r w:rsidRPr="00AF19A6">
        <w:rPr>
          <w:rFonts w:eastAsiaTheme="majorEastAsia" w:cstheme="majorBidi"/>
          <w:b/>
          <w:color w:val="8B153D" w:themeColor="accent1"/>
          <w:sz w:val="32"/>
          <w:szCs w:val="32"/>
        </w:rPr>
        <w:t>Before you apply</w:t>
      </w:r>
      <w:bookmarkEnd w:id="36"/>
    </w:p>
    <w:p w14:paraId="7B455F33" w14:textId="77777777" w:rsidR="00AF19A6" w:rsidRPr="00AF19A6" w:rsidRDefault="00AF19A6" w:rsidP="00AF19A6">
      <w:pPr>
        <w:autoSpaceDE w:val="0"/>
        <w:autoSpaceDN w:val="0"/>
        <w:adjustRightInd w:val="0"/>
        <w:spacing w:line="181" w:lineRule="atLeast"/>
        <w:rPr>
          <w:rFonts w:cs="Arial"/>
          <w:color w:val="000000"/>
          <w:sz w:val="22"/>
        </w:rPr>
      </w:pPr>
      <w:r w:rsidRPr="00AF19A6">
        <w:rPr>
          <w:rFonts w:cs="Arial"/>
          <w:color w:val="000000"/>
          <w:sz w:val="22"/>
        </w:rPr>
        <w:t xml:space="preserve">We encourage you to apply for roles that are relevant to your experience, skills, qualifications, and interest. </w:t>
      </w:r>
    </w:p>
    <w:p w14:paraId="2F622C9A" w14:textId="77777777" w:rsidR="00AF19A6" w:rsidRPr="00AF19A6" w:rsidRDefault="00AF19A6" w:rsidP="00AF19A6">
      <w:pPr>
        <w:autoSpaceDE w:val="0"/>
        <w:autoSpaceDN w:val="0"/>
        <w:adjustRightInd w:val="0"/>
        <w:spacing w:after="40" w:line="181" w:lineRule="atLeast"/>
        <w:rPr>
          <w:rFonts w:cs="Arial"/>
          <w:color w:val="000000"/>
          <w:sz w:val="22"/>
        </w:rPr>
      </w:pPr>
      <w:r w:rsidRPr="00AF19A6">
        <w:rPr>
          <w:rFonts w:cs="Arial"/>
          <w:color w:val="000000"/>
          <w:sz w:val="22"/>
        </w:rPr>
        <w:t xml:space="preserve">Before applying for an advertised role, you should: </w:t>
      </w:r>
    </w:p>
    <w:p w14:paraId="6455DA33" w14:textId="77777777" w:rsidR="00AF19A6" w:rsidRPr="00AF19A6" w:rsidRDefault="00AF19A6" w:rsidP="00AF19A6">
      <w:pPr>
        <w:numPr>
          <w:ilvl w:val="0"/>
          <w:numId w:val="12"/>
        </w:numPr>
        <w:autoSpaceDE w:val="0"/>
        <w:autoSpaceDN w:val="0"/>
        <w:adjustRightInd w:val="0"/>
        <w:spacing w:after="40" w:line="181" w:lineRule="atLeast"/>
        <w:ind w:left="426" w:hanging="426"/>
        <w:rPr>
          <w:rFonts w:cs="Arial"/>
          <w:color w:val="000000"/>
          <w:sz w:val="22"/>
        </w:rPr>
      </w:pPr>
      <w:r w:rsidRPr="00AF19A6">
        <w:rPr>
          <w:rFonts w:cs="Arial"/>
          <w:color w:val="000000"/>
          <w:sz w:val="22"/>
        </w:rPr>
        <w:t xml:space="preserve">review the role description </w:t>
      </w:r>
    </w:p>
    <w:p w14:paraId="4CA0B097" w14:textId="77777777" w:rsidR="00AF19A6" w:rsidRPr="00AF19A6" w:rsidRDefault="00AF19A6" w:rsidP="00AF19A6">
      <w:pPr>
        <w:numPr>
          <w:ilvl w:val="0"/>
          <w:numId w:val="12"/>
        </w:numPr>
        <w:autoSpaceDE w:val="0"/>
        <w:autoSpaceDN w:val="0"/>
        <w:adjustRightInd w:val="0"/>
        <w:spacing w:after="40" w:line="181" w:lineRule="atLeast"/>
        <w:ind w:left="426" w:hanging="426"/>
        <w:rPr>
          <w:rFonts w:cs="Arial"/>
          <w:color w:val="000000"/>
          <w:sz w:val="22"/>
        </w:rPr>
      </w:pPr>
      <w:r w:rsidRPr="00AF19A6">
        <w:rPr>
          <w:rFonts w:cs="Arial"/>
          <w:color w:val="000000"/>
          <w:sz w:val="22"/>
        </w:rPr>
        <w:t xml:space="preserve">determine if your experience, knowledge, skills and potential for development will enable you to undertake the key requirements of the role </w:t>
      </w:r>
    </w:p>
    <w:p w14:paraId="4BA3776F" w14:textId="77777777" w:rsidR="00AF19A6" w:rsidRPr="00AF19A6" w:rsidRDefault="00AF19A6" w:rsidP="00AF19A6">
      <w:pPr>
        <w:numPr>
          <w:ilvl w:val="0"/>
          <w:numId w:val="12"/>
        </w:numPr>
        <w:autoSpaceDE w:val="0"/>
        <w:autoSpaceDN w:val="0"/>
        <w:adjustRightInd w:val="0"/>
        <w:spacing w:after="40" w:line="181" w:lineRule="atLeast"/>
        <w:ind w:left="426" w:hanging="426"/>
        <w:rPr>
          <w:rFonts w:cs="Arial"/>
          <w:i/>
          <w:iCs/>
          <w:color w:val="000000"/>
          <w:sz w:val="22"/>
        </w:rPr>
      </w:pPr>
      <w:r w:rsidRPr="00AF19A6">
        <w:rPr>
          <w:rFonts w:cs="Arial"/>
          <w:color w:val="000000"/>
          <w:sz w:val="22"/>
        </w:rPr>
        <w:t>determine if you are</w:t>
      </w:r>
      <w:hyperlink r:id="rId36" w:anchor="ch.3-pt.4" w:history="1">
        <w:r w:rsidRPr="00AF19A6">
          <w:rPr>
            <w:rFonts w:cs="Arial"/>
            <w:color w:val="2F5496"/>
            <w:sz w:val="22"/>
            <w:u w:val="single"/>
          </w:rPr>
          <w:t xml:space="preserve"> eligible for employment</w:t>
        </w:r>
      </w:hyperlink>
      <w:r w:rsidRPr="00AF19A6">
        <w:rPr>
          <w:rFonts w:cs="Arial"/>
          <w:color w:val="000000"/>
          <w:sz w:val="22"/>
        </w:rPr>
        <w:t xml:space="preserve"> in accordance with the </w:t>
      </w:r>
      <w:hyperlink r:id="rId37">
        <w:r w:rsidRPr="00AF19A6">
          <w:rPr>
            <w:rFonts w:cs="Arial"/>
            <w:i/>
            <w:iCs/>
            <w:color w:val="2F5496"/>
            <w:sz w:val="22"/>
            <w:u w:val="single"/>
          </w:rPr>
          <w:t>Public</w:t>
        </w:r>
        <w:r w:rsidRPr="00AF19A6">
          <w:rPr>
            <w:rFonts w:cs="Arial"/>
            <w:i/>
            <w:iCs/>
            <w:color w:val="2F5496"/>
            <w:spacing w:val="-2"/>
            <w:sz w:val="22"/>
            <w:u w:val="single"/>
          </w:rPr>
          <w:t xml:space="preserve"> </w:t>
        </w:r>
        <w:r w:rsidRPr="00AF19A6">
          <w:rPr>
            <w:rFonts w:cs="Arial"/>
            <w:i/>
            <w:iCs/>
            <w:color w:val="2F5496"/>
            <w:sz w:val="22"/>
            <w:u w:val="single"/>
          </w:rPr>
          <w:t>Sector</w:t>
        </w:r>
        <w:r w:rsidRPr="00AF19A6">
          <w:rPr>
            <w:rFonts w:cs="Arial"/>
            <w:i/>
            <w:iCs/>
            <w:color w:val="2F5496"/>
            <w:spacing w:val="-2"/>
            <w:sz w:val="22"/>
            <w:u w:val="single"/>
          </w:rPr>
          <w:t xml:space="preserve"> </w:t>
        </w:r>
        <w:r w:rsidRPr="00AF19A6">
          <w:rPr>
            <w:rFonts w:cs="Arial"/>
            <w:i/>
            <w:iCs/>
            <w:color w:val="2F5496"/>
            <w:sz w:val="22"/>
            <w:u w:val="single"/>
          </w:rPr>
          <w:t>Act</w:t>
        </w:r>
        <w:r w:rsidRPr="00AF19A6">
          <w:rPr>
            <w:rFonts w:cs="Arial"/>
            <w:i/>
            <w:iCs/>
            <w:color w:val="2F5496"/>
            <w:spacing w:val="-3"/>
            <w:sz w:val="22"/>
            <w:u w:val="single"/>
          </w:rPr>
          <w:t xml:space="preserve"> </w:t>
        </w:r>
        <w:r w:rsidRPr="00AF19A6">
          <w:rPr>
            <w:rFonts w:cs="Arial"/>
            <w:i/>
            <w:iCs/>
            <w:color w:val="2F5496"/>
            <w:sz w:val="22"/>
            <w:u w:val="single"/>
          </w:rPr>
          <w:t>2022</w:t>
        </w:r>
      </w:hyperlink>
      <w:r w:rsidRPr="00AF19A6">
        <w:rPr>
          <w:rFonts w:cs="Arial"/>
          <w:i/>
          <w:iCs/>
          <w:color w:val="2F5496"/>
          <w:sz w:val="22"/>
          <w:u w:val="single"/>
        </w:rPr>
        <w:t xml:space="preserve"> </w:t>
      </w:r>
    </w:p>
    <w:p w14:paraId="5929AA59" w14:textId="77777777" w:rsidR="00AF19A6" w:rsidRPr="00AF19A6" w:rsidRDefault="00AF19A6" w:rsidP="00AF19A6">
      <w:pPr>
        <w:numPr>
          <w:ilvl w:val="0"/>
          <w:numId w:val="12"/>
        </w:numPr>
        <w:autoSpaceDE w:val="0"/>
        <w:autoSpaceDN w:val="0"/>
        <w:adjustRightInd w:val="0"/>
        <w:spacing w:after="40" w:line="181" w:lineRule="atLeast"/>
        <w:ind w:left="426" w:hanging="426"/>
        <w:rPr>
          <w:rFonts w:cs="Arial"/>
          <w:color w:val="000000"/>
          <w:sz w:val="22"/>
        </w:rPr>
      </w:pPr>
      <w:r w:rsidRPr="00AF19A6">
        <w:rPr>
          <w:rFonts w:cs="Arial"/>
          <w:color w:val="000000"/>
          <w:sz w:val="22"/>
        </w:rPr>
        <w:t>check if you have the mandatory qualifications and/or conditions that are listed in the role description</w:t>
      </w:r>
    </w:p>
    <w:p w14:paraId="2E790E0C" w14:textId="77777777" w:rsidR="00AF19A6" w:rsidRDefault="00AF19A6" w:rsidP="00AF19A6">
      <w:pPr>
        <w:numPr>
          <w:ilvl w:val="0"/>
          <w:numId w:val="12"/>
        </w:numPr>
        <w:autoSpaceDE w:val="0"/>
        <w:autoSpaceDN w:val="0"/>
        <w:adjustRightInd w:val="0"/>
        <w:spacing w:after="40" w:line="181" w:lineRule="atLeast"/>
        <w:ind w:left="426" w:hanging="426"/>
        <w:rPr>
          <w:rFonts w:cs="Arial"/>
          <w:color w:val="000000"/>
          <w:sz w:val="22"/>
        </w:rPr>
      </w:pPr>
      <w:r w:rsidRPr="00AF19A6">
        <w:rPr>
          <w:rFonts w:cs="Arial"/>
          <w:color w:val="000000"/>
          <w:sz w:val="22"/>
        </w:rPr>
        <w:t xml:space="preserve">research the </w:t>
      </w:r>
      <w:hyperlink r:id="rId38" w:history="1">
        <w:r w:rsidRPr="00AF19A6">
          <w:rPr>
            <w:color w:val="2F5496"/>
            <w:sz w:val="22"/>
            <w:u w:val="single"/>
          </w:rPr>
          <w:t>Department of Energy and Climate</w:t>
        </w:r>
      </w:hyperlink>
      <w:r w:rsidRPr="00AF19A6">
        <w:rPr>
          <w:rFonts w:cs="Arial"/>
          <w:color w:val="000000"/>
          <w:sz w:val="22"/>
        </w:rPr>
        <w:t xml:space="preserve"> to understand it’s values, strategic direction, and purpose to ensure it is an organisation you want to work for. </w:t>
      </w:r>
    </w:p>
    <w:p w14:paraId="751CA38B" w14:textId="77777777" w:rsidR="00955331" w:rsidRPr="00AF19A6" w:rsidRDefault="00955331" w:rsidP="00955331">
      <w:pPr>
        <w:autoSpaceDE w:val="0"/>
        <w:autoSpaceDN w:val="0"/>
        <w:adjustRightInd w:val="0"/>
        <w:spacing w:after="40" w:line="181" w:lineRule="atLeast"/>
        <w:ind w:left="426"/>
        <w:rPr>
          <w:rFonts w:cs="Arial"/>
          <w:color w:val="000000"/>
          <w:sz w:val="22"/>
        </w:rPr>
      </w:pPr>
    </w:p>
    <w:p w14:paraId="66BB0CBF" w14:textId="77777777" w:rsidR="00AF19A6" w:rsidRPr="00AF19A6" w:rsidRDefault="00AF19A6" w:rsidP="00AF19A6">
      <w:pPr>
        <w:autoSpaceDE w:val="0"/>
        <w:autoSpaceDN w:val="0"/>
        <w:adjustRightInd w:val="0"/>
        <w:spacing w:line="240" w:lineRule="auto"/>
        <w:rPr>
          <w:rFonts w:eastAsia="Times New Roman" w:cs="Arial"/>
          <w:color w:val="000000"/>
          <w:sz w:val="22"/>
        </w:rPr>
      </w:pPr>
      <w:r w:rsidRPr="00AF19A6">
        <w:rPr>
          <w:rFonts w:cs="Arial"/>
          <w:b/>
          <w:bCs/>
          <w:color w:val="000000"/>
          <w:sz w:val="22"/>
        </w:rPr>
        <w:t>TIP:</w:t>
      </w:r>
      <w:r w:rsidRPr="00AF19A6">
        <w:rPr>
          <w:rFonts w:cs="Arial"/>
          <w:color w:val="000000"/>
          <w:sz w:val="22"/>
        </w:rPr>
        <w:t xml:space="preserve"> You may wish to seek further information about the role by phoning the contact person listed in the advertisement.</w:t>
      </w:r>
    </w:p>
    <w:p w14:paraId="30E4E1F7"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37" w:name="_Toc162972518"/>
      <w:r w:rsidRPr="00AF19A6">
        <w:rPr>
          <w:rFonts w:eastAsiaTheme="majorEastAsia" w:cstheme="majorBidi"/>
          <w:b/>
          <w:color w:val="8B153D" w:themeColor="accent1"/>
          <w:sz w:val="32"/>
          <w:szCs w:val="32"/>
        </w:rPr>
        <w:t>Preparing your application</w:t>
      </w:r>
      <w:bookmarkEnd w:id="37"/>
    </w:p>
    <w:p w14:paraId="57BD8DC1" w14:textId="77777777" w:rsidR="00AF19A6" w:rsidRPr="00AF19A6" w:rsidRDefault="00AF19A6" w:rsidP="00AF19A6">
      <w:pPr>
        <w:rPr>
          <w:b/>
          <w:sz w:val="22"/>
        </w:rPr>
      </w:pPr>
      <w:r w:rsidRPr="00AF19A6">
        <w:rPr>
          <w:sz w:val="22"/>
        </w:rPr>
        <w:t xml:space="preserve">The application requirements for each role are specified in the </w:t>
      </w:r>
      <w:r w:rsidRPr="00AF19A6">
        <w:rPr>
          <w:b/>
          <w:bCs/>
          <w:sz w:val="22"/>
        </w:rPr>
        <w:t>‘How to Apply’</w:t>
      </w:r>
      <w:r w:rsidRPr="00AF19A6">
        <w:rPr>
          <w:sz w:val="22"/>
        </w:rPr>
        <w:t xml:space="preserve"> section of the role description. For tips refer to </w:t>
      </w:r>
      <w:hyperlink r:id="rId39" w:history="1">
        <w:r w:rsidRPr="00AF19A6">
          <w:rPr>
            <w:color w:val="2F5496"/>
            <w:sz w:val="22"/>
            <w:u w:val="single"/>
          </w:rPr>
          <w:t>how to write a resume and cover letter</w:t>
        </w:r>
      </w:hyperlink>
      <w:r w:rsidRPr="00AF19A6">
        <w:rPr>
          <w:sz w:val="22"/>
        </w:rPr>
        <w:t xml:space="preserve">. </w:t>
      </w:r>
    </w:p>
    <w:p w14:paraId="1DF41AD4" w14:textId="77777777" w:rsidR="00AF19A6" w:rsidRPr="00AF19A6" w:rsidRDefault="00AF19A6" w:rsidP="00AF19A6">
      <w:pPr>
        <w:keepNext/>
        <w:keepLines/>
        <w:spacing w:before="240" w:after="120" w:line="240" w:lineRule="auto"/>
        <w:outlineLvl w:val="2"/>
        <w:rPr>
          <w:rFonts w:eastAsiaTheme="majorEastAsia" w:cstheme="majorBidi"/>
          <w:b/>
          <w:color w:val="415569"/>
          <w:sz w:val="26"/>
          <w:szCs w:val="26"/>
        </w:rPr>
      </w:pPr>
      <w:bookmarkStart w:id="38" w:name="_Toc162972519"/>
      <w:r w:rsidRPr="00AF19A6">
        <w:rPr>
          <w:rFonts w:eastAsiaTheme="majorEastAsia" w:cstheme="majorBidi"/>
          <w:b/>
          <w:color w:val="415569"/>
          <w:sz w:val="26"/>
          <w:szCs w:val="26"/>
        </w:rPr>
        <w:t>Referees</w:t>
      </w:r>
      <w:bookmarkEnd w:id="38"/>
    </w:p>
    <w:p w14:paraId="38B5F834" w14:textId="77777777" w:rsidR="00AF19A6" w:rsidRPr="00AF19A6" w:rsidRDefault="00AF19A6" w:rsidP="00AF19A6">
      <w:pPr>
        <w:rPr>
          <w:sz w:val="22"/>
        </w:rPr>
      </w:pPr>
      <w:r w:rsidRPr="00AF19A6">
        <w:rPr>
          <w:sz w:val="22"/>
        </w:rPr>
        <w:t>If it is determined by the selection panel that you are the applicant best suited to the position, a mandatory reference check will be conducted. At least one referee must have thorough knowledge of your conduct and performance within the previous two years, unless there are circumstances that would make this requirement impractical (such as the referee being on extended leave) and/or a barrier for a person entering or re-entering the workforce.</w:t>
      </w:r>
    </w:p>
    <w:p w14:paraId="37FFBDC8" w14:textId="77777777" w:rsidR="00AF19A6" w:rsidRPr="00AF19A6" w:rsidRDefault="00AF19A6" w:rsidP="00AF19A6">
      <w:pPr>
        <w:rPr>
          <w:sz w:val="22"/>
        </w:rPr>
      </w:pPr>
      <w:r w:rsidRPr="00AF19A6">
        <w:rPr>
          <w:sz w:val="22"/>
        </w:rPr>
        <w:t xml:space="preserve">Seek approval from your referees prior to listing them in your application. References may also be sought at any time during the selection process as a form of assessment. </w:t>
      </w:r>
    </w:p>
    <w:p w14:paraId="692061CB" w14:textId="77777777" w:rsidR="00AF19A6" w:rsidRPr="00AF19A6" w:rsidRDefault="00AF19A6" w:rsidP="00AF19A6">
      <w:pPr>
        <w:rPr>
          <w:sz w:val="22"/>
        </w:rPr>
      </w:pPr>
      <w:r w:rsidRPr="00AF19A6">
        <w:rPr>
          <w:sz w:val="22"/>
        </w:rPr>
        <w:t>If you have applied for a targeted or identified role (Aboriginal peoples or Torres Strait Islander peoples), a selection panel may request a cultural referee where appropriate.</w:t>
      </w:r>
    </w:p>
    <w:p w14:paraId="1A54952C" w14:textId="77777777" w:rsidR="00AF19A6" w:rsidRPr="00AF19A6" w:rsidRDefault="00AF19A6" w:rsidP="00AF19A6">
      <w:pPr>
        <w:rPr>
          <w:sz w:val="22"/>
        </w:rPr>
      </w:pPr>
      <w:r w:rsidRPr="00AF19A6">
        <w:rPr>
          <w:sz w:val="22"/>
        </w:rPr>
        <w:t>Where a selection panel believes there are referees other than those nominated by the applicant who hold information relevant to the selection decision, a selection panel may contact you for additional referees.</w:t>
      </w:r>
    </w:p>
    <w:p w14:paraId="39EB6618" w14:textId="77777777" w:rsidR="00AF19A6" w:rsidRPr="00AF19A6" w:rsidRDefault="00AF19A6" w:rsidP="00AF19A6">
      <w:pPr>
        <w:rPr>
          <w:sz w:val="22"/>
        </w:rPr>
      </w:pPr>
      <w:r w:rsidRPr="00AF19A6">
        <w:rPr>
          <w:sz w:val="22"/>
        </w:rPr>
        <w:lastRenderedPageBreak/>
        <w:t xml:space="preserve">Where adverse comments are made by a referee which may have potential to affect the selection outcome, you will be given the opportunity to respond. </w:t>
      </w:r>
    </w:p>
    <w:p w14:paraId="16B86789"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39" w:name="_Toc162972520"/>
      <w:r w:rsidRPr="00AF19A6">
        <w:rPr>
          <w:rFonts w:eastAsiaTheme="majorEastAsia" w:cstheme="majorBidi"/>
          <w:b/>
          <w:color w:val="415569"/>
          <w:sz w:val="26"/>
          <w:szCs w:val="26"/>
        </w:rPr>
        <w:t>Mandatory requirements and/or conditions</w:t>
      </w:r>
      <w:bookmarkEnd w:id="39"/>
      <w:r w:rsidRPr="00AF19A6">
        <w:rPr>
          <w:rFonts w:eastAsiaTheme="majorEastAsia" w:cstheme="majorBidi"/>
          <w:b/>
          <w:color w:val="415569"/>
          <w:sz w:val="26"/>
          <w:szCs w:val="26"/>
        </w:rPr>
        <w:t xml:space="preserve"> </w:t>
      </w:r>
    </w:p>
    <w:p w14:paraId="3B68AAD1" w14:textId="77777777" w:rsidR="00AF19A6" w:rsidRPr="00AF19A6" w:rsidRDefault="00AF19A6" w:rsidP="00AF19A6">
      <w:pPr>
        <w:autoSpaceDE w:val="0"/>
        <w:autoSpaceDN w:val="0"/>
        <w:adjustRightInd w:val="0"/>
        <w:spacing w:before="120" w:line="181" w:lineRule="atLeast"/>
        <w:rPr>
          <w:rFonts w:cs="Arial"/>
          <w:sz w:val="22"/>
        </w:rPr>
      </w:pPr>
      <w:r w:rsidRPr="00AF19A6">
        <w:rPr>
          <w:sz w:val="22"/>
        </w:rPr>
        <w:t>You should address any mandatory requirements and/or conditions in your application. If your qualification/s are not from an Australian educational institution you may need to obtain formal recognition of equivalency during the selection process. For more information on qualification recognition please contact the</w:t>
      </w:r>
      <w:r w:rsidRPr="00AF19A6">
        <w:rPr>
          <w:rFonts w:ascii="MetaPro-Norm" w:hAnsi="MetaPro-Norm" w:cs="MetaPro-Norm"/>
          <w:color w:val="000000"/>
          <w:sz w:val="22"/>
        </w:rPr>
        <w:t xml:space="preserve"> </w:t>
      </w:r>
      <w:hyperlink r:id="rId40" w:history="1">
        <w:r w:rsidRPr="00AF19A6">
          <w:rPr>
            <w:rFonts w:cs="Arial"/>
            <w:color w:val="2F5496"/>
            <w:sz w:val="22"/>
            <w:u w:val="single"/>
          </w:rPr>
          <w:t>Department of Employment, Small Business and Training</w:t>
        </w:r>
      </w:hyperlink>
      <w:r w:rsidRPr="00AF19A6">
        <w:rPr>
          <w:rFonts w:cs="Arial"/>
          <w:color w:val="2F5496"/>
          <w:sz w:val="22"/>
          <w:u w:val="single"/>
        </w:rPr>
        <w:t>.</w:t>
      </w:r>
    </w:p>
    <w:p w14:paraId="396DE8AC"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40" w:name="_Toc162972521"/>
      <w:r w:rsidRPr="00AF19A6">
        <w:rPr>
          <w:rFonts w:eastAsiaTheme="majorEastAsia" w:cstheme="majorBidi"/>
          <w:b/>
          <w:color w:val="8B153D" w:themeColor="accent1"/>
          <w:sz w:val="32"/>
          <w:szCs w:val="32"/>
        </w:rPr>
        <w:t>Submitting your application</w:t>
      </w:r>
      <w:bookmarkEnd w:id="40"/>
    </w:p>
    <w:p w14:paraId="4883D2AB"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41" w:name="_Toc162972522"/>
      <w:r w:rsidRPr="00AF19A6">
        <w:rPr>
          <w:rFonts w:eastAsiaTheme="majorEastAsia" w:cstheme="majorBidi"/>
          <w:b/>
          <w:color w:val="415569"/>
          <w:sz w:val="26"/>
          <w:szCs w:val="26"/>
        </w:rPr>
        <w:t>Apply online</w:t>
      </w:r>
      <w:bookmarkEnd w:id="41"/>
    </w:p>
    <w:p w14:paraId="0435CF34" w14:textId="77777777" w:rsidR="00AF19A6" w:rsidRPr="00AF19A6" w:rsidRDefault="00AF19A6" w:rsidP="00AF19A6">
      <w:pPr>
        <w:autoSpaceDE w:val="0"/>
        <w:autoSpaceDN w:val="0"/>
        <w:adjustRightInd w:val="0"/>
        <w:spacing w:after="0" w:line="240" w:lineRule="auto"/>
        <w:rPr>
          <w:sz w:val="22"/>
        </w:rPr>
      </w:pPr>
      <w:r w:rsidRPr="00AF19A6">
        <w:rPr>
          <w:sz w:val="22"/>
        </w:rPr>
        <w:t xml:space="preserve">Your application should include the information requested in the role description. Usually, applications are submitted through the </w:t>
      </w:r>
      <w:hyperlink r:id="rId41" w:history="1">
        <w:r w:rsidRPr="00AF19A6">
          <w:rPr>
            <w:color w:val="2F5496"/>
            <w:sz w:val="22"/>
            <w:u w:val="single"/>
          </w:rPr>
          <w:t>Smart Jobs and careers website</w:t>
        </w:r>
      </w:hyperlink>
      <w:r w:rsidRPr="00AF19A6">
        <w:rPr>
          <w:sz w:val="22"/>
        </w:rPr>
        <w:t xml:space="preserve">. You can create an account there to submit your application and supporting documents, track your process, update personal information, or withdraw your application. </w:t>
      </w:r>
    </w:p>
    <w:p w14:paraId="1E0F7609" w14:textId="7754E4F5" w:rsidR="00AF19A6" w:rsidRDefault="00AF19A6" w:rsidP="00F44868">
      <w:pPr>
        <w:autoSpaceDE w:val="0"/>
        <w:autoSpaceDN w:val="0"/>
        <w:adjustRightInd w:val="0"/>
        <w:spacing w:line="181" w:lineRule="atLeast"/>
        <w:rPr>
          <w:sz w:val="22"/>
        </w:rPr>
      </w:pPr>
      <w:r w:rsidRPr="00AF19A6">
        <w:rPr>
          <w:sz w:val="22"/>
        </w:rPr>
        <w:t>Late applications cannot be lodged online. If you wish to submit your application after the due date, contact the person listed in the role description as soon as possible. Late applications may only be accepted at the discretion of the selection panel.</w:t>
      </w:r>
    </w:p>
    <w:p w14:paraId="294568BA" w14:textId="77777777" w:rsidR="00B10CF4" w:rsidRPr="00B10CF4" w:rsidRDefault="00B10CF4" w:rsidP="00B10CF4">
      <w:pPr>
        <w:autoSpaceDE w:val="0"/>
        <w:autoSpaceDN w:val="0"/>
        <w:spacing w:before="120" w:after="60"/>
        <w:contextualSpacing/>
        <w:rPr>
          <w:sz w:val="22"/>
        </w:rPr>
      </w:pPr>
      <w:bookmarkStart w:id="42" w:name="_Hlk161381972"/>
      <w:bookmarkStart w:id="43" w:name="_Hlk168903994"/>
      <w:r w:rsidRPr="00B10CF4">
        <w:rPr>
          <w:sz w:val="22"/>
        </w:rPr>
        <w:t xml:space="preserve">By applying </w:t>
      </w:r>
      <w:proofErr w:type="gramStart"/>
      <w:r w:rsidRPr="00B10CF4">
        <w:rPr>
          <w:sz w:val="22"/>
        </w:rPr>
        <w:t>online</w:t>
      </w:r>
      <w:proofErr w:type="gramEnd"/>
      <w:r w:rsidRPr="00B10CF4">
        <w:rPr>
          <w:sz w:val="22"/>
        </w:rPr>
        <w:t xml:space="preserve"> you can track your application through the process, maintain your personal details through registration and withdraw your application if required.</w:t>
      </w:r>
    </w:p>
    <w:p w14:paraId="66CF79C4" w14:textId="77777777" w:rsidR="00B10CF4" w:rsidRPr="006E60FE" w:rsidRDefault="00B10CF4" w:rsidP="00B10CF4">
      <w:pPr>
        <w:autoSpaceDE w:val="0"/>
        <w:autoSpaceDN w:val="0"/>
        <w:spacing w:before="120" w:after="60"/>
        <w:contextualSpacing/>
        <w:rPr>
          <w:rFonts w:cs="Arial"/>
        </w:rPr>
      </w:pPr>
      <w:r w:rsidRPr="00B10CF4">
        <w:rPr>
          <w:sz w:val="22"/>
        </w:rPr>
        <w:t>If you experience any difficulties submitting your application</w:t>
      </w:r>
      <w:r w:rsidRPr="006E60FE">
        <w:rPr>
          <w:rFonts w:cs="Arial"/>
        </w:rPr>
        <w:t>:</w:t>
      </w:r>
    </w:p>
    <w:p w14:paraId="407F3802" w14:textId="77777777" w:rsidR="00B10CF4" w:rsidRPr="00B10CF4" w:rsidRDefault="00B10CF4" w:rsidP="00B10CF4">
      <w:pPr>
        <w:numPr>
          <w:ilvl w:val="0"/>
          <w:numId w:val="24"/>
        </w:numPr>
        <w:autoSpaceDE w:val="0"/>
        <w:autoSpaceDN w:val="0"/>
        <w:spacing w:before="120" w:after="60" w:line="240" w:lineRule="auto"/>
        <w:contextualSpacing/>
        <w:rPr>
          <w:sz w:val="22"/>
        </w:rPr>
      </w:pPr>
      <w:r w:rsidRPr="00B10CF4">
        <w:rPr>
          <w:sz w:val="22"/>
        </w:rPr>
        <w:t>Prior to closing - contact QSS Customer Support Team on 1300 146 370.</w:t>
      </w:r>
    </w:p>
    <w:p w14:paraId="6B947C77" w14:textId="77777777" w:rsidR="00B10CF4" w:rsidRDefault="00B10CF4" w:rsidP="00B10CF4">
      <w:pPr>
        <w:numPr>
          <w:ilvl w:val="0"/>
          <w:numId w:val="24"/>
        </w:numPr>
        <w:autoSpaceDE w:val="0"/>
        <w:autoSpaceDN w:val="0"/>
        <w:spacing w:before="120" w:after="60" w:line="240" w:lineRule="auto"/>
        <w:contextualSpacing/>
        <w:rPr>
          <w:rFonts w:cs="Arial"/>
        </w:rPr>
      </w:pPr>
      <w:r w:rsidRPr="00B10CF4">
        <w:rPr>
          <w:sz w:val="22"/>
        </w:rPr>
        <w:t>After closing - call the contact officer listed on this role description</w:t>
      </w:r>
      <w:bookmarkEnd w:id="42"/>
      <w:r w:rsidRPr="006E60FE">
        <w:rPr>
          <w:rFonts w:cs="Arial"/>
        </w:rPr>
        <w:t xml:space="preserve">. </w:t>
      </w:r>
    </w:p>
    <w:bookmarkEnd w:id="43"/>
    <w:p w14:paraId="70F95BD8" w14:textId="77777777" w:rsidR="00B10CF4" w:rsidRPr="00AF19A6" w:rsidRDefault="00B10CF4" w:rsidP="00F44868">
      <w:pPr>
        <w:autoSpaceDE w:val="0"/>
        <w:autoSpaceDN w:val="0"/>
        <w:adjustRightInd w:val="0"/>
        <w:spacing w:line="181" w:lineRule="atLeast"/>
        <w:rPr>
          <w:sz w:val="22"/>
        </w:rPr>
      </w:pPr>
    </w:p>
    <w:p w14:paraId="522FFB74" w14:textId="77777777" w:rsidR="00AF19A6" w:rsidRPr="00AF19A6" w:rsidRDefault="00AF19A6" w:rsidP="00AF19A6">
      <w:pPr>
        <w:spacing w:after="120"/>
        <w:rPr>
          <w:sz w:val="22"/>
        </w:rPr>
      </w:pPr>
      <w:r w:rsidRPr="00AF19A6">
        <w:rPr>
          <w:b/>
          <w:bCs/>
          <w:sz w:val="22"/>
        </w:rPr>
        <w:t>TIP:</w:t>
      </w:r>
      <w:r w:rsidRPr="00AF19A6">
        <w:rPr>
          <w:sz w:val="22"/>
        </w:rPr>
        <w:t xml:space="preserve"> If you need additional time to complete your application, phone and ask!</w:t>
      </w:r>
    </w:p>
    <w:p w14:paraId="15CE7639"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44" w:name="_Toc162972523"/>
      <w:r w:rsidRPr="00AF19A6">
        <w:rPr>
          <w:rFonts w:eastAsiaTheme="majorEastAsia" w:cstheme="majorBidi"/>
          <w:b/>
          <w:color w:val="8B153D" w:themeColor="accent1"/>
          <w:sz w:val="32"/>
          <w:szCs w:val="32"/>
        </w:rPr>
        <w:t>Selection process</w:t>
      </w:r>
      <w:bookmarkEnd w:id="44"/>
    </w:p>
    <w:p w14:paraId="2C9A1D75" w14:textId="77777777" w:rsidR="00AF19A6" w:rsidRPr="00AF19A6" w:rsidRDefault="00AF19A6" w:rsidP="00AF19A6">
      <w:pPr>
        <w:rPr>
          <w:sz w:val="22"/>
        </w:rPr>
      </w:pPr>
      <w:r w:rsidRPr="00AF19A6">
        <w:rPr>
          <w:sz w:val="22"/>
        </w:rPr>
        <w:t xml:space="preserve">Our selection process is founded on a commitment to fairness and transparency, ensuring an unbiased holistic assessment of candidates’ knowledge, skills, abilities, qualifications, experience, attributes, and potential for development, in alignment with the position’s requirements. A selection panel, comprising of two or more members, conducts the process and uses various </w:t>
      </w:r>
      <w:hyperlink r:id="rId42" w:history="1">
        <w:r w:rsidRPr="00AF19A6">
          <w:rPr>
            <w:color w:val="2F5496"/>
            <w:sz w:val="22"/>
            <w:u w:val="single"/>
          </w:rPr>
          <w:t>assessment methods</w:t>
        </w:r>
      </w:hyperlink>
      <w:r w:rsidRPr="00AF19A6">
        <w:rPr>
          <w:sz w:val="22"/>
        </w:rPr>
        <w:t xml:space="preserve"> tailored to the nature of the role being filled, to determine the eligible person best suited to the role.</w:t>
      </w:r>
    </w:p>
    <w:p w14:paraId="2F68E68D"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45" w:name="_Toc162972524"/>
      <w:bookmarkStart w:id="46" w:name="_Hlk71791945"/>
      <w:r w:rsidRPr="00AF19A6">
        <w:rPr>
          <w:rFonts w:eastAsiaTheme="majorEastAsia" w:cstheme="majorBidi"/>
          <w:b/>
          <w:color w:val="415569"/>
          <w:sz w:val="26"/>
          <w:szCs w:val="26"/>
        </w:rPr>
        <w:t>Adjustments to support inclusive recruitment</w:t>
      </w:r>
      <w:bookmarkEnd w:id="45"/>
    </w:p>
    <w:p w14:paraId="666168EA" w14:textId="77777777" w:rsidR="00AF19A6" w:rsidRPr="00AF19A6" w:rsidRDefault="00AF19A6" w:rsidP="00AF19A6">
      <w:pPr>
        <w:rPr>
          <w:sz w:val="22"/>
        </w:rPr>
      </w:pPr>
      <w:r w:rsidRPr="00AF19A6">
        <w:rPr>
          <w:sz w:val="22"/>
        </w:rPr>
        <w:t>Everyone has the right to equitable access to employment opportunities. The department is committed to working with you to discuss adjustments to our recruitment, assessment, and selection processes, to ensure you can demonstrate your suitability for the role.</w:t>
      </w:r>
    </w:p>
    <w:p w14:paraId="4202D3F7" w14:textId="77777777" w:rsidR="00AF19A6" w:rsidRPr="00AF19A6" w:rsidRDefault="00AF19A6" w:rsidP="00AF19A6">
      <w:pPr>
        <w:spacing w:after="120"/>
        <w:rPr>
          <w:sz w:val="22"/>
        </w:rPr>
      </w:pPr>
      <w:r w:rsidRPr="00AF19A6">
        <w:rPr>
          <w:sz w:val="22"/>
        </w:rPr>
        <w:t>Adjustments may include, but are not limited to:</w:t>
      </w:r>
    </w:p>
    <w:p w14:paraId="018A8759" w14:textId="77777777" w:rsidR="00AF19A6" w:rsidRPr="00AF19A6" w:rsidRDefault="00AF19A6" w:rsidP="00AF19A6">
      <w:pPr>
        <w:numPr>
          <w:ilvl w:val="0"/>
          <w:numId w:val="14"/>
        </w:numPr>
        <w:spacing w:after="0" w:line="240" w:lineRule="auto"/>
        <w:ind w:left="426" w:hanging="426"/>
        <w:contextualSpacing/>
        <w:rPr>
          <w:sz w:val="22"/>
        </w:rPr>
      </w:pPr>
      <w:r w:rsidRPr="00AF19A6">
        <w:rPr>
          <w:b/>
          <w:bCs/>
          <w:sz w:val="22"/>
        </w:rPr>
        <w:t>Extended time</w:t>
      </w:r>
      <w:r w:rsidRPr="00AF19A6">
        <w:rPr>
          <w:sz w:val="22"/>
        </w:rPr>
        <w:t>: If you require additional time to complete assessments or the interview due to a disability or any other condition, we can arrange for reasonable time extensions to accommodate your needs.</w:t>
      </w:r>
    </w:p>
    <w:p w14:paraId="3A7701ED" w14:textId="77777777" w:rsidR="00AF19A6" w:rsidRPr="00AF19A6" w:rsidRDefault="00AF19A6" w:rsidP="00AF19A6">
      <w:pPr>
        <w:numPr>
          <w:ilvl w:val="0"/>
          <w:numId w:val="14"/>
        </w:numPr>
        <w:spacing w:after="0" w:line="240" w:lineRule="auto"/>
        <w:ind w:left="426" w:hanging="426"/>
        <w:contextualSpacing/>
        <w:rPr>
          <w:sz w:val="22"/>
        </w:rPr>
      </w:pPr>
      <w:r w:rsidRPr="00AF19A6">
        <w:rPr>
          <w:b/>
          <w:bCs/>
          <w:sz w:val="22"/>
        </w:rPr>
        <w:t>Alternative assessment methods</w:t>
      </w:r>
      <w:r w:rsidRPr="00AF19A6">
        <w:rPr>
          <w:sz w:val="22"/>
        </w:rPr>
        <w:t>: If the assessment methods pose barriers to your participation, we will consider alternative assessment methods or formats that will assess your suitability.</w:t>
      </w:r>
    </w:p>
    <w:p w14:paraId="0291BB77" w14:textId="77777777" w:rsidR="00AF19A6" w:rsidRPr="00AF19A6" w:rsidRDefault="00AF19A6" w:rsidP="00AF19A6">
      <w:pPr>
        <w:numPr>
          <w:ilvl w:val="0"/>
          <w:numId w:val="14"/>
        </w:numPr>
        <w:spacing w:after="0" w:line="240" w:lineRule="auto"/>
        <w:ind w:left="426" w:hanging="426"/>
        <w:contextualSpacing/>
        <w:rPr>
          <w:sz w:val="22"/>
        </w:rPr>
      </w:pPr>
      <w:r w:rsidRPr="00AF19A6">
        <w:rPr>
          <w:b/>
          <w:bCs/>
          <w:sz w:val="22"/>
        </w:rPr>
        <w:lastRenderedPageBreak/>
        <w:t>Flexible interview arrangements</w:t>
      </w:r>
      <w:r w:rsidRPr="00AF19A6">
        <w:rPr>
          <w:sz w:val="22"/>
        </w:rPr>
        <w:t>: We can organise flexible interview arrangements, including offering virtual interviews to accommodate your accessibility requirements.</w:t>
      </w:r>
    </w:p>
    <w:p w14:paraId="2BD1856B" w14:textId="77777777" w:rsidR="00AF19A6" w:rsidRPr="00AF19A6" w:rsidRDefault="00AF19A6" w:rsidP="00AF19A6">
      <w:pPr>
        <w:numPr>
          <w:ilvl w:val="0"/>
          <w:numId w:val="14"/>
        </w:numPr>
        <w:spacing w:after="0" w:line="240" w:lineRule="auto"/>
        <w:ind w:left="426" w:hanging="426"/>
        <w:contextualSpacing/>
        <w:rPr>
          <w:sz w:val="22"/>
        </w:rPr>
      </w:pPr>
      <w:r w:rsidRPr="00AF19A6">
        <w:rPr>
          <w:b/>
          <w:bCs/>
          <w:sz w:val="22"/>
        </w:rPr>
        <w:t>Qualified interpreting services</w:t>
      </w:r>
      <w:r w:rsidRPr="00AF19A6">
        <w:rPr>
          <w:sz w:val="22"/>
        </w:rPr>
        <w:t xml:space="preserve"> can be provided for applicants who are hearing impaired to assist with the interview process.</w:t>
      </w:r>
    </w:p>
    <w:p w14:paraId="1FF834C4" w14:textId="77777777" w:rsidR="00AF19A6" w:rsidRPr="00AF19A6" w:rsidRDefault="00AF19A6" w:rsidP="00AF19A6">
      <w:pPr>
        <w:spacing w:before="120" w:after="120"/>
        <w:rPr>
          <w:sz w:val="22"/>
        </w:rPr>
      </w:pPr>
      <w:r w:rsidRPr="00AF19A6">
        <w:rPr>
          <w:sz w:val="22"/>
        </w:rPr>
        <w:t xml:space="preserve">To request adjustments, please contact the person listed on the role description at the earliest opportunity. We will work closely with you to identify and implement appropriate adjustments that align with your specific needs. </w:t>
      </w:r>
    </w:p>
    <w:p w14:paraId="100CF3FC"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47" w:name="_Toc162972525"/>
      <w:bookmarkEnd w:id="46"/>
      <w:r w:rsidRPr="00AF19A6">
        <w:rPr>
          <w:rFonts w:eastAsiaTheme="majorEastAsia" w:cstheme="majorBidi"/>
          <w:b/>
          <w:color w:val="415569"/>
          <w:sz w:val="26"/>
          <w:szCs w:val="26"/>
        </w:rPr>
        <w:t>Interviews</w:t>
      </w:r>
      <w:bookmarkEnd w:id="47"/>
    </w:p>
    <w:p w14:paraId="5BF8C78A" w14:textId="77777777" w:rsidR="00AF19A6" w:rsidRPr="00AF19A6" w:rsidRDefault="00AF19A6" w:rsidP="00AF19A6">
      <w:pPr>
        <w:rPr>
          <w:rFonts w:cs="Arial"/>
          <w:sz w:val="22"/>
        </w:rPr>
      </w:pPr>
      <w:r w:rsidRPr="00AF19A6">
        <w:rPr>
          <w:sz w:val="22"/>
        </w:rPr>
        <w:t xml:space="preserve">If you are invited to an interview, this is your opportunity to present your skills in conversation with the panel, who will ask questions to assess your suitability. </w:t>
      </w:r>
      <w:r w:rsidRPr="00AF19A6">
        <w:rPr>
          <w:rFonts w:cs="Arial"/>
          <w:sz w:val="22"/>
        </w:rPr>
        <w:t xml:space="preserve">Focus on your experiences, skills, achievements, and education and answer the question(s) to demonstrate your strengths and attributes relevant to the role you applied for. </w:t>
      </w:r>
    </w:p>
    <w:p w14:paraId="720BCD6D" w14:textId="77777777" w:rsidR="00AF19A6" w:rsidRPr="00AF19A6" w:rsidRDefault="00AF19A6" w:rsidP="00AF19A6">
      <w:pPr>
        <w:rPr>
          <w:sz w:val="22"/>
        </w:rPr>
      </w:pPr>
      <w:r w:rsidRPr="00AF19A6">
        <w:rPr>
          <w:rFonts w:cs="Arial"/>
          <w:sz w:val="22"/>
        </w:rPr>
        <w:t xml:space="preserve">Remember, an interview is a two-way conversation. Ask questions, including to confirm your understanding of the role and/or the organisation. The interview is also your opportunity to decide if the role is a good fit for you. </w:t>
      </w:r>
      <w:r w:rsidRPr="00AF19A6">
        <w:rPr>
          <w:sz w:val="22"/>
        </w:rPr>
        <w:t xml:space="preserve">You may be given an opportunity to peruse the questions prior to the interview. </w:t>
      </w:r>
    </w:p>
    <w:p w14:paraId="49D4B5B3" w14:textId="77777777" w:rsidR="00AF19A6" w:rsidRPr="00AF19A6" w:rsidRDefault="00AF19A6" w:rsidP="00AF19A6">
      <w:pPr>
        <w:rPr>
          <w:rFonts w:cs="Arial"/>
          <w:sz w:val="22"/>
        </w:rPr>
      </w:pPr>
      <w:r w:rsidRPr="00AF19A6">
        <w:rPr>
          <w:rFonts w:cs="Arial"/>
          <w:sz w:val="22"/>
        </w:rPr>
        <w:t xml:space="preserve">There are typically four types of interview questions that may be asked. </w:t>
      </w:r>
    </w:p>
    <w:p w14:paraId="004B6B79" w14:textId="77777777" w:rsidR="00AF19A6" w:rsidRPr="00AF19A6" w:rsidRDefault="00AF19A6" w:rsidP="00AF19A6">
      <w:pPr>
        <w:rPr>
          <w:rFonts w:cs="Arial"/>
          <w:sz w:val="22"/>
        </w:rPr>
      </w:pPr>
      <w:r w:rsidRPr="00AF19A6">
        <w:rPr>
          <w:rFonts w:cs="Arial"/>
          <w:b/>
          <w:i/>
          <w:sz w:val="22"/>
        </w:rPr>
        <w:t>Behavioural</w:t>
      </w:r>
      <w:r w:rsidRPr="00AF19A6">
        <w:rPr>
          <w:rFonts w:cs="Arial"/>
          <w:b/>
          <w:sz w:val="22"/>
        </w:rPr>
        <w:t>:</w:t>
      </w:r>
      <w:r w:rsidRPr="00AF19A6">
        <w:rPr>
          <w:rFonts w:cs="Arial"/>
          <w:sz w:val="22"/>
        </w:rPr>
        <w:t xml:space="preserve"> “Can you give an example of a time when you were working under pressure to meet a deadline?”</w:t>
      </w:r>
    </w:p>
    <w:p w14:paraId="6866B375" w14:textId="77777777" w:rsidR="00AF19A6" w:rsidRPr="00AF19A6" w:rsidRDefault="00AF19A6" w:rsidP="00AF19A6">
      <w:pPr>
        <w:rPr>
          <w:rFonts w:cs="Arial"/>
          <w:sz w:val="22"/>
        </w:rPr>
      </w:pPr>
      <w:r w:rsidRPr="00AF19A6">
        <w:rPr>
          <w:rFonts w:cs="Arial"/>
          <w:b/>
          <w:i/>
          <w:sz w:val="22"/>
        </w:rPr>
        <w:t>Situation/Scenario</w:t>
      </w:r>
      <w:r w:rsidRPr="00AF19A6">
        <w:rPr>
          <w:rFonts w:cs="Arial"/>
          <w:b/>
          <w:sz w:val="22"/>
        </w:rPr>
        <w:t>:</w:t>
      </w:r>
      <w:r w:rsidRPr="00AF19A6">
        <w:rPr>
          <w:rFonts w:cs="Arial"/>
          <w:sz w:val="22"/>
        </w:rPr>
        <w:t xml:space="preserve"> “You are working on a project that is likely to run significantly over budget, what will you do and what factors will influence your decision?” </w:t>
      </w:r>
    </w:p>
    <w:p w14:paraId="46FF79AE" w14:textId="77777777" w:rsidR="00AF19A6" w:rsidRPr="00AF19A6" w:rsidRDefault="00AF19A6" w:rsidP="00AF19A6">
      <w:pPr>
        <w:rPr>
          <w:rFonts w:cs="Arial"/>
          <w:sz w:val="22"/>
        </w:rPr>
      </w:pPr>
      <w:r w:rsidRPr="00AF19A6">
        <w:rPr>
          <w:rFonts w:cs="Arial"/>
          <w:b/>
          <w:i/>
          <w:sz w:val="22"/>
        </w:rPr>
        <w:t>Job knowledge</w:t>
      </w:r>
      <w:r w:rsidRPr="00AF19A6">
        <w:rPr>
          <w:rFonts w:cs="Arial"/>
          <w:b/>
          <w:sz w:val="22"/>
        </w:rPr>
        <w:t>:</w:t>
      </w:r>
      <w:r w:rsidRPr="00AF19A6">
        <w:rPr>
          <w:rFonts w:cs="Arial"/>
          <w:sz w:val="22"/>
        </w:rPr>
        <w:t xml:space="preserve"> “What are the finance regulations required for the approval of large purchases?”  </w:t>
      </w:r>
    </w:p>
    <w:p w14:paraId="51EBD8D5" w14:textId="77777777" w:rsidR="00AF19A6" w:rsidRPr="00AF19A6" w:rsidRDefault="00AF19A6" w:rsidP="00AF19A6">
      <w:pPr>
        <w:rPr>
          <w:rFonts w:cs="Arial"/>
          <w:sz w:val="22"/>
        </w:rPr>
      </w:pPr>
      <w:r w:rsidRPr="00AF19A6">
        <w:rPr>
          <w:rFonts w:cs="Arial"/>
          <w:b/>
          <w:i/>
          <w:sz w:val="22"/>
        </w:rPr>
        <w:t>Background</w:t>
      </w:r>
      <w:r w:rsidRPr="00AF19A6">
        <w:rPr>
          <w:rFonts w:cs="Arial"/>
          <w:b/>
          <w:sz w:val="22"/>
        </w:rPr>
        <w:t>:</w:t>
      </w:r>
      <w:r w:rsidRPr="00AF19A6">
        <w:rPr>
          <w:rFonts w:cs="Arial"/>
          <w:sz w:val="22"/>
        </w:rPr>
        <w:t xml:space="preserve"> “Your resume refers to experience as a client service manager. Can you please tell us more about that role?” </w:t>
      </w:r>
    </w:p>
    <w:p w14:paraId="5FEA4E4D" w14:textId="77777777" w:rsidR="00AF19A6" w:rsidRPr="00AF19A6" w:rsidRDefault="00AF19A6" w:rsidP="00AF19A6">
      <w:pPr>
        <w:autoSpaceDE w:val="0"/>
        <w:autoSpaceDN w:val="0"/>
        <w:adjustRightInd w:val="0"/>
        <w:spacing w:after="240" w:line="240" w:lineRule="auto"/>
        <w:rPr>
          <w:rFonts w:eastAsia="Times New Roman" w:cs="Arial"/>
          <w:color w:val="4363A3"/>
          <w:sz w:val="22"/>
          <w:lang w:eastAsia="en-AU"/>
        </w:rPr>
      </w:pPr>
      <w:r w:rsidRPr="00AF19A6">
        <w:rPr>
          <w:rFonts w:eastAsia="Times New Roman" w:cs="Arial"/>
          <w:b/>
          <w:bCs/>
          <w:color w:val="000000"/>
          <w:sz w:val="22"/>
          <w:lang w:eastAsia="en-AU"/>
        </w:rPr>
        <w:t>TIP:</w:t>
      </w:r>
      <w:r w:rsidRPr="00AF19A6">
        <w:rPr>
          <w:rFonts w:eastAsia="Times New Roman" w:cs="Arial"/>
          <w:color w:val="000000"/>
          <w:sz w:val="22"/>
          <w:lang w:eastAsia="en-AU"/>
        </w:rPr>
        <w:t xml:space="preserve"> You can bring notes with you to the interview, and it’s a good idea to think of the questions you might have for the selection panel before your interview. Refer to </w:t>
      </w:r>
      <w:hyperlink r:id="rId43" w:history="1">
        <w:r w:rsidRPr="00AF19A6">
          <w:rPr>
            <w:color w:val="2F5496"/>
            <w:sz w:val="22"/>
            <w:u w:val="single"/>
          </w:rPr>
          <w:t>Job interview tips</w:t>
        </w:r>
      </w:hyperlink>
      <w:r w:rsidRPr="00AF19A6">
        <w:rPr>
          <w:rFonts w:eastAsia="Times New Roman" w:cs="Arial"/>
          <w:sz w:val="22"/>
          <w:lang w:eastAsia="en-AU"/>
        </w:rPr>
        <w:t xml:space="preserve"> and</w:t>
      </w:r>
      <w:r w:rsidRPr="00AF19A6">
        <w:rPr>
          <w:rFonts w:ascii="MetaNormalLF-Roman" w:eastAsia="Times New Roman" w:hAnsi="MetaNormalLF-Roman" w:cs="MetaNormalLF-Roman"/>
          <w:sz w:val="24"/>
          <w:szCs w:val="24"/>
          <w:lang w:eastAsia="en-AU"/>
        </w:rPr>
        <w:t xml:space="preserve"> </w:t>
      </w:r>
      <w:hyperlink r:id="rId44" w:history="1">
        <w:r w:rsidRPr="00AF19A6">
          <w:rPr>
            <w:color w:val="4363A3"/>
            <w:sz w:val="22"/>
            <w:u w:val="single"/>
          </w:rPr>
          <w:t xml:space="preserve">Preparing for interviews. </w:t>
        </w:r>
      </w:hyperlink>
    </w:p>
    <w:p w14:paraId="3ACAC188"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48" w:name="_Toc162972526"/>
      <w:r w:rsidRPr="00AF19A6">
        <w:rPr>
          <w:rFonts w:eastAsiaTheme="majorEastAsia" w:cstheme="majorBidi"/>
          <w:b/>
          <w:color w:val="415569"/>
          <w:sz w:val="26"/>
          <w:szCs w:val="26"/>
        </w:rPr>
        <w:t xml:space="preserve">How </w:t>
      </w:r>
      <w:bookmarkEnd w:id="48"/>
      <w:r w:rsidR="00615B45">
        <w:rPr>
          <w:rFonts w:eastAsiaTheme="majorEastAsia" w:cstheme="majorBidi"/>
          <w:b/>
          <w:color w:val="415569"/>
          <w:sz w:val="26"/>
          <w:szCs w:val="26"/>
        </w:rPr>
        <w:t>will we decide whether you are the most suitable applicant?</w:t>
      </w:r>
      <w:r w:rsidRPr="00AF19A6">
        <w:rPr>
          <w:rFonts w:eastAsiaTheme="majorEastAsia" w:cstheme="majorBidi"/>
          <w:b/>
          <w:color w:val="415569"/>
          <w:sz w:val="26"/>
          <w:szCs w:val="26"/>
        </w:rPr>
        <w:t xml:space="preserve"> </w:t>
      </w:r>
    </w:p>
    <w:p w14:paraId="0F6F44EB" w14:textId="77777777" w:rsidR="00AF19A6" w:rsidRPr="00AF19A6" w:rsidRDefault="00AF19A6" w:rsidP="00AF19A6">
      <w:pPr>
        <w:rPr>
          <w:rFonts w:cs="Arial"/>
          <w:sz w:val="22"/>
        </w:rPr>
      </w:pPr>
      <w:r w:rsidRPr="00AF19A6">
        <w:rPr>
          <w:rFonts w:cs="Arial"/>
          <w:sz w:val="22"/>
        </w:rPr>
        <w:t xml:space="preserve">The department actively supports equity, diversity, respect, and inclusion in our workplace and is committed to creating a workforce that reflects the community we serve. </w:t>
      </w:r>
    </w:p>
    <w:p w14:paraId="3AB39BED" w14:textId="77777777" w:rsidR="00AF19A6" w:rsidRPr="00AF19A6" w:rsidRDefault="00AF19A6" w:rsidP="00AF19A6">
      <w:pPr>
        <w:rPr>
          <w:rFonts w:cs="Arial"/>
          <w:sz w:val="22"/>
        </w:rPr>
      </w:pPr>
      <w:r w:rsidRPr="00AF19A6">
        <w:rPr>
          <w:rFonts w:cs="Arial"/>
          <w:sz w:val="22"/>
        </w:rPr>
        <w:t>We are looking to find the eligible person best suited for the role and may consider:</w:t>
      </w:r>
    </w:p>
    <w:p w14:paraId="1771A18D" w14:textId="77777777" w:rsidR="00AF19A6" w:rsidRPr="00AF19A6" w:rsidRDefault="00AF19A6" w:rsidP="00AF19A6">
      <w:pPr>
        <w:numPr>
          <w:ilvl w:val="0"/>
          <w:numId w:val="23"/>
        </w:numPr>
        <w:spacing w:before="120" w:after="120" w:line="240" w:lineRule="auto"/>
        <w:ind w:right="-22"/>
        <w:rPr>
          <w:rFonts w:eastAsiaTheme="minorEastAsia" w:cs="Arial"/>
          <w:sz w:val="22"/>
        </w:rPr>
      </w:pPr>
      <w:r w:rsidRPr="00AF19A6">
        <w:rPr>
          <w:sz w:val="22"/>
          <w:lang w:eastAsia="en-AU"/>
        </w:rPr>
        <w:t>the skills, experience, qualifications, knowledge and behaviours/personal qualities that you would bring to the role</w:t>
      </w:r>
    </w:p>
    <w:p w14:paraId="7D4F5883" w14:textId="77777777" w:rsidR="00AF19A6" w:rsidRPr="00AF19A6" w:rsidRDefault="00AF19A6" w:rsidP="00AF19A6">
      <w:pPr>
        <w:numPr>
          <w:ilvl w:val="0"/>
          <w:numId w:val="23"/>
        </w:numPr>
        <w:spacing w:before="100" w:beforeAutospacing="1" w:after="120" w:line="240" w:lineRule="auto"/>
        <w:rPr>
          <w:rFonts w:cs="Arial"/>
          <w:sz w:val="22"/>
        </w:rPr>
      </w:pPr>
      <w:r w:rsidRPr="00AF19A6">
        <w:rPr>
          <w:rFonts w:cs="Arial"/>
          <w:sz w:val="22"/>
        </w:rPr>
        <w:t>your potential to make a future contribution to our organisation (including the extent to which you have the potential for development)</w:t>
      </w:r>
    </w:p>
    <w:p w14:paraId="6803A5EE" w14:textId="77777777" w:rsidR="00AF19A6" w:rsidRPr="00AF19A6" w:rsidRDefault="00AF19A6" w:rsidP="00AF19A6">
      <w:pPr>
        <w:numPr>
          <w:ilvl w:val="0"/>
          <w:numId w:val="23"/>
        </w:numPr>
        <w:spacing w:after="60"/>
        <w:rPr>
          <w:rFonts w:cs="Arial"/>
          <w:sz w:val="22"/>
        </w:rPr>
      </w:pPr>
      <w:r w:rsidRPr="00AF19A6">
        <w:rPr>
          <w:sz w:val="22"/>
          <w:lang w:eastAsia="en-AU"/>
        </w:rPr>
        <w:t xml:space="preserve">how you may contribute to the department’s </w:t>
      </w:r>
      <w:hyperlink r:id="rId45" w:history="1">
        <w:r w:rsidRPr="00AF19A6">
          <w:rPr>
            <w:rFonts w:cs="Arial"/>
            <w:color w:val="13578B"/>
            <w:sz w:val="22"/>
            <w:u w:val="single"/>
          </w:rPr>
          <w:t>workforce diversity objectives</w:t>
        </w:r>
      </w:hyperlink>
      <w:r w:rsidRPr="00AF19A6">
        <w:rPr>
          <w:rFonts w:cs="Arial"/>
          <w:sz w:val="22"/>
        </w:rPr>
        <w:t>.</w:t>
      </w:r>
    </w:p>
    <w:p w14:paraId="6F017D8A" w14:textId="77777777" w:rsidR="00AF19A6" w:rsidRPr="00AF19A6" w:rsidRDefault="00AF19A6" w:rsidP="00AF19A6">
      <w:pPr>
        <w:rPr>
          <w:rFonts w:cs="Arial"/>
          <w:sz w:val="22"/>
        </w:rPr>
      </w:pPr>
      <w:r w:rsidRPr="00AF19A6">
        <w:rPr>
          <w:rFonts w:cs="Arial"/>
          <w:sz w:val="22"/>
        </w:rPr>
        <w:t xml:space="preserve"> </w:t>
      </w:r>
    </w:p>
    <w:p w14:paraId="273A0E6C" w14:textId="77777777" w:rsidR="00AF19A6" w:rsidRPr="00AF19A6" w:rsidRDefault="00AF19A6" w:rsidP="00AF19A6">
      <w:pPr>
        <w:rPr>
          <w:rFonts w:cs="Arial"/>
          <w:sz w:val="22"/>
        </w:rPr>
      </w:pPr>
      <w:r w:rsidRPr="00AF19A6">
        <w:rPr>
          <w:rFonts w:cs="Arial"/>
          <w:sz w:val="22"/>
        </w:rPr>
        <w:lastRenderedPageBreak/>
        <w:t>If you identify as a First Nations person, a person with a disability and/or a person from a culturally and linguistically diverse background</w:t>
      </w:r>
      <w:r w:rsidRPr="00AF19A6">
        <w:rPr>
          <w:sz w:val="22"/>
          <w:vertAlign w:val="superscript"/>
        </w:rPr>
        <w:footnoteReference w:id="1"/>
      </w:r>
      <w:r w:rsidRPr="00AF19A6">
        <w:rPr>
          <w:rFonts w:cs="Arial"/>
          <w:sz w:val="22"/>
        </w:rPr>
        <w:t xml:space="preserve"> we encourage you to acknowledge this in your application and provide consent for this information to be considered as part of the recruitment process</w:t>
      </w:r>
      <w:r w:rsidRPr="00AF19A6">
        <w:rPr>
          <w:sz w:val="22"/>
          <w:vertAlign w:val="superscript"/>
        </w:rPr>
        <w:footnoteReference w:id="2"/>
      </w:r>
      <w:r w:rsidRPr="00AF19A6">
        <w:rPr>
          <w:rFonts w:cs="Arial"/>
          <w:sz w:val="22"/>
        </w:rPr>
        <w:t xml:space="preserve">. </w:t>
      </w:r>
    </w:p>
    <w:p w14:paraId="7947FF4D"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49" w:name="_Toc162972527"/>
      <w:r w:rsidRPr="00AF19A6">
        <w:rPr>
          <w:rFonts w:eastAsiaTheme="majorEastAsia" w:cstheme="majorBidi"/>
          <w:b/>
          <w:color w:val="8B153D" w:themeColor="accent1"/>
          <w:sz w:val="32"/>
          <w:szCs w:val="32"/>
        </w:rPr>
        <w:t>Eligibility and pre-employment checks</w:t>
      </w:r>
      <w:bookmarkEnd w:id="49"/>
    </w:p>
    <w:p w14:paraId="5A1A2468"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50" w:name="_Toc162972528"/>
      <w:r w:rsidRPr="00AF19A6">
        <w:rPr>
          <w:rFonts w:eastAsiaTheme="majorEastAsia" w:cstheme="majorBidi"/>
          <w:b/>
          <w:color w:val="415569"/>
          <w:sz w:val="26"/>
          <w:szCs w:val="26"/>
        </w:rPr>
        <w:t>Eligibility for employment</w:t>
      </w:r>
      <w:bookmarkEnd w:id="50"/>
    </w:p>
    <w:p w14:paraId="37F3984D" w14:textId="77777777" w:rsidR="00AF19A6" w:rsidRPr="00AF19A6" w:rsidRDefault="00AF19A6" w:rsidP="00AF19A6">
      <w:pPr>
        <w:autoSpaceDE w:val="0"/>
        <w:autoSpaceDN w:val="0"/>
        <w:adjustRightInd w:val="0"/>
        <w:spacing w:after="40" w:line="181" w:lineRule="atLeast"/>
        <w:rPr>
          <w:sz w:val="22"/>
        </w:rPr>
      </w:pPr>
      <w:r w:rsidRPr="00AF19A6">
        <w:rPr>
          <w:sz w:val="22"/>
        </w:rPr>
        <w:t xml:space="preserve">A person is eligible to be a Queensland public sector employee only if the person: </w:t>
      </w:r>
    </w:p>
    <w:p w14:paraId="172698BE" w14:textId="77777777" w:rsidR="00AF19A6" w:rsidRPr="00AF19A6" w:rsidRDefault="00AF19A6" w:rsidP="00AF19A6">
      <w:pPr>
        <w:numPr>
          <w:ilvl w:val="0"/>
          <w:numId w:val="15"/>
        </w:numPr>
        <w:spacing w:after="60"/>
        <w:ind w:left="426" w:hanging="426"/>
        <w:rPr>
          <w:sz w:val="22"/>
        </w:rPr>
      </w:pPr>
      <w:r w:rsidRPr="00AF19A6">
        <w:rPr>
          <w:sz w:val="22"/>
        </w:rPr>
        <w:t>is an Australian citizen or</w:t>
      </w:r>
    </w:p>
    <w:p w14:paraId="3EBE7189" w14:textId="77777777" w:rsidR="00AF19A6" w:rsidRPr="00AF19A6" w:rsidRDefault="00AF19A6" w:rsidP="00AF19A6">
      <w:pPr>
        <w:numPr>
          <w:ilvl w:val="0"/>
          <w:numId w:val="15"/>
        </w:numPr>
        <w:spacing w:after="60"/>
        <w:ind w:left="426" w:hanging="426"/>
        <w:rPr>
          <w:sz w:val="22"/>
        </w:rPr>
      </w:pPr>
      <w:r w:rsidRPr="00AF19A6">
        <w:rPr>
          <w:sz w:val="22"/>
        </w:rPr>
        <w:t>resides in Australia and has permission, under a law of the Commonwealth, to work in Australia.</w:t>
      </w:r>
    </w:p>
    <w:p w14:paraId="2B167DAC"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51" w:name="_Toc162972529"/>
      <w:r w:rsidRPr="00AF19A6">
        <w:rPr>
          <w:rFonts w:eastAsiaTheme="majorEastAsia" w:cstheme="majorBidi"/>
          <w:b/>
          <w:color w:val="415569"/>
          <w:sz w:val="26"/>
          <w:szCs w:val="26"/>
        </w:rPr>
        <w:t>Mandatory requirements and/or conditions</w:t>
      </w:r>
      <w:bookmarkEnd w:id="51"/>
      <w:r w:rsidRPr="00AF19A6">
        <w:rPr>
          <w:rFonts w:eastAsiaTheme="majorEastAsia" w:cstheme="majorBidi"/>
          <w:b/>
          <w:color w:val="415569"/>
          <w:sz w:val="26"/>
          <w:szCs w:val="26"/>
        </w:rPr>
        <w:t xml:space="preserve"> </w:t>
      </w:r>
    </w:p>
    <w:p w14:paraId="18DFEE5A" w14:textId="77777777" w:rsidR="00AF19A6" w:rsidRPr="00AF19A6" w:rsidRDefault="00AF19A6" w:rsidP="00AF19A6">
      <w:pPr>
        <w:rPr>
          <w:sz w:val="22"/>
        </w:rPr>
      </w:pPr>
      <w:r w:rsidRPr="00AF19A6">
        <w:rPr>
          <w:sz w:val="22"/>
        </w:rPr>
        <w:t xml:space="preserve">Applicants for roles where mandatory requirements and/or conditions are required must provide documentary evidence prior to employment. </w:t>
      </w:r>
    </w:p>
    <w:p w14:paraId="61C7B561"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52" w:name="_Toc162972530"/>
      <w:r w:rsidRPr="00AF19A6">
        <w:rPr>
          <w:rFonts w:eastAsiaTheme="majorEastAsia" w:cstheme="majorBidi"/>
          <w:b/>
          <w:color w:val="415569"/>
          <w:sz w:val="26"/>
          <w:szCs w:val="26"/>
        </w:rPr>
        <w:t>Criminal history</w:t>
      </w:r>
      <w:bookmarkEnd w:id="52"/>
    </w:p>
    <w:p w14:paraId="45863D67" w14:textId="77777777" w:rsidR="00AF19A6" w:rsidRPr="00AF19A6" w:rsidRDefault="00AF19A6" w:rsidP="00AF19A6">
      <w:pPr>
        <w:autoSpaceDE w:val="0"/>
        <w:autoSpaceDN w:val="0"/>
        <w:adjustRightInd w:val="0"/>
        <w:spacing w:line="181" w:lineRule="atLeast"/>
        <w:rPr>
          <w:sz w:val="22"/>
        </w:rPr>
      </w:pPr>
      <w:r w:rsidRPr="00AF19A6">
        <w:rPr>
          <w:sz w:val="22"/>
        </w:rPr>
        <w:t xml:space="preserve">When an applicant is recommended for a role, a criminal history check may be conducted because of the nature of the duties of the role. Engagements with the department cannot be finalised until the relevant criminal history checking process is complete. </w:t>
      </w:r>
    </w:p>
    <w:p w14:paraId="49EE793A" w14:textId="77777777" w:rsidR="00AF19A6" w:rsidRPr="00AF19A6" w:rsidRDefault="00AF19A6" w:rsidP="00AF19A6">
      <w:pPr>
        <w:autoSpaceDE w:val="0"/>
        <w:autoSpaceDN w:val="0"/>
        <w:adjustRightInd w:val="0"/>
        <w:spacing w:line="181" w:lineRule="atLeast"/>
        <w:rPr>
          <w:sz w:val="22"/>
        </w:rPr>
      </w:pPr>
      <w:r w:rsidRPr="00AF19A6">
        <w:rPr>
          <w:sz w:val="22"/>
        </w:rPr>
        <w:t>An applicant is not excluded merely due to having a criminal history. If an applicant has a criminal history, an assessment of their suitability for the role will be undertaken, having regard to the nature of the duties of the role, and the applicant provided with an opportunity to respond, where relevant.</w:t>
      </w:r>
    </w:p>
    <w:p w14:paraId="5CAD739F"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53" w:name="_Toc162972531"/>
      <w:r w:rsidRPr="00AF19A6">
        <w:rPr>
          <w:rFonts w:eastAsiaTheme="majorEastAsia" w:cstheme="majorBidi"/>
          <w:b/>
          <w:color w:val="415569"/>
          <w:sz w:val="26"/>
          <w:szCs w:val="26"/>
        </w:rPr>
        <w:t>Serious discipline history declaration</w:t>
      </w:r>
      <w:bookmarkEnd w:id="53"/>
    </w:p>
    <w:p w14:paraId="05397488" w14:textId="77777777" w:rsidR="00AF19A6" w:rsidRPr="00AF19A6" w:rsidRDefault="00AF19A6" w:rsidP="00AF19A6">
      <w:pPr>
        <w:autoSpaceDE w:val="0"/>
        <w:autoSpaceDN w:val="0"/>
        <w:adjustRightInd w:val="0"/>
        <w:rPr>
          <w:sz w:val="22"/>
        </w:rPr>
      </w:pPr>
      <w:r w:rsidRPr="00AF19A6">
        <w:rPr>
          <w:sz w:val="22"/>
        </w:rPr>
        <w:t xml:space="preserve">In accordance with the </w:t>
      </w:r>
      <w:hyperlink r:id="rId46">
        <w:r w:rsidRPr="00AF19A6">
          <w:rPr>
            <w:rFonts w:cs="Arial"/>
            <w:i/>
            <w:iCs/>
            <w:color w:val="2F5496"/>
            <w:sz w:val="22"/>
            <w:u w:val="single"/>
          </w:rPr>
          <w:t>Public</w:t>
        </w:r>
        <w:r w:rsidRPr="00AF19A6">
          <w:rPr>
            <w:rFonts w:cs="Arial"/>
            <w:i/>
            <w:iCs/>
            <w:color w:val="2F5496"/>
            <w:spacing w:val="-2"/>
            <w:sz w:val="22"/>
            <w:u w:val="single"/>
          </w:rPr>
          <w:t xml:space="preserve"> </w:t>
        </w:r>
        <w:r w:rsidRPr="00AF19A6">
          <w:rPr>
            <w:rFonts w:cs="Arial"/>
            <w:i/>
            <w:iCs/>
            <w:color w:val="2F5496"/>
            <w:sz w:val="22"/>
            <w:u w:val="single"/>
          </w:rPr>
          <w:t>Sector</w:t>
        </w:r>
        <w:r w:rsidRPr="00AF19A6">
          <w:rPr>
            <w:rFonts w:cs="Arial"/>
            <w:i/>
            <w:iCs/>
            <w:color w:val="2F5496"/>
            <w:spacing w:val="-2"/>
            <w:sz w:val="22"/>
            <w:u w:val="single"/>
          </w:rPr>
          <w:t xml:space="preserve"> </w:t>
        </w:r>
        <w:r w:rsidRPr="00AF19A6">
          <w:rPr>
            <w:rFonts w:cs="Arial"/>
            <w:i/>
            <w:iCs/>
            <w:color w:val="2F5496"/>
            <w:sz w:val="22"/>
            <w:u w:val="single"/>
          </w:rPr>
          <w:t>Act</w:t>
        </w:r>
        <w:r w:rsidRPr="00AF19A6">
          <w:rPr>
            <w:rFonts w:cs="Arial"/>
            <w:i/>
            <w:iCs/>
            <w:color w:val="2F5496"/>
            <w:spacing w:val="-3"/>
            <w:sz w:val="22"/>
            <w:u w:val="single"/>
          </w:rPr>
          <w:t xml:space="preserve"> </w:t>
        </w:r>
        <w:r w:rsidRPr="00AF19A6">
          <w:rPr>
            <w:rFonts w:cs="Arial"/>
            <w:i/>
            <w:iCs/>
            <w:color w:val="2F5496"/>
            <w:sz w:val="22"/>
            <w:u w:val="single"/>
          </w:rPr>
          <w:t>2022</w:t>
        </w:r>
      </w:hyperlink>
      <w:r w:rsidRPr="00AF19A6">
        <w:rPr>
          <w:sz w:val="22"/>
        </w:rPr>
        <w:t>, applicants who are recommended for employment within the department, who have had prior employment in the Queensland public sector, may be required to disclose previous serious disciplinary action taken against them.</w:t>
      </w:r>
    </w:p>
    <w:p w14:paraId="083829C0" w14:textId="77777777" w:rsidR="00AF19A6" w:rsidRPr="00AF19A6" w:rsidRDefault="00AF19A6" w:rsidP="00AF19A6">
      <w:pPr>
        <w:rPr>
          <w:sz w:val="22"/>
        </w:rPr>
      </w:pPr>
      <w:r w:rsidRPr="00AF19A6">
        <w:rPr>
          <w:bCs/>
          <w:sz w:val="22"/>
        </w:rPr>
        <w:t>Serious disciplinary action</w:t>
      </w:r>
      <w:r w:rsidRPr="00AF19A6">
        <w:rPr>
          <w:sz w:val="22"/>
        </w:rPr>
        <w:t xml:space="preserve"> means disciplinary action taken against you, under a public sector disciplinary law, involving:</w:t>
      </w:r>
    </w:p>
    <w:p w14:paraId="6DA661E5" w14:textId="77777777" w:rsidR="00AF19A6" w:rsidRPr="00AF19A6" w:rsidRDefault="00AF19A6" w:rsidP="00AF19A6">
      <w:pPr>
        <w:numPr>
          <w:ilvl w:val="0"/>
          <w:numId w:val="15"/>
        </w:numPr>
        <w:spacing w:after="60"/>
        <w:ind w:left="426" w:hanging="426"/>
        <w:rPr>
          <w:sz w:val="22"/>
        </w:rPr>
      </w:pPr>
      <w:r w:rsidRPr="00AF19A6">
        <w:rPr>
          <w:sz w:val="22"/>
        </w:rPr>
        <w:t>termination of your employment</w:t>
      </w:r>
    </w:p>
    <w:p w14:paraId="23068268" w14:textId="77777777" w:rsidR="00AF19A6" w:rsidRPr="00AF19A6" w:rsidRDefault="00AF19A6" w:rsidP="00AF19A6">
      <w:pPr>
        <w:numPr>
          <w:ilvl w:val="0"/>
          <w:numId w:val="15"/>
        </w:numPr>
        <w:spacing w:after="60"/>
        <w:ind w:left="426" w:hanging="426"/>
        <w:rPr>
          <w:sz w:val="22"/>
        </w:rPr>
      </w:pPr>
      <w:r w:rsidRPr="00AF19A6">
        <w:rPr>
          <w:sz w:val="22"/>
        </w:rPr>
        <w:t>a reduction in your classification level or rank</w:t>
      </w:r>
    </w:p>
    <w:p w14:paraId="4BC59F21" w14:textId="77777777" w:rsidR="00AF19A6" w:rsidRPr="00AF19A6" w:rsidRDefault="00AF19A6" w:rsidP="00AF19A6">
      <w:pPr>
        <w:numPr>
          <w:ilvl w:val="0"/>
          <w:numId w:val="15"/>
        </w:numPr>
        <w:spacing w:after="60"/>
        <w:ind w:left="426" w:hanging="426"/>
        <w:rPr>
          <w:sz w:val="22"/>
        </w:rPr>
      </w:pPr>
      <w:r w:rsidRPr="00AF19A6">
        <w:rPr>
          <w:sz w:val="22"/>
        </w:rPr>
        <w:t>transfer or redeployment to other employment</w:t>
      </w:r>
    </w:p>
    <w:p w14:paraId="77769C89" w14:textId="77777777" w:rsidR="00AF19A6" w:rsidRPr="00AF19A6" w:rsidRDefault="00AF19A6" w:rsidP="00AF19A6">
      <w:pPr>
        <w:numPr>
          <w:ilvl w:val="0"/>
          <w:numId w:val="15"/>
        </w:numPr>
        <w:spacing w:after="60"/>
        <w:ind w:left="426" w:hanging="426"/>
        <w:rPr>
          <w:sz w:val="22"/>
        </w:rPr>
      </w:pPr>
      <w:r w:rsidRPr="00AF19A6">
        <w:rPr>
          <w:sz w:val="22"/>
        </w:rPr>
        <w:t xml:space="preserve">a reduction in your remuneration level </w:t>
      </w:r>
    </w:p>
    <w:p w14:paraId="1C603506" w14:textId="77777777" w:rsidR="00AF19A6" w:rsidRPr="00AF19A6" w:rsidRDefault="00AF19A6" w:rsidP="00AF19A6">
      <w:pPr>
        <w:numPr>
          <w:ilvl w:val="0"/>
          <w:numId w:val="15"/>
        </w:numPr>
        <w:ind w:left="426" w:hanging="426"/>
        <w:rPr>
          <w:sz w:val="22"/>
        </w:rPr>
      </w:pPr>
      <w:r w:rsidRPr="00AF19A6">
        <w:rPr>
          <w:sz w:val="22"/>
        </w:rPr>
        <w:t>a disciplinary declaration stating that your employment would have been terminated or your classification or rank reduced had your employment not otherwise ended.</w:t>
      </w:r>
    </w:p>
    <w:p w14:paraId="31DEE765" w14:textId="77777777" w:rsidR="00AF19A6" w:rsidRPr="00AF19A6" w:rsidRDefault="00AF19A6" w:rsidP="00AF19A6">
      <w:pPr>
        <w:rPr>
          <w:sz w:val="22"/>
        </w:rPr>
      </w:pPr>
      <w:r w:rsidRPr="00AF19A6">
        <w:rPr>
          <w:sz w:val="22"/>
        </w:rPr>
        <w:t xml:space="preserve">Any relevant disclosures will be considered as part of determining the recommended applicant’s suitability for employment. Failure to provide this information, or the provision of false or misleading information may mean that you are not considered further for the role. </w:t>
      </w:r>
    </w:p>
    <w:p w14:paraId="4F5FDAB8" w14:textId="77777777" w:rsidR="00615B45" w:rsidRDefault="00615B45" w:rsidP="00AF19A6">
      <w:pPr>
        <w:keepNext/>
        <w:keepLines/>
        <w:spacing w:before="120" w:after="120" w:line="240" w:lineRule="auto"/>
        <w:outlineLvl w:val="2"/>
        <w:rPr>
          <w:rFonts w:eastAsiaTheme="majorEastAsia" w:cstheme="majorBidi"/>
          <w:b/>
          <w:color w:val="415569"/>
          <w:sz w:val="26"/>
          <w:szCs w:val="26"/>
        </w:rPr>
      </w:pPr>
      <w:bookmarkStart w:id="54" w:name="_Toc162972532"/>
    </w:p>
    <w:p w14:paraId="2B569432"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r w:rsidRPr="00AF19A6">
        <w:rPr>
          <w:rFonts w:eastAsiaTheme="majorEastAsia" w:cstheme="majorBidi"/>
          <w:b/>
          <w:color w:val="415569"/>
          <w:sz w:val="26"/>
          <w:szCs w:val="26"/>
        </w:rPr>
        <w:t>Identified and targeted positions</w:t>
      </w:r>
      <w:bookmarkEnd w:id="54"/>
      <w:r w:rsidRPr="00AF19A6">
        <w:rPr>
          <w:rFonts w:eastAsiaTheme="majorEastAsia" w:cstheme="majorBidi"/>
          <w:b/>
          <w:color w:val="415569"/>
          <w:sz w:val="26"/>
          <w:szCs w:val="26"/>
        </w:rPr>
        <w:t xml:space="preserve">  </w:t>
      </w:r>
    </w:p>
    <w:p w14:paraId="3380035A" w14:textId="77777777" w:rsidR="00AF19A6" w:rsidRPr="00AF19A6" w:rsidRDefault="00AF19A6" w:rsidP="00AF19A6">
      <w:pPr>
        <w:autoSpaceDE w:val="0"/>
        <w:autoSpaceDN w:val="0"/>
        <w:adjustRightInd w:val="0"/>
        <w:spacing w:before="120" w:line="240" w:lineRule="auto"/>
        <w:rPr>
          <w:sz w:val="22"/>
        </w:rPr>
      </w:pPr>
      <w:r w:rsidRPr="00AF19A6">
        <w:rPr>
          <w:sz w:val="22"/>
        </w:rPr>
        <w:t xml:space="preserve">The department may advertise a job as an identified or targeted position.   </w:t>
      </w:r>
    </w:p>
    <w:p w14:paraId="510D6E95" w14:textId="77777777" w:rsidR="00AF19A6" w:rsidRPr="00AF19A6" w:rsidRDefault="00AF19A6" w:rsidP="00AF19A6">
      <w:pPr>
        <w:autoSpaceDE w:val="0"/>
        <w:autoSpaceDN w:val="0"/>
        <w:adjustRightInd w:val="0"/>
        <w:spacing w:before="120" w:line="240" w:lineRule="auto"/>
        <w:rPr>
          <w:sz w:val="22"/>
        </w:rPr>
      </w:pPr>
      <w:r w:rsidRPr="00AF19A6">
        <w:rPr>
          <w:sz w:val="22"/>
        </w:rPr>
        <w:t xml:space="preserve">If a position is identified or targeted, it will be clearly marked as such in the role description, and to apply for such roles you must possess the attribute/s required.  </w:t>
      </w:r>
    </w:p>
    <w:p w14:paraId="0B5830A2" w14:textId="77777777" w:rsidR="00AF19A6" w:rsidRPr="00AF19A6" w:rsidRDefault="00AF19A6" w:rsidP="00AF19A6">
      <w:pPr>
        <w:autoSpaceDE w:val="0"/>
        <w:autoSpaceDN w:val="0"/>
        <w:adjustRightInd w:val="0"/>
        <w:spacing w:before="120" w:line="240" w:lineRule="auto"/>
        <w:rPr>
          <w:color w:val="4363A3"/>
          <w:sz w:val="22"/>
        </w:rPr>
      </w:pPr>
      <w:r w:rsidRPr="00AF19A6">
        <w:rPr>
          <w:b/>
          <w:bCs/>
          <w:sz w:val="22"/>
        </w:rPr>
        <w:t>Identified positions:</w:t>
      </w:r>
      <w:r w:rsidRPr="00AF19A6">
        <w:rPr>
          <w:sz w:val="22"/>
        </w:rPr>
        <w:t xml:space="preserve"> </w:t>
      </w:r>
      <w:r w:rsidRPr="00AF19A6">
        <w:rPr>
          <w:rFonts w:cs="Arial"/>
          <w:sz w:val="22"/>
        </w:rPr>
        <w:t xml:space="preserve">These are roles where the department </w:t>
      </w:r>
      <w:r w:rsidRPr="00AF19A6">
        <w:rPr>
          <w:rFonts w:eastAsia="Times New Roman" w:cs="Arial"/>
          <w:color w:val="000000"/>
          <w:sz w:val="22"/>
          <w:lang w:eastAsia="en-AU"/>
        </w:rPr>
        <w:t xml:space="preserve">deems a person with a particular attribute is required to fill the role due a genuine occupational requirement, based on section 25 of the </w:t>
      </w:r>
      <w:hyperlink r:id="rId47" w:history="1">
        <w:r w:rsidRPr="00AF19A6">
          <w:rPr>
            <w:i/>
            <w:iCs/>
            <w:color w:val="4363A3"/>
            <w:sz w:val="22"/>
            <w:u w:val="single"/>
          </w:rPr>
          <w:t>Anti-Discrimination Act 1991</w:t>
        </w:r>
      </w:hyperlink>
      <w:r w:rsidRPr="00AF19A6">
        <w:rPr>
          <w:i/>
          <w:iCs/>
          <w:color w:val="4363A3"/>
          <w:sz w:val="22"/>
        </w:rPr>
        <w:t>.</w:t>
      </w:r>
      <w:r w:rsidRPr="00AF19A6">
        <w:rPr>
          <w:color w:val="4363A3"/>
          <w:sz w:val="22"/>
        </w:rPr>
        <w:t xml:space="preserve"> </w:t>
      </w:r>
      <w:r w:rsidRPr="00AF19A6">
        <w:rPr>
          <w:rFonts w:eastAsia="Times New Roman" w:cs="Arial"/>
          <w:color w:val="4363A3"/>
          <w:sz w:val="22"/>
          <w:lang w:eastAsia="en-AU"/>
        </w:rPr>
        <w:t xml:space="preserve"> </w:t>
      </w:r>
    </w:p>
    <w:p w14:paraId="514E7CE9" w14:textId="77777777" w:rsidR="00AF19A6" w:rsidRPr="00AF19A6" w:rsidRDefault="00AF19A6" w:rsidP="00AF19A6">
      <w:pPr>
        <w:autoSpaceDE w:val="0"/>
        <w:autoSpaceDN w:val="0"/>
        <w:adjustRightInd w:val="0"/>
        <w:spacing w:before="120" w:line="240" w:lineRule="auto"/>
        <w:rPr>
          <w:sz w:val="22"/>
        </w:rPr>
      </w:pPr>
      <w:r w:rsidRPr="00AF19A6">
        <w:rPr>
          <w:b/>
          <w:bCs/>
          <w:sz w:val="22"/>
        </w:rPr>
        <w:t>Targeted positions:</w:t>
      </w:r>
      <w:r w:rsidRPr="00AF19A6">
        <w:rPr>
          <w:sz w:val="22"/>
        </w:rPr>
        <w:t xml:space="preserve"> </w:t>
      </w:r>
      <w:r w:rsidRPr="00AF19A6">
        <w:rPr>
          <w:rFonts w:cs="Arial"/>
          <w:sz w:val="22"/>
        </w:rPr>
        <w:t xml:space="preserve">Targeted recruitment </w:t>
      </w:r>
      <w:r w:rsidRPr="00AF19A6">
        <w:rPr>
          <w:rFonts w:eastAsia="Times New Roman" w:cs="Arial"/>
          <w:color w:val="000000"/>
          <w:sz w:val="22"/>
          <w:lang w:eastAsia="en-AU"/>
        </w:rPr>
        <w:t xml:space="preserve">is a process that relies on the concept of equal employment opportunity measures under section 105 of the </w:t>
      </w:r>
      <w:hyperlink r:id="rId48" w:history="1">
        <w:r w:rsidRPr="00AF19A6">
          <w:rPr>
            <w:i/>
            <w:iCs/>
            <w:color w:val="4363A3"/>
            <w:sz w:val="22"/>
            <w:u w:val="single"/>
          </w:rPr>
          <w:t>Anti-Discrimination Act 1991</w:t>
        </w:r>
      </w:hyperlink>
      <w:r w:rsidRPr="00AF19A6">
        <w:rPr>
          <w:i/>
          <w:iCs/>
          <w:color w:val="0070C0"/>
          <w:sz w:val="22"/>
        </w:rPr>
        <w:t xml:space="preserve"> </w:t>
      </w:r>
      <w:r w:rsidRPr="00AF19A6">
        <w:rPr>
          <w:rFonts w:eastAsia="Times New Roman" w:cs="Arial"/>
          <w:color w:val="000000"/>
          <w:sz w:val="22"/>
          <w:lang w:eastAsia="en-AU"/>
        </w:rPr>
        <w:t>to enable the department to limit advertising, and therefore an applicant pool, for a particular role to people with a particular attribute.</w:t>
      </w:r>
    </w:p>
    <w:p w14:paraId="4B1ACA1D"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55" w:name="_Toc162972533"/>
      <w:r w:rsidRPr="00AF19A6">
        <w:rPr>
          <w:rFonts w:eastAsiaTheme="majorEastAsia" w:cstheme="majorBidi"/>
          <w:b/>
          <w:color w:val="8B153D" w:themeColor="accent1"/>
          <w:sz w:val="32"/>
          <w:szCs w:val="32"/>
        </w:rPr>
        <w:t>Employment outcome</w:t>
      </w:r>
      <w:bookmarkEnd w:id="55"/>
      <w:r w:rsidRPr="00AF19A6">
        <w:rPr>
          <w:rFonts w:eastAsiaTheme="majorEastAsia" w:cstheme="majorBidi"/>
          <w:b/>
          <w:color w:val="8B153D" w:themeColor="accent1"/>
          <w:sz w:val="32"/>
          <w:szCs w:val="32"/>
        </w:rPr>
        <w:t xml:space="preserve"> </w:t>
      </w:r>
    </w:p>
    <w:p w14:paraId="5DC8A1B6"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56" w:name="_Toc162972534"/>
      <w:r w:rsidRPr="00AF19A6">
        <w:rPr>
          <w:rFonts w:eastAsiaTheme="majorEastAsia" w:cstheme="majorBidi"/>
          <w:b/>
          <w:color w:val="415569"/>
          <w:sz w:val="26"/>
          <w:szCs w:val="26"/>
        </w:rPr>
        <w:t>Notification of outcome</w:t>
      </w:r>
      <w:bookmarkEnd w:id="56"/>
    </w:p>
    <w:p w14:paraId="74F0A186" w14:textId="77777777" w:rsidR="00AF19A6" w:rsidRPr="00AF19A6" w:rsidRDefault="00AF19A6" w:rsidP="00AF19A6">
      <w:pPr>
        <w:autoSpaceDE w:val="0"/>
        <w:autoSpaceDN w:val="0"/>
        <w:adjustRightInd w:val="0"/>
        <w:spacing w:line="181" w:lineRule="atLeast"/>
        <w:rPr>
          <w:sz w:val="22"/>
        </w:rPr>
      </w:pPr>
      <w:r w:rsidRPr="00AF19A6">
        <w:rPr>
          <w:sz w:val="22"/>
        </w:rPr>
        <w:t xml:space="preserve">All applicants will receive notification in writing of the outcome of their application once an employment decision has been made. </w:t>
      </w:r>
    </w:p>
    <w:p w14:paraId="4E718CC9" w14:textId="77777777" w:rsidR="00AF19A6" w:rsidRPr="00AF19A6" w:rsidRDefault="00AF19A6" w:rsidP="00AF19A6">
      <w:pPr>
        <w:rPr>
          <w:sz w:val="22"/>
        </w:rPr>
      </w:pPr>
      <w:r w:rsidRPr="00AF19A6">
        <w:rPr>
          <w:sz w:val="22"/>
        </w:rPr>
        <w:t>Successful applicants will be contacted by the panel chair to discuss an offer of employment before an official letter of offer is issued.</w:t>
      </w:r>
    </w:p>
    <w:p w14:paraId="7532E5A4"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57" w:name="_Toc162972535"/>
      <w:r w:rsidRPr="00AF19A6">
        <w:rPr>
          <w:rFonts w:eastAsiaTheme="majorEastAsia" w:cstheme="majorBidi"/>
          <w:b/>
          <w:color w:val="415569"/>
          <w:sz w:val="26"/>
          <w:szCs w:val="26"/>
        </w:rPr>
        <w:t>Pay point</w:t>
      </w:r>
      <w:bookmarkEnd w:id="57"/>
    </w:p>
    <w:p w14:paraId="3CA0B0A0" w14:textId="77777777" w:rsidR="00AF19A6" w:rsidRPr="00AF19A6" w:rsidRDefault="00AF19A6" w:rsidP="00AF19A6">
      <w:pPr>
        <w:rPr>
          <w:sz w:val="22"/>
        </w:rPr>
      </w:pPr>
      <w:r w:rsidRPr="00AF19A6">
        <w:rPr>
          <w:rFonts w:cs="Arial"/>
          <w:sz w:val="22"/>
        </w:rPr>
        <w:t>Employment will be at the minimum paypoint of the relevant classification level, unless the successful applicant is entitled to be employed at a higher paypoint in accordance with relevant industrial instruments. In some circumstances, the panel may also recommend a higher paypoint in accordance with the person's skills, knowledge and abilities</w:t>
      </w:r>
      <w:r w:rsidRPr="00AF19A6">
        <w:rPr>
          <w:sz w:val="22"/>
        </w:rPr>
        <w:t xml:space="preserve">.  </w:t>
      </w:r>
    </w:p>
    <w:p w14:paraId="7BA4C143"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58" w:name="_Toc162972536"/>
      <w:bookmarkStart w:id="59" w:name="_Hlk140235558"/>
      <w:r w:rsidRPr="00AF19A6">
        <w:rPr>
          <w:rFonts w:eastAsiaTheme="majorEastAsia" w:cstheme="majorBidi"/>
          <w:b/>
          <w:color w:val="415569"/>
          <w:sz w:val="26"/>
          <w:szCs w:val="26"/>
        </w:rPr>
        <w:t>Probation</w:t>
      </w:r>
      <w:bookmarkEnd w:id="58"/>
    </w:p>
    <w:p w14:paraId="7A97310E" w14:textId="77777777" w:rsidR="00AF19A6" w:rsidRPr="00AF19A6" w:rsidRDefault="003A7710" w:rsidP="00AF19A6">
      <w:pPr>
        <w:rPr>
          <w:rFonts w:cs="Arial"/>
          <w:sz w:val="22"/>
          <w:lang w:eastAsia="en-AU"/>
        </w:rPr>
      </w:pPr>
      <w:hyperlink r:id="rId49" w:history="1">
        <w:r w:rsidR="00AF19A6" w:rsidRPr="00AF19A6">
          <w:rPr>
            <w:color w:val="2F5496"/>
            <w:sz w:val="22"/>
            <w:u w:val="single"/>
          </w:rPr>
          <w:t>Probationary periods</w:t>
        </w:r>
      </w:hyperlink>
      <w:r w:rsidR="00AF19A6" w:rsidRPr="00AF19A6">
        <w:rPr>
          <w:sz w:val="22"/>
        </w:rPr>
        <w:t xml:space="preserve"> apply to employees who are new to the Queensland public sector and employed under the </w:t>
      </w:r>
      <w:hyperlink r:id="rId50" w:anchor="ch.3-pt.3" w:history="1">
        <w:r w:rsidR="00AF19A6" w:rsidRPr="00AF19A6">
          <w:rPr>
            <w:i/>
            <w:iCs/>
            <w:color w:val="2F5496"/>
            <w:sz w:val="22"/>
            <w:u w:val="single"/>
          </w:rPr>
          <w:t>Public Sector Act 2022</w:t>
        </w:r>
      </w:hyperlink>
      <w:r w:rsidR="00AF19A6" w:rsidRPr="00AF19A6">
        <w:rPr>
          <w:sz w:val="22"/>
        </w:rPr>
        <w:t xml:space="preserve">. </w:t>
      </w:r>
    </w:p>
    <w:p w14:paraId="1541E0E5"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60" w:name="_Toc162972537"/>
      <w:r w:rsidRPr="00AF19A6">
        <w:rPr>
          <w:rFonts w:eastAsiaTheme="majorEastAsia" w:cstheme="majorBidi"/>
          <w:b/>
          <w:color w:val="415569"/>
          <w:sz w:val="26"/>
          <w:szCs w:val="26"/>
        </w:rPr>
        <w:t>Feedback</w:t>
      </w:r>
      <w:bookmarkEnd w:id="60"/>
    </w:p>
    <w:p w14:paraId="1B5D7FF2" w14:textId="77777777" w:rsidR="00AF19A6" w:rsidRPr="00AF19A6" w:rsidRDefault="00AF19A6" w:rsidP="00AF19A6">
      <w:pPr>
        <w:spacing w:line="240" w:lineRule="auto"/>
        <w:contextualSpacing/>
        <w:rPr>
          <w:color w:val="000000"/>
          <w:sz w:val="22"/>
        </w:rPr>
      </w:pPr>
      <w:r w:rsidRPr="00AF19A6">
        <w:rPr>
          <w:color w:val="000000"/>
          <w:sz w:val="22"/>
        </w:rPr>
        <w:t>If you would like feedback regarding your application, you should contact the panel chairperson after you have received notification of the outcome.</w:t>
      </w:r>
    </w:p>
    <w:p w14:paraId="6D0216B7"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61" w:name="_Toc162972538"/>
      <w:bookmarkEnd w:id="59"/>
      <w:r w:rsidRPr="00AF19A6">
        <w:rPr>
          <w:rFonts w:eastAsiaTheme="majorEastAsia" w:cstheme="majorBidi"/>
          <w:b/>
          <w:color w:val="8B153D" w:themeColor="accent1"/>
          <w:sz w:val="32"/>
          <w:szCs w:val="32"/>
        </w:rPr>
        <w:t>Additional Information</w:t>
      </w:r>
      <w:bookmarkEnd w:id="61"/>
    </w:p>
    <w:p w14:paraId="042E6657"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62" w:name="_Toc162972539"/>
      <w:r w:rsidRPr="00AF19A6">
        <w:rPr>
          <w:rFonts w:eastAsiaTheme="majorEastAsia" w:cstheme="majorBidi"/>
          <w:b/>
          <w:color w:val="415569"/>
          <w:sz w:val="26"/>
          <w:szCs w:val="26"/>
        </w:rPr>
        <w:t>Conflicts of interest</w:t>
      </w:r>
      <w:bookmarkEnd w:id="62"/>
    </w:p>
    <w:p w14:paraId="0318D4D3" w14:textId="77777777" w:rsidR="00AF19A6" w:rsidRPr="00AF19A6" w:rsidRDefault="00AF19A6" w:rsidP="00AF19A6">
      <w:pPr>
        <w:rPr>
          <w:sz w:val="22"/>
        </w:rPr>
      </w:pPr>
      <w:r w:rsidRPr="00AF19A6">
        <w:rPr>
          <w:sz w:val="22"/>
        </w:rPr>
        <w:t>In accordance with section 89 of the</w:t>
      </w:r>
      <w:r w:rsidR="00BA748B">
        <w:rPr>
          <w:sz w:val="22"/>
        </w:rPr>
        <w:t xml:space="preserve"> </w:t>
      </w:r>
      <w:hyperlink r:id="rId51" w:anchor="sec.89" w:history="1">
        <w:r w:rsidR="00BA748B" w:rsidRPr="00BA748B">
          <w:rPr>
            <w:i/>
            <w:iCs/>
            <w:color w:val="13578B"/>
            <w:sz w:val="22"/>
            <w:u w:val="single"/>
          </w:rPr>
          <w:t xml:space="preserve">Public Sector Act 2022 </w:t>
        </w:r>
      </w:hyperlink>
      <w:r w:rsidR="00BA748B">
        <w:t xml:space="preserve"> </w:t>
      </w:r>
      <w:r w:rsidRPr="00AF19A6">
        <w:rPr>
          <w:sz w:val="22"/>
        </w:rPr>
        <w:t>all public sector employees are required to comply with the department’s conflicts of interest policy and procedure. A conflict of interest is when your private interests interfere, could interfere, or appear to interfere with the performance of your official duties. Anyone working for or with the department must:</w:t>
      </w:r>
    </w:p>
    <w:p w14:paraId="6AA9657C" w14:textId="77777777" w:rsidR="00AF19A6" w:rsidRPr="00AF19A6" w:rsidRDefault="00AF19A6" w:rsidP="00AF19A6">
      <w:pPr>
        <w:numPr>
          <w:ilvl w:val="0"/>
          <w:numId w:val="15"/>
        </w:numPr>
        <w:spacing w:after="60"/>
        <w:ind w:left="426" w:hanging="426"/>
        <w:rPr>
          <w:sz w:val="22"/>
        </w:rPr>
      </w:pPr>
      <w:r w:rsidRPr="00AF19A6">
        <w:rPr>
          <w:sz w:val="22"/>
        </w:rPr>
        <w:t>disclose any conflicts of interest; and</w:t>
      </w:r>
    </w:p>
    <w:p w14:paraId="7FA74726" w14:textId="77777777" w:rsidR="00AF19A6" w:rsidRPr="00AF19A6" w:rsidRDefault="00AF19A6" w:rsidP="00AF19A6">
      <w:pPr>
        <w:numPr>
          <w:ilvl w:val="0"/>
          <w:numId w:val="15"/>
        </w:numPr>
        <w:spacing w:after="60"/>
        <w:ind w:left="426" w:hanging="426"/>
        <w:rPr>
          <w:sz w:val="22"/>
        </w:rPr>
      </w:pPr>
      <w:r w:rsidRPr="00AF19A6">
        <w:rPr>
          <w:sz w:val="22"/>
        </w:rPr>
        <w:t>ensure that any conflicts of interest are resolved in the public interest.</w:t>
      </w:r>
    </w:p>
    <w:p w14:paraId="4F616C5F"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63" w:name="_Toc162972540"/>
      <w:r w:rsidRPr="00AF19A6">
        <w:rPr>
          <w:rFonts w:eastAsiaTheme="majorEastAsia" w:cstheme="majorBidi"/>
          <w:b/>
          <w:color w:val="415569"/>
          <w:sz w:val="26"/>
          <w:szCs w:val="26"/>
        </w:rPr>
        <w:lastRenderedPageBreak/>
        <w:t>Information privacy</w:t>
      </w:r>
      <w:bookmarkEnd w:id="63"/>
    </w:p>
    <w:p w14:paraId="6787642E" w14:textId="77777777" w:rsidR="00AF19A6" w:rsidRPr="00AF19A6" w:rsidRDefault="00AF19A6" w:rsidP="00AF19A6">
      <w:pPr>
        <w:spacing w:after="120"/>
        <w:rPr>
          <w:b/>
          <w:bCs/>
          <w:sz w:val="22"/>
        </w:rPr>
      </w:pPr>
      <w:r w:rsidRPr="00AF19A6">
        <w:rPr>
          <w:sz w:val="22"/>
        </w:rPr>
        <w:t>All</w:t>
      </w:r>
      <w:r w:rsidRPr="00AF19A6">
        <w:rPr>
          <w:spacing w:val="-4"/>
          <w:sz w:val="22"/>
        </w:rPr>
        <w:t xml:space="preserve"> </w:t>
      </w:r>
      <w:r w:rsidRPr="00AF19A6">
        <w:rPr>
          <w:sz w:val="22"/>
        </w:rPr>
        <w:t>information</w:t>
      </w:r>
      <w:r w:rsidRPr="00AF19A6">
        <w:rPr>
          <w:spacing w:val="-3"/>
          <w:sz w:val="22"/>
        </w:rPr>
        <w:t xml:space="preserve"> </w:t>
      </w:r>
      <w:r w:rsidRPr="00AF19A6">
        <w:rPr>
          <w:sz w:val="22"/>
        </w:rPr>
        <w:t>submitted</w:t>
      </w:r>
      <w:r w:rsidRPr="00AF19A6">
        <w:rPr>
          <w:spacing w:val="-3"/>
          <w:sz w:val="22"/>
        </w:rPr>
        <w:t xml:space="preserve"> </w:t>
      </w:r>
      <w:r w:rsidRPr="00AF19A6">
        <w:rPr>
          <w:sz w:val="22"/>
        </w:rPr>
        <w:t>by</w:t>
      </w:r>
      <w:r w:rsidRPr="00AF19A6">
        <w:rPr>
          <w:spacing w:val="-2"/>
          <w:sz w:val="22"/>
        </w:rPr>
        <w:t xml:space="preserve"> </w:t>
      </w:r>
      <w:r w:rsidRPr="00AF19A6">
        <w:rPr>
          <w:sz w:val="22"/>
        </w:rPr>
        <w:t>you</w:t>
      </w:r>
      <w:r w:rsidRPr="00AF19A6">
        <w:rPr>
          <w:spacing w:val="-3"/>
          <w:sz w:val="22"/>
        </w:rPr>
        <w:t xml:space="preserve"> </w:t>
      </w:r>
      <w:r w:rsidRPr="00AF19A6">
        <w:rPr>
          <w:sz w:val="22"/>
        </w:rPr>
        <w:t>is</w:t>
      </w:r>
      <w:r w:rsidRPr="00AF19A6">
        <w:rPr>
          <w:spacing w:val="-2"/>
          <w:sz w:val="22"/>
        </w:rPr>
        <w:t xml:space="preserve"> </w:t>
      </w:r>
      <w:r w:rsidRPr="00AF19A6">
        <w:rPr>
          <w:sz w:val="22"/>
        </w:rPr>
        <w:t>subject</w:t>
      </w:r>
      <w:r w:rsidRPr="00AF19A6">
        <w:rPr>
          <w:spacing w:val="-3"/>
          <w:sz w:val="22"/>
        </w:rPr>
        <w:t xml:space="preserve"> </w:t>
      </w:r>
      <w:r w:rsidRPr="00AF19A6">
        <w:rPr>
          <w:sz w:val="22"/>
        </w:rPr>
        <w:t>to</w:t>
      </w:r>
      <w:r w:rsidRPr="00AF19A6">
        <w:rPr>
          <w:spacing w:val="-1"/>
          <w:sz w:val="22"/>
        </w:rPr>
        <w:t xml:space="preserve"> </w:t>
      </w:r>
      <w:r w:rsidRPr="00AF19A6">
        <w:rPr>
          <w:sz w:val="22"/>
        </w:rPr>
        <w:t>the</w:t>
      </w:r>
      <w:r w:rsidRPr="00AF19A6">
        <w:rPr>
          <w:spacing w:val="-1"/>
          <w:sz w:val="22"/>
        </w:rPr>
        <w:t xml:space="preserve"> </w:t>
      </w:r>
      <w:hyperlink r:id="rId52">
        <w:r w:rsidRPr="00AF19A6">
          <w:rPr>
            <w:i/>
            <w:color w:val="4363A3"/>
            <w:sz w:val="22"/>
            <w:u w:val="single"/>
          </w:rPr>
          <w:t>Right to Information Act 2009</w:t>
        </w:r>
      </w:hyperlink>
      <w:r w:rsidRPr="00AF19A6">
        <w:rPr>
          <w:i/>
          <w:color w:val="4363A3"/>
          <w:spacing w:val="-1"/>
          <w:sz w:val="22"/>
        </w:rPr>
        <w:t xml:space="preserve"> </w:t>
      </w:r>
      <w:r w:rsidRPr="00AF19A6">
        <w:rPr>
          <w:sz w:val="22"/>
        </w:rPr>
        <w:t>and</w:t>
      </w:r>
      <w:r w:rsidRPr="00AF19A6">
        <w:rPr>
          <w:spacing w:val="-3"/>
          <w:sz w:val="22"/>
        </w:rPr>
        <w:t xml:space="preserve"> </w:t>
      </w:r>
      <w:r w:rsidRPr="00AF19A6">
        <w:rPr>
          <w:sz w:val="22"/>
        </w:rPr>
        <w:t>the</w:t>
      </w:r>
      <w:r w:rsidRPr="00AF19A6">
        <w:rPr>
          <w:spacing w:val="-1"/>
          <w:sz w:val="22"/>
        </w:rPr>
        <w:t xml:space="preserve"> </w:t>
      </w:r>
      <w:hyperlink r:id="rId53">
        <w:r w:rsidRPr="00AF19A6">
          <w:rPr>
            <w:i/>
            <w:color w:val="2F5496"/>
            <w:sz w:val="22"/>
            <w:u w:val="single"/>
          </w:rPr>
          <w:t xml:space="preserve">Information Privacy Act </w:t>
        </w:r>
      </w:hyperlink>
      <w:hyperlink r:id="rId54">
        <w:r w:rsidRPr="00AF19A6">
          <w:rPr>
            <w:i/>
            <w:color w:val="2F5496"/>
            <w:sz w:val="22"/>
            <w:u w:val="single"/>
          </w:rPr>
          <w:t>2009</w:t>
        </w:r>
        <w:r w:rsidRPr="00AF19A6">
          <w:rPr>
            <w:i/>
            <w:color w:val="2F5496"/>
            <w:sz w:val="22"/>
          </w:rPr>
          <w:t>.</w:t>
        </w:r>
      </w:hyperlink>
      <w:r w:rsidRPr="00AF19A6">
        <w:rPr>
          <w:sz w:val="22"/>
        </w:rPr>
        <w:t xml:space="preserve"> In line with this, your personal information will not be disclosed unless there is a requirement to do so under legislation.</w:t>
      </w:r>
    </w:p>
    <w:p w14:paraId="501B3996"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64" w:name="_Toc162972541"/>
      <w:bookmarkStart w:id="65" w:name="_Hlk72942441"/>
      <w:r w:rsidRPr="00AF19A6">
        <w:rPr>
          <w:rFonts w:eastAsiaTheme="majorEastAsia" w:cstheme="majorBidi"/>
          <w:b/>
          <w:color w:val="415569"/>
          <w:sz w:val="26"/>
          <w:szCs w:val="26"/>
        </w:rPr>
        <w:t>Queensland Government severance benefit recipients</w:t>
      </w:r>
      <w:bookmarkEnd w:id="64"/>
    </w:p>
    <w:p w14:paraId="3F7D1984" w14:textId="77777777" w:rsidR="00AF19A6" w:rsidRPr="00AF19A6" w:rsidRDefault="00AF19A6" w:rsidP="00AF19A6">
      <w:pPr>
        <w:autoSpaceDE w:val="0"/>
        <w:autoSpaceDN w:val="0"/>
        <w:adjustRightInd w:val="0"/>
        <w:spacing w:after="120" w:line="240" w:lineRule="auto"/>
        <w:rPr>
          <w:rFonts w:cs="Arial"/>
          <w:sz w:val="22"/>
        </w:rPr>
      </w:pPr>
      <w:r w:rsidRPr="00AF19A6">
        <w:rPr>
          <w:rFonts w:cs="Arial"/>
          <w:sz w:val="22"/>
        </w:rPr>
        <w:t xml:space="preserve">In accordance with the Public Sector Commission Directive relating to early retirement and voluntary medical retirement, financial penalties apply for severance benefit recipients who are re-employed by a Queensland Government entity, for greater than twenty days, within the period covered by the severance benefit. </w:t>
      </w:r>
    </w:p>
    <w:p w14:paraId="3D48B79E" w14:textId="77777777" w:rsidR="00AF19A6" w:rsidRPr="00AF19A6" w:rsidRDefault="00AF19A6" w:rsidP="00AF19A6">
      <w:pPr>
        <w:keepNext/>
        <w:keepLines/>
        <w:spacing w:before="120" w:after="120" w:line="240" w:lineRule="auto"/>
        <w:outlineLvl w:val="2"/>
        <w:rPr>
          <w:rFonts w:eastAsiaTheme="majorEastAsia" w:cstheme="majorBidi"/>
          <w:b/>
          <w:color w:val="415569"/>
          <w:sz w:val="26"/>
          <w:szCs w:val="26"/>
        </w:rPr>
      </w:pPr>
      <w:bookmarkStart w:id="66" w:name="_Toc162972542"/>
      <w:bookmarkEnd w:id="65"/>
      <w:r w:rsidRPr="00AF19A6">
        <w:rPr>
          <w:rFonts w:eastAsiaTheme="majorEastAsia" w:cstheme="majorBidi"/>
          <w:b/>
          <w:color w:val="415569"/>
          <w:sz w:val="26"/>
          <w:szCs w:val="26"/>
        </w:rPr>
        <w:t>Lobbyist</w:t>
      </w:r>
      <w:bookmarkEnd w:id="66"/>
    </w:p>
    <w:p w14:paraId="29B8F9FF" w14:textId="77777777" w:rsidR="00AF19A6" w:rsidRPr="00AF19A6" w:rsidRDefault="00AF19A6" w:rsidP="00AF19A6">
      <w:pPr>
        <w:rPr>
          <w:i/>
          <w:iCs/>
          <w:sz w:val="22"/>
        </w:rPr>
      </w:pPr>
      <w:r w:rsidRPr="00AF19A6">
        <w:rPr>
          <w:sz w:val="22"/>
        </w:rPr>
        <w:t xml:space="preserve">Newly employed public sector employees must disclose within one month of taking up the engagement, whether they have been employed as a lobbyist in the previous two years. Details are available at the </w:t>
      </w:r>
      <w:hyperlink r:id="rId55" w:history="1">
        <w:r w:rsidRPr="00AF19A6">
          <w:rPr>
            <w:i/>
            <w:iCs/>
            <w:color w:val="2F5496"/>
            <w:sz w:val="22"/>
            <w:u w:val="single"/>
          </w:rPr>
          <w:t>Public Service Commission Lobbyist Disclosure Policy</w:t>
        </w:r>
      </w:hyperlink>
      <w:r w:rsidRPr="00AF19A6">
        <w:rPr>
          <w:i/>
          <w:iCs/>
          <w:sz w:val="22"/>
        </w:rPr>
        <w:t>.</w:t>
      </w:r>
    </w:p>
    <w:p w14:paraId="385B7E0F" w14:textId="77777777" w:rsidR="00AF19A6" w:rsidRPr="00AF19A6" w:rsidRDefault="00AF19A6" w:rsidP="00AF19A6">
      <w:pPr>
        <w:spacing w:line="259" w:lineRule="auto"/>
        <w:rPr>
          <w:rFonts w:eastAsiaTheme="majorEastAsia" w:cstheme="majorBidi"/>
          <w:b/>
          <w:noProof/>
          <w:color w:val="8B153D" w:themeColor="accent1"/>
          <w:sz w:val="32"/>
          <w:szCs w:val="32"/>
        </w:rPr>
      </w:pPr>
      <w:r w:rsidRPr="00AF19A6">
        <w:rPr>
          <w:rFonts w:cs="Arial"/>
          <w:noProof/>
        </w:rPr>
        <mc:AlternateContent>
          <mc:Choice Requires="wps">
            <w:drawing>
              <wp:anchor distT="0" distB="0" distL="114300" distR="114300" simplePos="0" relativeHeight="251661312" behindDoc="0" locked="0" layoutInCell="1" allowOverlap="1" wp14:anchorId="30729759" wp14:editId="37250720">
                <wp:simplePos x="0" y="0"/>
                <wp:positionH relativeFrom="margin">
                  <wp:align>left</wp:align>
                </wp:positionH>
                <wp:positionV relativeFrom="paragraph">
                  <wp:posOffset>409742</wp:posOffset>
                </wp:positionV>
                <wp:extent cx="5771515" cy="2223821"/>
                <wp:effectExtent l="0" t="0" r="19685" b="24130"/>
                <wp:wrapNone/>
                <wp:docPr id="17" name="Rectangle 17"/>
                <wp:cNvGraphicFramePr/>
                <a:graphic xmlns:a="http://schemas.openxmlformats.org/drawingml/2006/main">
                  <a:graphicData uri="http://schemas.microsoft.com/office/word/2010/wordprocessingShape">
                    <wps:wsp>
                      <wps:cNvSpPr/>
                      <wps:spPr>
                        <a:xfrm>
                          <a:off x="0" y="0"/>
                          <a:ext cx="5771515" cy="2223821"/>
                        </a:xfrm>
                        <a:prstGeom prst="rect">
                          <a:avLst/>
                        </a:prstGeom>
                        <a:solidFill>
                          <a:srgbClr val="008D97">
                            <a:lumMod val="75000"/>
                          </a:srgbClr>
                        </a:solidFill>
                        <a:ln w="12700" cap="flat" cmpd="sng" algn="ctr">
                          <a:solidFill>
                            <a:srgbClr val="8B153D">
                              <a:shade val="15000"/>
                            </a:srgbClr>
                          </a:solidFill>
                          <a:prstDash val="solid"/>
                          <a:miter lim="800000"/>
                        </a:ln>
                        <a:effectLst/>
                      </wps:spPr>
                      <wps:txbx>
                        <w:txbxContent>
                          <w:p w14:paraId="44DF3389" w14:textId="77777777" w:rsidR="00AF19A6" w:rsidRPr="00955331" w:rsidRDefault="00AF19A6" w:rsidP="00AF19A6">
                            <w:pPr>
                              <w:pStyle w:val="TableParagraph"/>
                              <w:spacing w:before="60" w:after="120"/>
                              <w:ind w:left="142"/>
                              <w:rPr>
                                <w:bCs/>
                                <w:noProof/>
                                <w:color w:val="FFFFFF" w:themeColor="background1"/>
                              </w:rPr>
                            </w:pPr>
                            <w:r w:rsidRPr="00955331">
                              <w:rPr>
                                <w:bCs/>
                                <w:noProof/>
                                <w:color w:val="FFFFFF" w:themeColor="background1"/>
                              </w:rPr>
                              <w:t xml:space="preserve">The Queensland Government is reframing its relationship with Aboriginal peoples and Torres Strait Islander peoples. </w:t>
                            </w:r>
                          </w:p>
                          <w:p w14:paraId="41C8DB0C" w14:textId="77777777" w:rsidR="00AF19A6" w:rsidRPr="00955331" w:rsidRDefault="00AF19A6" w:rsidP="00AF19A6">
                            <w:pPr>
                              <w:pStyle w:val="TableParagraph"/>
                              <w:spacing w:before="0" w:after="120"/>
                              <w:ind w:left="142"/>
                              <w:rPr>
                                <w:bCs/>
                                <w:noProof/>
                                <w:color w:val="FFFFFF" w:themeColor="background1"/>
                              </w:rPr>
                            </w:pPr>
                            <w:r w:rsidRPr="00955331">
                              <w:rPr>
                                <w:bCs/>
                                <w:noProof/>
                                <w:color w:val="FFFFFF" w:themeColor="background1"/>
                              </w:rPr>
                              <w:t xml:space="preserve">This can only be achieved by working in partnership as we move forward together with mutual respect, recognition, and a willingness to speak the truth about our shared history. </w:t>
                            </w:r>
                          </w:p>
                          <w:p w14:paraId="518831C0" w14:textId="77777777" w:rsidR="00AF19A6" w:rsidRPr="00955331" w:rsidRDefault="00AF19A6" w:rsidP="00AF19A6">
                            <w:pPr>
                              <w:pStyle w:val="TableParagraph"/>
                              <w:spacing w:before="0"/>
                              <w:ind w:left="142"/>
                              <w:rPr>
                                <w:bCs/>
                                <w:noProof/>
                                <w:color w:val="FFFFFF" w:themeColor="background1"/>
                              </w:rPr>
                            </w:pPr>
                            <w:r w:rsidRPr="00955331">
                              <w:rPr>
                                <w:bCs/>
                                <w:noProof/>
                                <w:color w:val="FFFFFF" w:themeColor="background1"/>
                              </w:rPr>
                              <w:t>At the Department of Energy and Climate, we value the relationships and contributions Aboriginal peoples, and Torres Strait Islander peoples make to our diverse and inclusive workforce and the people of Queensland.</w:t>
                            </w:r>
                          </w:p>
                          <w:p w14:paraId="70E97D25" w14:textId="77777777" w:rsidR="00AF19A6" w:rsidRPr="00955331" w:rsidRDefault="00AF19A6" w:rsidP="00AF19A6">
                            <w:pPr>
                              <w:pStyle w:val="TableParagraph"/>
                              <w:spacing w:before="240"/>
                              <w:ind w:left="4462" w:firstLine="578"/>
                              <w:jc w:val="center"/>
                              <w:rPr>
                                <w:rFonts w:eastAsiaTheme="minorHAnsi" w:cstheme="minorBidi"/>
                                <w:color w:val="FFFFFF" w:themeColor="background1"/>
                                <w:sz w:val="20"/>
                                <w:szCs w:val="20"/>
                                <w:lang w:val="en-AU"/>
                              </w:rPr>
                            </w:pPr>
                            <w:r w:rsidRPr="00955331">
                              <w:rPr>
                                <w:bCs/>
                                <w:i/>
                                <w:iCs/>
                                <w:noProof/>
                                <w:color w:val="FFFFFF" w:themeColor="background1"/>
                                <w:sz w:val="20"/>
                                <w:szCs w:val="20"/>
                              </w:rPr>
                              <w:t>Building Communities</w:t>
                            </w:r>
                          </w:p>
                          <w:p w14:paraId="4872F1F2" w14:textId="77777777" w:rsidR="00AF19A6" w:rsidRPr="00955331" w:rsidRDefault="00AF19A6" w:rsidP="00AF19A6">
                            <w:pPr>
                              <w:pStyle w:val="TableParagraph"/>
                              <w:spacing w:before="0"/>
                              <w:ind w:left="4462"/>
                              <w:rPr>
                                <w:bCs/>
                                <w:i/>
                                <w:iCs/>
                                <w:noProof/>
                                <w:color w:val="FFFFFF" w:themeColor="background1"/>
                                <w:sz w:val="20"/>
                                <w:szCs w:val="20"/>
                              </w:rPr>
                            </w:pPr>
                            <w:r w:rsidRPr="00955331">
                              <w:rPr>
                                <w:bCs/>
                                <w:i/>
                                <w:iCs/>
                                <w:noProof/>
                                <w:color w:val="FFFFFF" w:themeColor="background1"/>
                                <w:sz w:val="20"/>
                                <w:szCs w:val="20"/>
                                <w:lang w:val="en-AU"/>
                              </w:rPr>
                              <w:t>Art by Casey Coolwell-Fisher, Chaboo Designs</w:t>
                            </w:r>
                          </w:p>
                          <w:p w14:paraId="7CB8B457" w14:textId="77777777" w:rsidR="00AF19A6" w:rsidRPr="00C00A4C" w:rsidRDefault="00AF19A6" w:rsidP="00AF19A6">
                            <w:pPr>
                              <w:pStyle w:val="TableParagraph"/>
                              <w:spacing w:before="240" w:after="120"/>
                              <w:ind w:left="142"/>
                              <w:rPr>
                                <w:bCs/>
                                <w:noProof/>
                                <w:sz w:val="20"/>
                                <w:szCs w:val="20"/>
                              </w:rPr>
                            </w:pPr>
                          </w:p>
                          <w:p w14:paraId="54EB6F3B" w14:textId="77777777" w:rsidR="00AF19A6" w:rsidRDefault="00AF19A6" w:rsidP="00AF19A6">
                            <w:pPr>
                              <w:spacing w:before="120" w:line="240" w:lineRule="auto"/>
                              <w:ind w:left="142"/>
                              <w:rPr>
                                <w:color w:val="FFFFFF" w:themeColor="background1"/>
                                <w:szCs w:val="20"/>
                              </w:rPr>
                            </w:pPr>
                          </w:p>
                          <w:p w14:paraId="67170D90" w14:textId="77777777" w:rsidR="00AF19A6" w:rsidRPr="00412E65" w:rsidRDefault="00AF19A6" w:rsidP="00AF19A6">
                            <w:pPr>
                              <w:spacing w:before="120" w:line="240" w:lineRule="auto"/>
                              <w:ind w:left="142"/>
                              <w:rPr>
                                <w:rFonts w:ascii="Calibri" w:hAnsi="Calibri" w:cs="Calibri"/>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9759" id="Rectangle 17" o:spid="_x0000_s1033" style="position:absolute;margin-left:0;margin-top:32.25pt;width:454.45pt;height:17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1ZgQIAACEFAAAOAAAAZHJzL2Uyb0RvYy54bWysVEtPGzEQvlfqf7B8L/uAdEPEBqVEVJUo&#10;IEHVs+O1s5b8qu1kl/76ju0lAdpDVfWyOy/PeL75xheXo5Joz5wXRre4OikxYpqaTuhti789Xn+Y&#10;Y+QD0R2RRrMWPzGPL5fv310MdsFq0xvZMYcgifaLwba4D8EuisLTniniT4xlGpzcOEUCqG5bdI4M&#10;kF3Joi7Lj8VgXGedocx7sK6zEy9Tfs4ZDXecexaQbDHcLaSvS99N/BbLC7LYOmJ7QadrkH+4hSJC&#10;Q9FDqjUJBO2c+C2VEtQZb3g4oUYVhnNBWeoBuqnKN9089MSy1AuA4+0BJv//0tLb/YO9dwDDYP3C&#10;gxi7GLlT8Q/3Q2MC6+kAFhsDomCcNU01q2YYUfDVdX06r6sIZ3E8bp0Pn5lRKAotdjCNBBLZ3/iQ&#10;Q59DYjVvpOiuhZRJcdvNlXRoT+Lkyvn6vEln5U59NV02N7OyTCOEmj7Hp/qvEkmNBmBm3UAoogQ4&#10;xiUJICrbtdjrLUZEboG8NLhU4dXpKW2uN/9UzU7XOagnHcvW6m9uEftcE9/nI6lE5p4SARZACtXi&#10;OXRz6EfqiAJLFJ7QOk4oSmHcjEhAC01MFC0b0z3dO+RMZrm39FpA2Rviwz1xQGsAAFY13MGHSwOo&#10;mEnCqDfu55/sMR7YBl6MBlgTQOzHjjiGkfyigYfn1dlZ3KuknM2aGhT30rN56dE7dWVgnhU8CpYm&#10;McYH+SxyZ9R32OhVrAouoinUzrOZlKuQ1xfeBMpWqxQGu2RJuNEPlsbkEbkI+OP4nTg7sS8AcW/N&#10;80qRxRsS5th4UpvVLhguEkOPuAKzogJ7mDg2vRlx0V/qKer4si1/AQAA//8DAFBLAwQUAAYACAAA&#10;ACEAb54z+t4AAAAHAQAADwAAAGRycy9kb3ducmV2LnhtbEyPzU7DMBCE70i8g7VIXCpqtwr9CdlU&#10;CMEBcUrhws2Nt0kgXgfbTcPbY05wHM1o5ptiN9lejORD5xhhMVcgiGtnOm4Q3l6fbjYgQtRsdO+Y&#10;EL4pwK68vCh0btyZKxr3sRGphEOuEdoYh1zKULdkdZi7gTh5R+etjkn6Rhqvz6nc9nKp1Epa3XFa&#10;aPVADy3Vn/uTRXj58h+zZ7t8fD+OzSidqmi2rhCvr6b7OxCRpvgXhl/8hA5lYjq4E5sgeoR0JCKs&#10;slsQyd2qzRbEASFbZGuQZSH/85c/AAAA//8DAFBLAQItABQABgAIAAAAIQC2gziS/gAAAOEBAAAT&#10;AAAAAAAAAAAAAAAAAAAAAABbQ29udGVudF9UeXBlc10ueG1sUEsBAi0AFAAGAAgAAAAhADj9If/W&#10;AAAAlAEAAAsAAAAAAAAAAAAAAAAALwEAAF9yZWxzLy5yZWxzUEsBAi0AFAAGAAgAAAAhAMxHLVmB&#10;AgAAIQUAAA4AAAAAAAAAAAAAAAAALgIAAGRycy9lMm9Eb2MueG1sUEsBAi0AFAAGAAgAAAAhAG+e&#10;M/reAAAABwEAAA8AAAAAAAAAAAAAAAAA2wQAAGRycy9kb3ducmV2LnhtbFBLBQYAAAAABAAEAPMA&#10;AADmBQAAAAA=&#10;" fillcolor="#006a71" strokecolor="#370414" strokeweight="1pt">
                <v:textbox>
                  <w:txbxContent>
                    <w:p w14:paraId="44DF3389" w14:textId="77777777" w:rsidR="00AF19A6" w:rsidRPr="00955331" w:rsidRDefault="00AF19A6" w:rsidP="00AF19A6">
                      <w:pPr>
                        <w:pStyle w:val="TableParagraph"/>
                        <w:spacing w:before="60" w:after="120"/>
                        <w:ind w:left="142"/>
                        <w:rPr>
                          <w:bCs/>
                          <w:noProof/>
                          <w:color w:val="FFFFFF" w:themeColor="background1"/>
                        </w:rPr>
                      </w:pPr>
                      <w:r w:rsidRPr="00955331">
                        <w:rPr>
                          <w:bCs/>
                          <w:noProof/>
                          <w:color w:val="FFFFFF" w:themeColor="background1"/>
                        </w:rPr>
                        <w:t xml:space="preserve">The Queensland Government is reframing its relationship with Aboriginal peoples and Torres Strait Islander peoples. </w:t>
                      </w:r>
                    </w:p>
                    <w:p w14:paraId="41C8DB0C" w14:textId="77777777" w:rsidR="00AF19A6" w:rsidRPr="00955331" w:rsidRDefault="00AF19A6" w:rsidP="00AF19A6">
                      <w:pPr>
                        <w:pStyle w:val="TableParagraph"/>
                        <w:spacing w:before="0" w:after="120"/>
                        <w:ind w:left="142"/>
                        <w:rPr>
                          <w:bCs/>
                          <w:noProof/>
                          <w:color w:val="FFFFFF" w:themeColor="background1"/>
                        </w:rPr>
                      </w:pPr>
                      <w:r w:rsidRPr="00955331">
                        <w:rPr>
                          <w:bCs/>
                          <w:noProof/>
                          <w:color w:val="FFFFFF" w:themeColor="background1"/>
                        </w:rPr>
                        <w:t xml:space="preserve">This can only be achieved by working in partnership as we move forward together with mutual respect, recognition, and a willingness to speak the truth about our shared history. </w:t>
                      </w:r>
                    </w:p>
                    <w:p w14:paraId="518831C0" w14:textId="77777777" w:rsidR="00AF19A6" w:rsidRPr="00955331" w:rsidRDefault="00AF19A6" w:rsidP="00AF19A6">
                      <w:pPr>
                        <w:pStyle w:val="TableParagraph"/>
                        <w:spacing w:before="0"/>
                        <w:ind w:left="142"/>
                        <w:rPr>
                          <w:bCs/>
                          <w:noProof/>
                          <w:color w:val="FFFFFF" w:themeColor="background1"/>
                        </w:rPr>
                      </w:pPr>
                      <w:r w:rsidRPr="00955331">
                        <w:rPr>
                          <w:bCs/>
                          <w:noProof/>
                          <w:color w:val="FFFFFF" w:themeColor="background1"/>
                        </w:rPr>
                        <w:t>At the Department of Energy and Climate, we value the relationships and contributions Aboriginal peoples, and Torres Strait Islander peoples make to our diverse and inclusive workforce and the people of Queensland.</w:t>
                      </w:r>
                    </w:p>
                    <w:p w14:paraId="70E97D25" w14:textId="77777777" w:rsidR="00AF19A6" w:rsidRPr="00955331" w:rsidRDefault="00AF19A6" w:rsidP="00AF19A6">
                      <w:pPr>
                        <w:pStyle w:val="TableParagraph"/>
                        <w:spacing w:before="240"/>
                        <w:ind w:left="4462" w:firstLine="578"/>
                        <w:jc w:val="center"/>
                        <w:rPr>
                          <w:rFonts w:eastAsiaTheme="minorHAnsi" w:cstheme="minorBidi"/>
                          <w:color w:val="FFFFFF" w:themeColor="background1"/>
                          <w:sz w:val="20"/>
                          <w:szCs w:val="20"/>
                          <w:lang w:val="en-AU"/>
                        </w:rPr>
                      </w:pPr>
                      <w:r w:rsidRPr="00955331">
                        <w:rPr>
                          <w:bCs/>
                          <w:i/>
                          <w:iCs/>
                          <w:noProof/>
                          <w:color w:val="FFFFFF" w:themeColor="background1"/>
                          <w:sz w:val="20"/>
                          <w:szCs w:val="20"/>
                        </w:rPr>
                        <w:t>Building Communities</w:t>
                      </w:r>
                    </w:p>
                    <w:p w14:paraId="4872F1F2" w14:textId="77777777" w:rsidR="00AF19A6" w:rsidRPr="00955331" w:rsidRDefault="00AF19A6" w:rsidP="00AF19A6">
                      <w:pPr>
                        <w:pStyle w:val="TableParagraph"/>
                        <w:spacing w:before="0"/>
                        <w:ind w:left="4462"/>
                        <w:rPr>
                          <w:bCs/>
                          <w:i/>
                          <w:iCs/>
                          <w:noProof/>
                          <w:color w:val="FFFFFF" w:themeColor="background1"/>
                          <w:sz w:val="20"/>
                          <w:szCs w:val="20"/>
                        </w:rPr>
                      </w:pPr>
                      <w:r w:rsidRPr="00955331">
                        <w:rPr>
                          <w:bCs/>
                          <w:i/>
                          <w:iCs/>
                          <w:noProof/>
                          <w:color w:val="FFFFFF" w:themeColor="background1"/>
                          <w:sz w:val="20"/>
                          <w:szCs w:val="20"/>
                          <w:lang w:val="en-AU"/>
                        </w:rPr>
                        <w:t>Art by Casey Coolwell-Fisher, Chaboo Designs</w:t>
                      </w:r>
                    </w:p>
                    <w:p w14:paraId="7CB8B457" w14:textId="77777777" w:rsidR="00AF19A6" w:rsidRPr="00C00A4C" w:rsidRDefault="00AF19A6" w:rsidP="00AF19A6">
                      <w:pPr>
                        <w:pStyle w:val="TableParagraph"/>
                        <w:spacing w:before="240" w:after="120"/>
                        <w:ind w:left="142"/>
                        <w:rPr>
                          <w:bCs/>
                          <w:noProof/>
                          <w:sz w:val="20"/>
                          <w:szCs w:val="20"/>
                        </w:rPr>
                      </w:pPr>
                    </w:p>
                    <w:p w14:paraId="54EB6F3B" w14:textId="77777777" w:rsidR="00AF19A6" w:rsidRDefault="00AF19A6" w:rsidP="00AF19A6">
                      <w:pPr>
                        <w:spacing w:before="120" w:line="240" w:lineRule="auto"/>
                        <w:ind w:left="142"/>
                        <w:rPr>
                          <w:color w:val="FFFFFF" w:themeColor="background1"/>
                          <w:szCs w:val="20"/>
                        </w:rPr>
                      </w:pPr>
                    </w:p>
                    <w:p w14:paraId="67170D90" w14:textId="77777777" w:rsidR="00AF19A6" w:rsidRPr="00412E65" w:rsidRDefault="00AF19A6" w:rsidP="00AF19A6">
                      <w:pPr>
                        <w:spacing w:before="120" w:line="240" w:lineRule="auto"/>
                        <w:ind w:left="142"/>
                        <w:rPr>
                          <w:rFonts w:ascii="Calibri" w:hAnsi="Calibri" w:cs="Calibri"/>
                          <w:color w:val="FFFFFF" w:themeColor="background1"/>
                          <w:szCs w:val="20"/>
                        </w:rPr>
                      </w:pPr>
                    </w:p>
                  </w:txbxContent>
                </v:textbox>
                <w10:wrap anchorx="margin"/>
              </v:rect>
            </w:pict>
          </mc:Fallback>
        </mc:AlternateContent>
      </w:r>
    </w:p>
    <w:p w14:paraId="28FFD7CC" w14:textId="77777777" w:rsidR="00AF19A6" w:rsidRPr="00AF19A6" w:rsidRDefault="00AF19A6" w:rsidP="00AF19A6">
      <w:pPr>
        <w:spacing w:line="259" w:lineRule="auto"/>
        <w:rPr>
          <w:rFonts w:cs="Arial"/>
          <w:color w:val="000000"/>
          <w:szCs w:val="20"/>
        </w:rPr>
      </w:pPr>
    </w:p>
    <w:p w14:paraId="7A06787C" w14:textId="77777777" w:rsidR="00AF19A6" w:rsidRPr="00AF19A6" w:rsidRDefault="00AF19A6" w:rsidP="00AF19A6">
      <w:pPr>
        <w:spacing w:line="259" w:lineRule="auto"/>
      </w:pPr>
      <w:r w:rsidRPr="00AF19A6">
        <w:rPr>
          <w:rFonts w:cs="Arial"/>
          <w:noProof/>
          <w:color w:val="FFFFFF" w:themeColor="background1"/>
          <w:sz w:val="24"/>
          <w:szCs w:val="24"/>
        </w:rPr>
        <w:drawing>
          <wp:anchor distT="0" distB="0" distL="114300" distR="114300" simplePos="0" relativeHeight="251662336" behindDoc="0" locked="0" layoutInCell="1" allowOverlap="1" wp14:anchorId="228F2FA4" wp14:editId="4ABDA91A">
            <wp:simplePos x="0" y="0"/>
            <wp:positionH relativeFrom="margin">
              <wp:posOffset>17253</wp:posOffset>
            </wp:positionH>
            <wp:positionV relativeFrom="paragraph">
              <wp:posOffset>1161583</wp:posOffset>
            </wp:positionV>
            <wp:extent cx="3396866" cy="770890"/>
            <wp:effectExtent l="0" t="0" r="0" b="0"/>
            <wp:wrapNone/>
            <wp:docPr id="18" name="Picture 18">
              <a:extLst xmlns:a="http://schemas.openxmlformats.org/drawingml/2006/main">
                <a:ext uri="{FF2B5EF4-FFF2-40B4-BE49-F238E27FC236}">
                  <a16:creationId xmlns:a16="http://schemas.microsoft.com/office/drawing/2014/main" id="{BB8A9E7F-E04D-9C1B-1ED9-3155610F9314}"/>
                </a:ext>
              </a:extLst>
            </wp:docPr>
            <wp:cNvGraphicFramePr/>
            <a:graphic xmlns:a="http://schemas.openxmlformats.org/drawingml/2006/main">
              <a:graphicData uri="http://schemas.openxmlformats.org/drawingml/2006/picture">
                <pic:pic xmlns:pic="http://schemas.openxmlformats.org/drawingml/2006/picture">
                  <pic:nvPicPr>
                    <pic:cNvPr id="13" name="object 5">
                      <a:extLst>
                        <a:ext uri="{FF2B5EF4-FFF2-40B4-BE49-F238E27FC236}">
                          <a16:creationId xmlns:a16="http://schemas.microsoft.com/office/drawing/2014/main" id="{BB8A9E7F-E04D-9C1B-1ED9-3155610F9314}"/>
                        </a:ext>
                      </a:extLst>
                    </pic:cNvPr>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396866" cy="770890"/>
                    </a:xfrm>
                    <a:prstGeom prst="rect">
                      <a:avLst/>
                    </a:prstGeom>
                  </pic:spPr>
                </pic:pic>
              </a:graphicData>
            </a:graphic>
            <wp14:sizeRelH relativeFrom="margin">
              <wp14:pctWidth>0</wp14:pctWidth>
            </wp14:sizeRelH>
            <wp14:sizeRelV relativeFrom="margin">
              <wp14:pctHeight>0</wp14:pctHeight>
            </wp14:sizeRelV>
          </wp:anchor>
        </w:drawing>
      </w:r>
      <w:r w:rsidRPr="00AF19A6">
        <w:br w:type="page"/>
      </w:r>
    </w:p>
    <w:p w14:paraId="654922E8" w14:textId="77777777" w:rsidR="00AF19A6" w:rsidRPr="00AF19A6" w:rsidRDefault="00AF19A6" w:rsidP="00AF19A6">
      <w:pPr>
        <w:keepNext/>
        <w:keepLines/>
        <w:spacing w:before="240" w:after="120" w:line="240" w:lineRule="auto"/>
        <w:outlineLvl w:val="0"/>
        <w:rPr>
          <w:rFonts w:eastAsiaTheme="majorEastAsia" w:cstheme="majorBidi"/>
          <w:b/>
          <w:color w:val="8B153D" w:themeColor="accent1"/>
          <w:sz w:val="32"/>
          <w:szCs w:val="32"/>
        </w:rPr>
      </w:pPr>
      <w:bookmarkStart w:id="67" w:name="_Toc162972544"/>
      <w:r w:rsidRPr="00AF19A6">
        <w:rPr>
          <w:rFonts w:eastAsiaTheme="majorEastAsia" w:cstheme="majorBidi"/>
          <w:b/>
          <w:color w:val="8B153D" w:themeColor="accent1"/>
          <w:sz w:val="32"/>
          <w:szCs w:val="32"/>
        </w:rPr>
        <w:lastRenderedPageBreak/>
        <w:t>Checklist for applicants</w:t>
      </w:r>
      <w:bookmarkEnd w:id="67"/>
    </w:p>
    <w:p w14:paraId="41CD13D8" w14:textId="77777777" w:rsidR="00AF19A6" w:rsidRPr="00AF19A6" w:rsidRDefault="00AF19A6" w:rsidP="00AF19A6">
      <w:pPr>
        <w:autoSpaceDE w:val="0"/>
        <w:autoSpaceDN w:val="0"/>
        <w:adjustRightInd w:val="0"/>
        <w:spacing w:line="241" w:lineRule="atLeast"/>
        <w:rPr>
          <w:color w:val="000000"/>
          <w:sz w:val="22"/>
        </w:rPr>
      </w:pPr>
      <w:r w:rsidRPr="00AF19A6">
        <w:rPr>
          <w:color w:val="000000"/>
          <w:sz w:val="22"/>
        </w:rPr>
        <w:t>Thank you for considering the Department of Energy and Climate as your next employer. We wish you luck with your application.</w:t>
      </w:r>
    </w:p>
    <w:p w14:paraId="737F1F15" w14:textId="77777777" w:rsidR="00AF19A6" w:rsidRPr="00AF19A6" w:rsidRDefault="00AF19A6" w:rsidP="00AF19A6">
      <w:pPr>
        <w:autoSpaceDE w:val="0"/>
        <w:autoSpaceDN w:val="0"/>
        <w:adjustRightInd w:val="0"/>
        <w:spacing w:before="100" w:line="221" w:lineRule="atLeast"/>
        <w:rPr>
          <w:rFonts w:cs="Arial"/>
          <w:b/>
          <w:bCs/>
          <w:color w:val="000000"/>
          <w:sz w:val="22"/>
        </w:rPr>
      </w:pPr>
      <w:r w:rsidRPr="00AF19A6">
        <w:rPr>
          <w:rFonts w:cs="Arial"/>
          <w:b/>
          <w:bCs/>
          <w:color w:val="000000"/>
          <w:sz w:val="22"/>
        </w:rPr>
        <w:t xml:space="preserve">Application checklist </w:t>
      </w:r>
    </w:p>
    <w:p w14:paraId="6ED84BC2"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1411153304"/>
          <w14:checkbox>
            <w14:checked w14:val="0"/>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 xml:space="preserve">Review the role description—make sure you understand what is required to be successful in the role. </w:t>
      </w:r>
    </w:p>
    <w:p w14:paraId="7ADF374D"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615827824"/>
          <w14:checkbox>
            <w14:checked w14:val="0"/>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 xml:space="preserve">Assess your skills and experience—can you undertake the key requirements of the role? </w:t>
      </w:r>
    </w:p>
    <w:p w14:paraId="60597F7B"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2123115615"/>
          <w14:checkbox>
            <w14:checked w14:val="0"/>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 xml:space="preserve">Check the mandatory requirements—are there mandatory qualifications and professional registrations for the role? If you do not meet these requirements, you should not apply for the position. </w:t>
      </w:r>
    </w:p>
    <w:p w14:paraId="647C6AEC"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1341153765"/>
          <w14:checkbox>
            <w14:checked w14:val="1"/>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 xml:space="preserve">Plan and prepare—when is the application due? Make sure you allow plenty of time to create an excellent application, and don’t miss the deadline. </w:t>
      </w:r>
    </w:p>
    <w:p w14:paraId="141EC664"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2125688472"/>
          <w14:checkbox>
            <w14:checked w14:val="0"/>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 xml:space="preserve">Prepare your application against the role description—modify your resume according to the skills, experience and personal qualities required, that highlight the key responsibilities listed in the role description. </w:t>
      </w:r>
    </w:p>
    <w:p w14:paraId="7BAD97F5"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1683503439"/>
          <w14:checkbox>
            <w14:checked w14:val="0"/>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 xml:space="preserve">Readability matters—use a standard font (Arial, Calibri), in a size that is easy to read (12pt) and is well-spaced with standard margins (2.54cm). </w:t>
      </w:r>
    </w:p>
    <w:p w14:paraId="4DAB8398"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806366477"/>
          <w14:checkbox>
            <w14:checked w14:val="0"/>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 xml:space="preserve">Check your references—contact your referees to confirm that they are willing to provide a reference for your application, and that their phone number and email address are correct. </w:t>
      </w:r>
    </w:p>
    <w:p w14:paraId="47E44625"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1169451449"/>
          <w14:checkbox>
            <w14:checked w14:val="0"/>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 xml:space="preserve">Review your submission for errors—ensure your application is free from spelling, formatting, and grammatical errors. Have a friend or family member read over it as well. </w:t>
      </w:r>
    </w:p>
    <w:p w14:paraId="1B63D0CF"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eastAsia="Arial" w:cs="Arial"/>
            <w:color w:val="000000" w:themeColor="text1"/>
            <w:sz w:val="22"/>
          </w:rPr>
          <w:id w:val="-1211573678"/>
          <w14:checkbox>
            <w14:checked w14:val="0"/>
            <w14:checkedState w14:val="2612" w14:font="MS Gothic"/>
            <w14:uncheckedState w14:val="2610" w14:font="MS Gothic"/>
          </w14:checkbox>
        </w:sdtPr>
        <w:sdtEndPr/>
        <w:sdtContent>
          <w:r w:rsidR="00AF19A6" w:rsidRPr="00AF19A6">
            <w:rPr>
              <w:rFonts w:ascii="Segoe UI Symbol" w:eastAsia="Arial" w:hAnsi="Segoe UI Symbol" w:cs="Segoe UI Symbol"/>
              <w:color w:val="000000" w:themeColor="text1"/>
              <w:sz w:val="22"/>
            </w:rPr>
            <w:t>☐</w:t>
          </w:r>
        </w:sdtContent>
      </w:sdt>
      <w:r w:rsidR="00AF19A6" w:rsidRPr="00AF19A6">
        <w:rPr>
          <w:rFonts w:cs="Arial"/>
          <w:color w:val="000000"/>
          <w:sz w:val="22"/>
        </w:rPr>
        <w:tab/>
        <w:t>Check, check and check again—have you met the requirements and followed the instructions listed in the role description on how to apply? E.g., if you are asked for a two-page statement, don’t submit a six-page statement.</w:t>
      </w:r>
    </w:p>
    <w:p w14:paraId="5F4E6718" w14:textId="77777777" w:rsidR="00AF19A6" w:rsidRPr="00AF19A6" w:rsidRDefault="00AF19A6" w:rsidP="00AF19A6">
      <w:pPr>
        <w:autoSpaceDE w:val="0"/>
        <w:autoSpaceDN w:val="0"/>
        <w:adjustRightInd w:val="0"/>
        <w:spacing w:before="240" w:after="120" w:line="221" w:lineRule="atLeast"/>
        <w:rPr>
          <w:rFonts w:cs="Arial"/>
          <w:b/>
          <w:bCs/>
          <w:color w:val="000000"/>
          <w:sz w:val="22"/>
        </w:rPr>
      </w:pPr>
      <w:r w:rsidRPr="00AF19A6">
        <w:rPr>
          <w:rFonts w:cs="Arial"/>
          <w:b/>
          <w:bCs/>
          <w:color w:val="000000"/>
          <w:sz w:val="22"/>
        </w:rPr>
        <w:t xml:space="preserve">Interview checklist </w:t>
      </w:r>
    </w:p>
    <w:p w14:paraId="5DD5F203"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cs="Arial"/>
            <w:color w:val="000000"/>
            <w:sz w:val="22"/>
          </w:rPr>
          <w:id w:val="-2043968289"/>
          <w14:checkbox>
            <w14:checked w14:val="0"/>
            <w14:checkedState w14:val="2612" w14:font="MS Gothic"/>
            <w14:uncheckedState w14:val="2610" w14:font="MS Gothic"/>
          </w14:checkbox>
        </w:sdtPr>
        <w:sdtEndPr/>
        <w:sdtContent>
          <w:r w:rsidR="00AF19A6" w:rsidRPr="00AF19A6">
            <w:rPr>
              <w:rFonts w:ascii="Segoe UI Symbol" w:hAnsi="Segoe UI Symbol" w:cs="Segoe UI Symbol"/>
              <w:color w:val="000000"/>
              <w:sz w:val="22"/>
            </w:rPr>
            <w:t>☐</w:t>
          </w:r>
        </w:sdtContent>
      </w:sdt>
      <w:r w:rsidR="00AF19A6" w:rsidRPr="00AF19A6">
        <w:rPr>
          <w:rFonts w:cs="Arial"/>
          <w:color w:val="000000"/>
          <w:sz w:val="22"/>
        </w:rPr>
        <w:tab/>
        <w:t xml:space="preserve">Ensure you are prepared by reading more about the organisation and reviewing the role description. </w:t>
      </w:r>
    </w:p>
    <w:p w14:paraId="73B24550"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cs="Arial"/>
            <w:color w:val="000000"/>
            <w:sz w:val="22"/>
          </w:rPr>
          <w:id w:val="-1999258939"/>
          <w14:checkbox>
            <w14:checked w14:val="0"/>
            <w14:checkedState w14:val="2612" w14:font="MS Gothic"/>
            <w14:uncheckedState w14:val="2610" w14:font="MS Gothic"/>
          </w14:checkbox>
        </w:sdtPr>
        <w:sdtEndPr/>
        <w:sdtContent>
          <w:r w:rsidR="00AF19A6" w:rsidRPr="00AF19A6">
            <w:rPr>
              <w:rFonts w:ascii="Segoe UI Symbol" w:hAnsi="Segoe UI Symbol" w:cs="Segoe UI Symbol"/>
              <w:color w:val="000000"/>
              <w:sz w:val="22"/>
            </w:rPr>
            <w:t>☐</w:t>
          </w:r>
        </w:sdtContent>
      </w:sdt>
      <w:r w:rsidR="00AF19A6" w:rsidRPr="00AF19A6">
        <w:rPr>
          <w:rFonts w:cs="Arial"/>
          <w:color w:val="000000"/>
          <w:sz w:val="22"/>
        </w:rPr>
        <w:tab/>
        <w:t xml:space="preserve">Dress appropriately, in business attire. </w:t>
      </w:r>
    </w:p>
    <w:p w14:paraId="191A014E"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cs="Arial"/>
            <w:color w:val="000000"/>
            <w:sz w:val="22"/>
          </w:rPr>
          <w:id w:val="-581676994"/>
          <w14:checkbox>
            <w14:checked w14:val="0"/>
            <w14:checkedState w14:val="2612" w14:font="MS Gothic"/>
            <w14:uncheckedState w14:val="2610" w14:font="MS Gothic"/>
          </w14:checkbox>
        </w:sdtPr>
        <w:sdtEndPr/>
        <w:sdtContent>
          <w:r w:rsidR="00AF19A6" w:rsidRPr="00AF19A6">
            <w:rPr>
              <w:rFonts w:ascii="Segoe UI Symbol" w:hAnsi="Segoe UI Symbol" w:cs="Segoe UI Symbol"/>
              <w:color w:val="000000"/>
              <w:sz w:val="22"/>
            </w:rPr>
            <w:t>☐</w:t>
          </w:r>
        </w:sdtContent>
      </w:sdt>
      <w:r w:rsidR="00AF19A6" w:rsidRPr="00AF19A6">
        <w:rPr>
          <w:rFonts w:cs="Arial"/>
          <w:color w:val="000000"/>
          <w:sz w:val="22"/>
        </w:rPr>
        <w:tab/>
        <w:t>You may like to take notes into your interview. Don’t forget to bring a note paper and pen.</w:t>
      </w:r>
    </w:p>
    <w:p w14:paraId="15B0CEE7" w14:textId="77777777" w:rsidR="00AF19A6" w:rsidRPr="00AF19A6" w:rsidRDefault="003A7710" w:rsidP="00AF19A6">
      <w:pPr>
        <w:autoSpaceDE w:val="0"/>
        <w:autoSpaceDN w:val="0"/>
        <w:adjustRightInd w:val="0"/>
        <w:spacing w:after="140" w:line="181" w:lineRule="atLeast"/>
        <w:ind w:left="284" w:hanging="284"/>
        <w:rPr>
          <w:rFonts w:cs="Arial"/>
          <w:color w:val="000000"/>
          <w:sz w:val="22"/>
        </w:rPr>
      </w:pPr>
      <w:sdt>
        <w:sdtPr>
          <w:rPr>
            <w:rFonts w:cs="Arial"/>
            <w:color w:val="000000"/>
            <w:sz w:val="22"/>
          </w:rPr>
          <w:id w:val="1179768341"/>
          <w14:checkbox>
            <w14:checked w14:val="0"/>
            <w14:checkedState w14:val="2612" w14:font="MS Gothic"/>
            <w14:uncheckedState w14:val="2610" w14:font="MS Gothic"/>
          </w14:checkbox>
        </w:sdtPr>
        <w:sdtEndPr/>
        <w:sdtContent>
          <w:r w:rsidR="00AF19A6" w:rsidRPr="00AF19A6">
            <w:rPr>
              <w:rFonts w:ascii="Segoe UI Symbol" w:hAnsi="Segoe UI Symbol" w:cs="Segoe UI Symbol"/>
              <w:color w:val="000000"/>
              <w:sz w:val="22"/>
            </w:rPr>
            <w:t>☐</w:t>
          </w:r>
        </w:sdtContent>
      </w:sdt>
      <w:r w:rsidR="00AF19A6" w:rsidRPr="00AF19A6">
        <w:rPr>
          <w:rFonts w:cs="Arial"/>
          <w:color w:val="000000"/>
          <w:sz w:val="22"/>
        </w:rPr>
        <w:tab/>
        <w:t xml:space="preserve">Think through the questions the panel might ask you. </w:t>
      </w:r>
    </w:p>
    <w:p w14:paraId="3AFE24EC" w14:textId="77777777" w:rsidR="005956DA" w:rsidRDefault="003A7710" w:rsidP="00AF19A6">
      <w:pPr>
        <w:autoSpaceDE w:val="0"/>
        <w:autoSpaceDN w:val="0"/>
        <w:adjustRightInd w:val="0"/>
        <w:spacing w:after="140" w:line="181" w:lineRule="atLeast"/>
        <w:ind w:left="284" w:hanging="284"/>
        <w:rPr>
          <w:rFonts w:cs="Arial"/>
          <w:color w:val="000000"/>
          <w:sz w:val="22"/>
        </w:rPr>
        <w:sectPr w:rsidR="005956DA" w:rsidSect="003A1CD0">
          <w:headerReference w:type="default" r:id="rId57"/>
          <w:footerReference w:type="default" r:id="rId58"/>
          <w:headerReference w:type="first" r:id="rId59"/>
          <w:footerReference w:type="first" r:id="rId60"/>
          <w:pgSz w:w="11906" w:h="16838"/>
          <w:pgMar w:top="1440" w:right="1440" w:bottom="1440" w:left="1440" w:header="708" w:footer="708" w:gutter="0"/>
          <w:cols w:space="708"/>
          <w:titlePg/>
          <w:docGrid w:linePitch="360"/>
        </w:sectPr>
      </w:pPr>
      <w:sdt>
        <w:sdtPr>
          <w:rPr>
            <w:rFonts w:cs="Arial"/>
            <w:color w:val="000000"/>
            <w:sz w:val="22"/>
          </w:rPr>
          <w:id w:val="-2033641125"/>
          <w14:checkbox>
            <w14:checked w14:val="0"/>
            <w14:checkedState w14:val="2612" w14:font="MS Gothic"/>
            <w14:uncheckedState w14:val="2610" w14:font="MS Gothic"/>
          </w14:checkbox>
        </w:sdtPr>
        <w:sdtEndPr/>
        <w:sdtContent>
          <w:r w:rsidR="00AF19A6" w:rsidRPr="00AF19A6">
            <w:rPr>
              <w:rFonts w:ascii="Segoe UI Symbol" w:hAnsi="Segoe UI Symbol" w:cs="Segoe UI Symbol"/>
              <w:color w:val="000000"/>
              <w:sz w:val="22"/>
            </w:rPr>
            <w:t>☐</w:t>
          </w:r>
        </w:sdtContent>
      </w:sdt>
      <w:r w:rsidR="00AF19A6" w:rsidRPr="00AF19A6">
        <w:rPr>
          <w:rFonts w:cs="Arial"/>
          <w:color w:val="000000"/>
          <w:sz w:val="22"/>
        </w:rPr>
        <w:tab/>
        <w:t xml:space="preserve">Think about the questions you would like to ask the panel in advance of your interview. You might want to know more about the role, working conditions, expectations and who you will be working with. </w:t>
      </w:r>
    </w:p>
    <w:p w14:paraId="42DB43A2" w14:textId="77777777" w:rsidR="00AF19A6" w:rsidRPr="00AF19A6" w:rsidRDefault="00AF19A6" w:rsidP="00AF19A6">
      <w:pPr>
        <w:autoSpaceDE w:val="0"/>
        <w:autoSpaceDN w:val="0"/>
        <w:adjustRightInd w:val="0"/>
        <w:spacing w:after="140" w:line="181" w:lineRule="atLeast"/>
        <w:ind w:left="284" w:hanging="284"/>
        <w:rPr>
          <w:rFonts w:cs="Arial"/>
          <w:color w:val="000000"/>
          <w:sz w:val="22"/>
        </w:rPr>
      </w:pPr>
    </w:p>
    <w:sectPr w:rsidR="00AF19A6" w:rsidRPr="00AF19A6" w:rsidSect="005956DA">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9C10" w14:textId="77777777" w:rsidR="004F4F3E" w:rsidRDefault="004F4F3E" w:rsidP="00F752DB">
      <w:pPr>
        <w:spacing w:after="0" w:line="240" w:lineRule="auto"/>
      </w:pPr>
      <w:r>
        <w:separator/>
      </w:r>
    </w:p>
  </w:endnote>
  <w:endnote w:type="continuationSeparator" w:id="0">
    <w:p w14:paraId="37FE9EDC" w14:textId="77777777" w:rsidR="004F4F3E" w:rsidRDefault="004F4F3E"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hilgok Gwon Anja">
    <w:charset w:val="81"/>
    <w:family w:val="roman"/>
    <w:pitch w:val="variable"/>
    <w:sig w:usb0="800000EF" w:usb1="0917404B" w:usb2="00000010" w:usb3="00000000" w:csb0="002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roman"/>
    <w:notTrueType/>
    <w:pitch w:val="default"/>
    <w:sig w:usb0="00000003" w:usb1="00000000" w:usb2="00000000" w:usb3="00000000" w:csb0="00000001" w:csb1="00000000"/>
  </w:font>
  <w:font w:name="MetaPro-Black">
    <w:altName w:val="Calibri"/>
    <w:panose1 w:val="00000000000000000000"/>
    <w:charset w:val="00"/>
    <w:family w:val="swiss"/>
    <w:notTrueType/>
    <w:pitch w:val="default"/>
    <w:sig w:usb0="00000003" w:usb1="00000000" w:usb2="00000000" w:usb3="00000000" w:csb0="00000001" w:csb1="00000000"/>
  </w:font>
  <w:font w:name="MetaPro-Thin">
    <w:altName w:val="Calibri"/>
    <w:panose1 w:val="00000000000000000000"/>
    <w:charset w:val="00"/>
    <w:family w:val="swiss"/>
    <w:notTrueType/>
    <w:pitch w:val="default"/>
    <w:sig w:usb0="00000003" w:usb1="00000000" w:usb2="00000000" w:usb3="00000000" w:csb0="00000001" w:csb1="00000000"/>
  </w:font>
  <w:font w:name="MetaPro-Norm">
    <w:altName w:val="Calibri"/>
    <w:panose1 w:val="00000000000000000000"/>
    <w:charset w:val="00"/>
    <w:family w:val="swiss"/>
    <w:notTrueType/>
    <w:pitch w:val="default"/>
    <w:sig w:usb0="00000003" w:usb1="00000000" w:usb2="00000000" w:usb3="00000000" w:csb0="00000001" w:csb1="00000000"/>
  </w:font>
  <w:font w:name="MetaPro-Medi">
    <w:altName w:val="Calibri"/>
    <w:panose1 w:val="00000000000000000000"/>
    <w:charset w:val="00"/>
    <w:family w:val="swiss"/>
    <w:notTrueType/>
    <w:pitch w:val="default"/>
    <w:sig w:usb0="00000003" w:usb1="00000000" w:usb2="00000000" w:usb3="00000000" w:csb0="00000001" w:csb1="00000000"/>
  </w:font>
  <w:font w:name="Meta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C38A" w14:textId="77777777" w:rsidR="007A7AD0" w:rsidRPr="00381F07" w:rsidRDefault="00AF19A6" w:rsidP="00211A7F">
    <w:pPr>
      <w:pStyle w:val="Footer"/>
      <w:pBdr>
        <w:top w:val="single" w:sz="4" w:space="8" w:color="A70240"/>
      </w:pBdr>
      <w:spacing w:before="360"/>
      <w:contextualSpacing/>
      <w:rPr>
        <w:noProof/>
        <w:color w:val="404040" w:themeColor="text1" w:themeTint="BF"/>
      </w:rPr>
    </w:pPr>
    <w:r>
      <w:rPr>
        <w:noProof/>
        <w:color w:val="404040" w:themeColor="text1" w:themeTint="BF"/>
      </w:rPr>
      <w:t>Department of Energy and Climate – Information for Applicants</w:t>
    </w:r>
    <w:r w:rsidR="005A7EB2">
      <w:rPr>
        <w:noProof/>
        <w:color w:val="404040" w:themeColor="text1" w:themeTint="BF"/>
      </w:rPr>
      <w:tab/>
    </w:r>
    <w:r w:rsidR="005A7EB2">
      <w:rPr>
        <w:noProof/>
        <w:color w:val="404040" w:themeColor="text1" w:themeTint="BF"/>
      </w:rPr>
      <w:tab/>
    </w:r>
    <w:r w:rsidR="00EF71CF">
      <w:rPr>
        <w:noProof/>
        <w:color w:val="404040" w:themeColor="text1" w:themeTint="BF"/>
      </w:rPr>
      <w:ptab w:relativeTo="margin" w:alignment="right" w:leader="none"/>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EF71CF">
      <w:rPr>
        <w:noProof/>
        <w:color w:val="404040" w:themeColor="text1" w:themeTint="BF"/>
      </w:rPr>
      <w:ptab w:relativeTo="margin" w:alignment="right" w:leader="none"/>
    </w:r>
    <w:r w:rsidR="00EF71CF">
      <w:rPr>
        <w:noProof/>
        <w:color w:val="404040" w:themeColor="text1" w:themeTint="B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BB83" w14:textId="77777777" w:rsidR="000140F8" w:rsidRDefault="00DD5ABB" w:rsidP="000140F8">
    <w:pPr>
      <w:pStyle w:val="Footer"/>
      <w:jc w:val="right"/>
    </w:pPr>
    <w:r>
      <w:rPr>
        <w:noProof/>
      </w:rPr>
      <w:drawing>
        <wp:anchor distT="0" distB="0" distL="114300" distR="114300" simplePos="0" relativeHeight="251659264" behindDoc="1" locked="0" layoutInCell="1" allowOverlap="1" wp14:anchorId="2F8B31E0" wp14:editId="0A0535AC">
          <wp:simplePos x="0" y="0"/>
          <wp:positionH relativeFrom="column">
            <wp:posOffset>4610100</wp:posOffset>
          </wp:positionH>
          <wp:positionV relativeFrom="paragraph">
            <wp:posOffset>-240306</wp:posOffset>
          </wp:positionV>
          <wp:extent cx="1587500" cy="51842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4975" cy="52086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E882" w14:textId="77777777" w:rsidR="004F4F3E" w:rsidRDefault="004F4F3E" w:rsidP="00F752DB">
      <w:pPr>
        <w:spacing w:after="0" w:line="240" w:lineRule="auto"/>
      </w:pPr>
      <w:r>
        <w:separator/>
      </w:r>
    </w:p>
  </w:footnote>
  <w:footnote w:type="continuationSeparator" w:id="0">
    <w:p w14:paraId="1D317FDE" w14:textId="77777777" w:rsidR="004F4F3E" w:rsidRDefault="004F4F3E" w:rsidP="00F752DB">
      <w:pPr>
        <w:spacing w:after="0" w:line="240" w:lineRule="auto"/>
      </w:pPr>
      <w:r>
        <w:continuationSeparator/>
      </w:r>
    </w:p>
  </w:footnote>
  <w:footnote w:id="1">
    <w:p w14:paraId="04E8AC0E" w14:textId="77777777" w:rsidR="00AF19A6" w:rsidRDefault="00AF19A6" w:rsidP="00AF19A6">
      <w:pPr>
        <w:pStyle w:val="FootnoteText"/>
      </w:pPr>
      <w:r>
        <w:rPr>
          <w:rStyle w:val="FootnoteReference"/>
        </w:rPr>
        <w:footnoteRef/>
      </w:r>
      <w:r>
        <w:t xml:space="preserve"> </w:t>
      </w:r>
      <w:r w:rsidRPr="00B22F32">
        <w:rPr>
          <w:sz w:val="14"/>
          <w:szCs w:val="16"/>
        </w:rPr>
        <w:t xml:space="preserve">Diversity target groups are </w:t>
      </w:r>
      <w:r>
        <w:rPr>
          <w:sz w:val="14"/>
          <w:szCs w:val="16"/>
        </w:rPr>
        <w:t xml:space="preserve">provided for </w:t>
      </w:r>
      <w:r w:rsidRPr="00B22F32">
        <w:rPr>
          <w:sz w:val="14"/>
          <w:szCs w:val="16"/>
        </w:rPr>
        <w:t xml:space="preserve">in section 25 of the </w:t>
      </w:r>
      <w:r w:rsidRPr="003B3C06">
        <w:rPr>
          <w:i/>
          <w:iCs/>
          <w:sz w:val="14"/>
          <w:szCs w:val="16"/>
        </w:rPr>
        <w:t>Public Sector Act 2022 (PS Act).</w:t>
      </w:r>
    </w:p>
  </w:footnote>
  <w:footnote w:id="2">
    <w:p w14:paraId="6D1D3AC6" w14:textId="77777777" w:rsidR="00AF19A6" w:rsidRPr="00D716BB" w:rsidRDefault="00AF19A6" w:rsidP="00AF19A6">
      <w:pPr>
        <w:rPr>
          <w:rFonts w:cs="Arial"/>
          <w:sz w:val="16"/>
          <w:szCs w:val="16"/>
        </w:rPr>
      </w:pPr>
      <w:r w:rsidRPr="00D716BB">
        <w:rPr>
          <w:rStyle w:val="FootnoteReference"/>
          <w:sz w:val="14"/>
          <w:szCs w:val="14"/>
        </w:rPr>
        <w:footnoteRef/>
      </w:r>
      <w:r w:rsidRPr="00D716BB">
        <w:rPr>
          <w:sz w:val="14"/>
          <w:szCs w:val="14"/>
        </w:rPr>
        <w:t xml:space="preserve"> </w:t>
      </w:r>
      <w:r w:rsidRPr="00D716BB">
        <w:rPr>
          <w:rFonts w:cs="Arial"/>
          <w:sz w:val="14"/>
          <w:szCs w:val="14"/>
        </w:rPr>
        <w:t>As p</w:t>
      </w:r>
      <w:r>
        <w:rPr>
          <w:rFonts w:cs="Arial"/>
          <w:sz w:val="14"/>
          <w:szCs w:val="14"/>
        </w:rPr>
        <w:t>rovided for in</w:t>
      </w:r>
      <w:r w:rsidRPr="00D716BB">
        <w:rPr>
          <w:rFonts w:cs="Arial"/>
          <w:sz w:val="14"/>
          <w:szCs w:val="14"/>
        </w:rPr>
        <w:t xml:space="preserve"> section 45 of </w:t>
      </w:r>
      <w:r w:rsidRPr="000F00B2">
        <w:rPr>
          <w:rFonts w:cs="Arial"/>
          <w:i/>
          <w:iCs/>
          <w:sz w:val="14"/>
          <w:szCs w:val="14"/>
        </w:rPr>
        <w:t>the PS Act</w:t>
      </w:r>
      <w:r w:rsidRPr="00D716BB">
        <w:rPr>
          <w:rFonts w:cs="Arial"/>
          <w:i/>
          <w:iCs/>
          <w:sz w:val="14"/>
          <w:szCs w:val="14"/>
        </w:rPr>
        <w:t>,</w:t>
      </w:r>
      <w:r w:rsidRPr="00D716BB">
        <w:rPr>
          <w:rFonts w:cs="Arial"/>
          <w:sz w:val="14"/>
          <w:szCs w:val="14"/>
        </w:rPr>
        <w:t xml:space="preserve"> </w:t>
      </w:r>
      <w:r>
        <w:rPr>
          <w:rFonts w:cs="Arial"/>
          <w:sz w:val="14"/>
          <w:szCs w:val="14"/>
        </w:rPr>
        <w:t>based on the Departments</w:t>
      </w:r>
      <w:r w:rsidRPr="00D716BB">
        <w:rPr>
          <w:rFonts w:cs="Arial"/>
          <w:sz w:val="14"/>
          <w:szCs w:val="14"/>
        </w:rPr>
        <w:t xml:space="preserve"> </w:t>
      </w:r>
      <w:r>
        <w:rPr>
          <w:rFonts w:cs="Arial"/>
          <w:sz w:val="14"/>
          <w:szCs w:val="14"/>
        </w:rPr>
        <w:t xml:space="preserve">Equity, </w:t>
      </w:r>
      <w:r w:rsidRPr="00D716BB">
        <w:rPr>
          <w:rFonts w:cs="Arial"/>
          <w:sz w:val="14"/>
          <w:szCs w:val="14"/>
        </w:rPr>
        <w:t>Diversity</w:t>
      </w:r>
      <w:r>
        <w:rPr>
          <w:rFonts w:cs="Arial"/>
          <w:sz w:val="14"/>
          <w:szCs w:val="14"/>
        </w:rPr>
        <w:t>, Respect</w:t>
      </w:r>
      <w:r w:rsidRPr="00D716BB">
        <w:rPr>
          <w:rFonts w:cs="Arial"/>
          <w:sz w:val="14"/>
          <w:szCs w:val="14"/>
        </w:rPr>
        <w:t xml:space="preserve"> and Inclusion Plan and Strategic Workforce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ED9B" w14:textId="77777777" w:rsidR="00F752DB" w:rsidRPr="00AB0F2F" w:rsidRDefault="003A7710"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showingPlcHdr/>
        <w:dataBinding w:prefixMappings="xmlns:ns0='http://purl.org/dc/elements/1.1/' xmlns:ns1='http://schemas.openxmlformats.org/package/2006/metadata/core-properties' " w:xpath="/ns1:coreProperties[1]/ns0:title[1]" w:storeItemID="{6C3C8BC8-F283-45AE-878A-BAB7291924A1}"/>
        <w:text/>
      </w:sdtPr>
      <w:sdtEndPr/>
      <w:sdtContent>
        <w:r w:rsidR="00AF19A6">
          <w:rPr>
            <w:color w:val="404040" w:themeColor="text1" w:themeTint="BF"/>
            <w:sz w:val="16"/>
            <w:szCs w:val="16"/>
          </w:rPr>
          <w:t xml:space="preserve">     </w:t>
        </w:r>
      </w:sdtContent>
    </w:sdt>
  </w:p>
  <w:p w14:paraId="044D11E1" w14:textId="77777777" w:rsidR="00F752DB" w:rsidRDefault="00F752DB">
    <w:pPr>
      <w:pStyle w:val="Header"/>
    </w:pPr>
  </w:p>
  <w:p w14:paraId="1BB38B8E"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873D" w14:textId="77777777" w:rsidR="000140F8" w:rsidRDefault="003B5CCE">
    <w:pPr>
      <w:pStyle w:val="Header"/>
    </w:pPr>
    <w:r>
      <w:rPr>
        <w:noProof/>
      </w:rPr>
      <w:drawing>
        <wp:anchor distT="0" distB="0" distL="114300" distR="114300" simplePos="0" relativeHeight="251658240" behindDoc="1" locked="0" layoutInCell="1" allowOverlap="1" wp14:anchorId="1DB6330F" wp14:editId="71D1963F">
          <wp:simplePos x="0" y="0"/>
          <wp:positionH relativeFrom="margin">
            <wp:posOffset>-933449</wp:posOffset>
          </wp:positionH>
          <wp:positionV relativeFrom="paragraph">
            <wp:posOffset>-488360</wp:posOffset>
          </wp:positionV>
          <wp:extent cx="7578090" cy="10717575"/>
          <wp:effectExtent l="0" t="0" r="3810" b="762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8154" cy="1071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4F1">
      <w:rPr>
        <w:noProof/>
      </w:rPr>
      <w:drawing>
        <wp:anchor distT="0" distB="0" distL="114300" distR="114300" simplePos="0" relativeHeight="251660288" behindDoc="0" locked="0" layoutInCell="1" allowOverlap="1" wp14:anchorId="107DD9E3" wp14:editId="471C9BA0">
          <wp:simplePos x="0" y="0"/>
          <wp:positionH relativeFrom="column">
            <wp:posOffset>4257675</wp:posOffset>
          </wp:positionH>
          <wp:positionV relativeFrom="paragraph">
            <wp:posOffset>-115570</wp:posOffset>
          </wp:positionV>
          <wp:extent cx="1941368" cy="361950"/>
          <wp:effectExtent l="0" t="0" r="190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368"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ECD"/>
    <w:multiLevelType w:val="hybridMultilevel"/>
    <w:tmpl w:val="BE8C72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76EA2"/>
    <w:multiLevelType w:val="multilevel"/>
    <w:tmpl w:val="35E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F4240"/>
    <w:multiLevelType w:val="hybridMultilevel"/>
    <w:tmpl w:val="9A0AD7B8"/>
    <w:lvl w:ilvl="0" w:tplc="41A85B8A">
      <w:start w:val="1"/>
      <w:numFmt w:val="bullet"/>
      <w:lvlText w:val=""/>
      <w:lvlJc w:val="left"/>
      <w:pPr>
        <w:ind w:left="720" w:hanging="360"/>
      </w:pPr>
      <w:rPr>
        <w:rFonts w:ascii="Symbol" w:hAnsi="Symbol"/>
      </w:rPr>
    </w:lvl>
    <w:lvl w:ilvl="1" w:tplc="22A0CF62">
      <w:start w:val="1"/>
      <w:numFmt w:val="bullet"/>
      <w:lvlText w:val=""/>
      <w:lvlJc w:val="left"/>
      <w:pPr>
        <w:ind w:left="720" w:hanging="360"/>
      </w:pPr>
      <w:rPr>
        <w:rFonts w:ascii="Symbol" w:hAnsi="Symbol"/>
      </w:rPr>
    </w:lvl>
    <w:lvl w:ilvl="2" w:tplc="7C02E49E">
      <w:start w:val="1"/>
      <w:numFmt w:val="bullet"/>
      <w:lvlText w:val=""/>
      <w:lvlJc w:val="left"/>
      <w:pPr>
        <w:ind w:left="720" w:hanging="360"/>
      </w:pPr>
      <w:rPr>
        <w:rFonts w:ascii="Symbol" w:hAnsi="Symbol"/>
      </w:rPr>
    </w:lvl>
    <w:lvl w:ilvl="3" w:tplc="2550EFF4">
      <w:start w:val="1"/>
      <w:numFmt w:val="bullet"/>
      <w:lvlText w:val=""/>
      <w:lvlJc w:val="left"/>
      <w:pPr>
        <w:ind w:left="720" w:hanging="360"/>
      </w:pPr>
      <w:rPr>
        <w:rFonts w:ascii="Symbol" w:hAnsi="Symbol"/>
      </w:rPr>
    </w:lvl>
    <w:lvl w:ilvl="4" w:tplc="E21AB0A2">
      <w:start w:val="1"/>
      <w:numFmt w:val="bullet"/>
      <w:lvlText w:val=""/>
      <w:lvlJc w:val="left"/>
      <w:pPr>
        <w:ind w:left="720" w:hanging="360"/>
      </w:pPr>
      <w:rPr>
        <w:rFonts w:ascii="Symbol" w:hAnsi="Symbol"/>
      </w:rPr>
    </w:lvl>
    <w:lvl w:ilvl="5" w:tplc="AA644E8E">
      <w:start w:val="1"/>
      <w:numFmt w:val="bullet"/>
      <w:lvlText w:val=""/>
      <w:lvlJc w:val="left"/>
      <w:pPr>
        <w:ind w:left="720" w:hanging="360"/>
      </w:pPr>
      <w:rPr>
        <w:rFonts w:ascii="Symbol" w:hAnsi="Symbol"/>
      </w:rPr>
    </w:lvl>
    <w:lvl w:ilvl="6" w:tplc="158845E8">
      <w:start w:val="1"/>
      <w:numFmt w:val="bullet"/>
      <w:lvlText w:val=""/>
      <w:lvlJc w:val="left"/>
      <w:pPr>
        <w:ind w:left="720" w:hanging="360"/>
      </w:pPr>
      <w:rPr>
        <w:rFonts w:ascii="Symbol" w:hAnsi="Symbol"/>
      </w:rPr>
    </w:lvl>
    <w:lvl w:ilvl="7" w:tplc="4E580114">
      <w:start w:val="1"/>
      <w:numFmt w:val="bullet"/>
      <w:lvlText w:val=""/>
      <w:lvlJc w:val="left"/>
      <w:pPr>
        <w:ind w:left="720" w:hanging="360"/>
      </w:pPr>
      <w:rPr>
        <w:rFonts w:ascii="Symbol" w:hAnsi="Symbol"/>
      </w:rPr>
    </w:lvl>
    <w:lvl w:ilvl="8" w:tplc="BCE8BE60">
      <w:start w:val="1"/>
      <w:numFmt w:val="bullet"/>
      <w:lvlText w:val=""/>
      <w:lvlJc w:val="left"/>
      <w:pPr>
        <w:ind w:left="720" w:hanging="360"/>
      </w:pPr>
      <w:rPr>
        <w:rFonts w:ascii="Symbol" w:hAnsi="Symbol"/>
      </w:rPr>
    </w:lvl>
  </w:abstractNum>
  <w:abstractNum w:abstractNumId="3" w15:restartNumberingAfterBreak="0">
    <w:nsid w:val="1A75300A"/>
    <w:multiLevelType w:val="hybridMultilevel"/>
    <w:tmpl w:val="25B021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FE0C81"/>
    <w:multiLevelType w:val="hybridMultilevel"/>
    <w:tmpl w:val="7ACA1B0C"/>
    <w:lvl w:ilvl="0" w:tplc="E758A4F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00EF9"/>
    <w:multiLevelType w:val="hybridMultilevel"/>
    <w:tmpl w:val="345C05B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C26F8D"/>
    <w:multiLevelType w:val="hybridMultilevel"/>
    <w:tmpl w:val="618E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983CA9"/>
    <w:multiLevelType w:val="hybridMultilevel"/>
    <w:tmpl w:val="D9DED822"/>
    <w:lvl w:ilvl="0" w:tplc="14D6AA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206AD"/>
    <w:multiLevelType w:val="hybridMultilevel"/>
    <w:tmpl w:val="7A7A38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54857FC"/>
    <w:multiLevelType w:val="multilevel"/>
    <w:tmpl w:val="6A8E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C0130"/>
    <w:multiLevelType w:val="hybridMultilevel"/>
    <w:tmpl w:val="17F8D50E"/>
    <w:lvl w:ilvl="0" w:tplc="0AC44CD8">
      <w:start w:val="1"/>
      <w:numFmt w:val="bullet"/>
      <w:lvlText w:val=""/>
      <w:lvlJc w:val="left"/>
      <w:pPr>
        <w:ind w:left="720" w:hanging="360"/>
      </w:pPr>
      <w:rPr>
        <w:rFonts w:ascii="Symbol" w:eastAsia="Chilgok Gwon Anja"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74BD5"/>
    <w:multiLevelType w:val="hybridMultilevel"/>
    <w:tmpl w:val="E7A8A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74D68"/>
    <w:multiLevelType w:val="hybridMultilevel"/>
    <w:tmpl w:val="88D2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27C79BE"/>
    <w:multiLevelType w:val="hybridMultilevel"/>
    <w:tmpl w:val="7C48336A"/>
    <w:lvl w:ilvl="0" w:tplc="E94C9FE0">
      <w:start w:val="1"/>
      <w:numFmt w:val="bullet"/>
      <w:lvlText w:val=""/>
      <w:lvlJc w:val="left"/>
      <w:pPr>
        <w:ind w:left="720" w:hanging="360"/>
      </w:pPr>
      <w:rPr>
        <w:rFonts w:ascii="Symbol" w:hAnsi="Symbol"/>
      </w:rPr>
    </w:lvl>
    <w:lvl w:ilvl="1" w:tplc="FACC1776">
      <w:start w:val="1"/>
      <w:numFmt w:val="bullet"/>
      <w:lvlText w:val=""/>
      <w:lvlJc w:val="left"/>
      <w:pPr>
        <w:ind w:left="720" w:hanging="360"/>
      </w:pPr>
      <w:rPr>
        <w:rFonts w:ascii="Symbol" w:hAnsi="Symbol"/>
      </w:rPr>
    </w:lvl>
    <w:lvl w:ilvl="2" w:tplc="5F78E46E">
      <w:start w:val="1"/>
      <w:numFmt w:val="bullet"/>
      <w:lvlText w:val=""/>
      <w:lvlJc w:val="left"/>
      <w:pPr>
        <w:ind w:left="720" w:hanging="360"/>
      </w:pPr>
      <w:rPr>
        <w:rFonts w:ascii="Symbol" w:hAnsi="Symbol"/>
      </w:rPr>
    </w:lvl>
    <w:lvl w:ilvl="3" w:tplc="EBC696D4">
      <w:start w:val="1"/>
      <w:numFmt w:val="bullet"/>
      <w:lvlText w:val=""/>
      <w:lvlJc w:val="left"/>
      <w:pPr>
        <w:ind w:left="720" w:hanging="360"/>
      </w:pPr>
      <w:rPr>
        <w:rFonts w:ascii="Symbol" w:hAnsi="Symbol"/>
      </w:rPr>
    </w:lvl>
    <w:lvl w:ilvl="4" w:tplc="AED21FCE">
      <w:start w:val="1"/>
      <w:numFmt w:val="bullet"/>
      <w:lvlText w:val=""/>
      <w:lvlJc w:val="left"/>
      <w:pPr>
        <w:ind w:left="720" w:hanging="360"/>
      </w:pPr>
      <w:rPr>
        <w:rFonts w:ascii="Symbol" w:hAnsi="Symbol"/>
      </w:rPr>
    </w:lvl>
    <w:lvl w:ilvl="5" w:tplc="80F0F01C">
      <w:start w:val="1"/>
      <w:numFmt w:val="bullet"/>
      <w:lvlText w:val=""/>
      <w:lvlJc w:val="left"/>
      <w:pPr>
        <w:ind w:left="720" w:hanging="360"/>
      </w:pPr>
      <w:rPr>
        <w:rFonts w:ascii="Symbol" w:hAnsi="Symbol"/>
      </w:rPr>
    </w:lvl>
    <w:lvl w:ilvl="6" w:tplc="11F66B9E">
      <w:start w:val="1"/>
      <w:numFmt w:val="bullet"/>
      <w:lvlText w:val=""/>
      <w:lvlJc w:val="left"/>
      <w:pPr>
        <w:ind w:left="720" w:hanging="360"/>
      </w:pPr>
      <w:rPr>
        <w:rFonts w:ascii="Symbol" w:hAnsi="Symbol"/>
      </w:rPr>
    </w:lvl>
    <w:lvl w:ilvl="7" w:tplc="FF0E581A">
      <w:start w:val="1"/>
      <w:numFmt w:val="bullet"/>
      <w:lvlText w:val=""/>
      <w:lvlJc w:val="left"/>
      <w:pPr>
        <w:ind w:left="720" w:hanging="360"/>
      </w:pPr>
      <w:rPr>
        <w:rFonts w:ascii="Symbol" w:hAnsi="Symbol"/>
      </w:rPr>
    </w:lvl>
    <w:lvl w:ilvl="8" w:tplc="3A540F16">
      <w:start w:val="1"/>
      <w:numFmt w:val="bullet"/>
      <w:lvlText w:val=""/>
      <w:lvlJc w:val="left"/>
      <w:pPr>
        <w:ind w:left="720" w:hanging="360"/>
      </w:pPr>
      <w:rPr>
        <w:rFonts w:ascii="Symbol" w:hAnsi="Symbol"/>
      </w:rPr>
    </w:lvl>
  </w:abstractNum>
  <w:abstractNum w:abstractNumId="21" w15:restartNumberingAfterBreak="0">
    <w:nsid w:val="6C944867"/>
    <w:multiLevelType w:val="hybridMultilevel"/>
    <w:tmpl w:val="CBEA6DB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F81C75"/>
    <w:multiLevelType w:val="hybridMultilevel"/>
    <w:tmpl w:val="6A8E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70854123">
    <w:abstractNumId w:val="6"/>
  </w:num>
  <w:num w:numId="2" w16cid:durableId="618491830">
    <w:abstractNumId w:val="14"/>
  </w:num>
  <w:num w:numId="3" w16cid:durableId="1941519922">
    <w:abstractNumId w:val="19"/>
  </w:num>
  <w:num w:numId="4" w16cid:durableId="405885481">
    <w:abstractNumId w:val="23"/>
  </w:num>
  <w:num w:numId="5" w16cid:durableId="70280811">
    <w:abstractNumId w:val="8"/>
  </w:num>
  <w:num w:numId="6" w16cid:durableId="813989627">
    <w:abstractNumId w:val="9"/>
  </w:num>
  <w:num w:numId="7" w16cid:durableId="1547185218">
    <w:abstractNumId w:val="16"/>
  </w:num>
  <w:num w:numId="8" w16cid:durableId="271400770">
    <w:abstractNumId w:val="18"/>
  </w:num>
  <w:num w:numId="9" w16cid:durableId="2132746904">
    <w:abstractNumId w:val="11"/>
  </w:num>
  <w:num w:numId="10" w16cid:durableId="1406688284">
    <w:abstractNumId w:val="4"/>
  </w:num>
  <w:num w:numId="11" w16cid:durableId="1957520794">
    <w:abstractNumId w:val="0"/>
  </w:num>
  <w:num w:numId="12" w16cid:durableId="182521328">
    <w:abstractNumId w:val="22"/>
  </w:num>
  <w:num w:numId="13" w16cid:durableId="1908875896">
    <w:abstractNumId w:val="13"/>
  </w:num>
  <w:num w:numId="14" w16cid:durableId="2139372417">
    <w:abstractNumId w:val="21"/>
  </w:num>
  <w:num w:numId="15" w16cid:durableId="308290161">
    <w:abstractNumId w:val="17"/>
  </w:num>
  <w:num w:numId="16" w16cid:durableId="2102528302">
    <w:abstractNumId w:val="5"/>
  </w:num>
  <w:num w:numId="17" w16cid:durableId="1261327856">
    <w:abstractNumId w:val="2"/>
  </w:num>
  <w:num w:numId="18" w16cid:durableId="274870663">
    <w:abstractNumId w:val="7"/>
  </w:num>
  <w:num w:numId="19" w16cid:durableId="1028028023">
    <w:abstractNumId w:val="12"/>
  </w:num>
  <w:num w:numId="20" w16cid:durableId="2026591601">
    <w:abstractNumId w:val="1"/>
  </w:num>
  <w:num w:numId="21" w16cid:durableId="548733254">
    <w:abstractNumId w:val="20"/>
  </w:num>
  <w:num w:numId="22" w16cid:durableId="15543649">
    <w:abstractNumId w:val="10"/>
  </w:num>
  <w:num w:numId="23" w16cid:durableId="473378523">
    <w:abstractNumId w:val="15"/>
  </w:num>
  <w:num w:numId="24" w16cid:durableId="327556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3E"/>
    <w:rsid w:val="000047F8"/>
    <w:rsid w:val="0001115A"/>
    <w:rsid w:val="000140F8"/>
    <w:rsid w:val="00015436"/>
    <w:rsid w:val="00052385"/>
    <w:rsid w:val="00071234"/>
    <w:rsid w:val="000F4BE1"/>
    <w:rsid w:val="00105D9D"/>
    <w:rsid w:val="00142FC9"/>
    <w:rsid w:val="00172C66"/>
    <w:rsid w:val="001B0FDE"/>
    <w:rsid w:val="001B5456"/>
    <w:rsid w:val="001E7E00"/>
    <w:rsid w:val="00211A7F"/>
    <w:rsid w:val="0023125F"/>
    <w:rsid w:val="002A5361"/>
    <w:rsid w:val="002F23BE"/>
    <w:rsid w:val="00381F07"/>
    <w:rsid w:val="003A1CD0"/>
    <w:rsid w:val="003B5CCE"/>
    <w:rsid w:val="003E44F1"/>
    <w:rsid w:val="004242A3"/>
    <w:rsid w:val="004664F6"/>
    <w:rsid w:val="004A0CF6"/>
    <w:rsid w:val="004D376B"/>
    <w:rsid w:val="004F4F3E"/>
    <w:rsid w:val="004F624B"/>
    <w:rsid w:val="00514250"/>
    <w:rsid w:val="0059487E"/>
    <w:rsid w:val="00595044"/>
    <w:rsid w:val="005956DA"/>
    <w:rsid w:val="00595C5C"/>
    <w:rsid w:val="005A7EB2"/>
    <w:rsid w:val="00607972"/>
    <w:rsid w:val="00615B45"/>
    <w:rsid w:val="0066160F"/>
    <w:rsid w:val="00673C5E"/>
    <w:rsid w:val="006742E0"/>
    <w:rsid w:val="006F6673"/>
    <w:rsid w:val="00701011"/>
    <w:rsid w:val="00717C30"/>
    <w:rsid w:val="007A1262"/>
    <w:rsid w:val="007A7AD0"/>
    <w:rsid w:val="007B7968"/>
    <w:rsid w:val="007E06B5"/>
    <w:rsid w:val="00847102"/>
    <w:rsid w:val="008745A9"/>
    <w:rsid w:val="008E5BF3"/>
    <w:rsid w:val="00955331"/>
    <w:rsid w:val="00987515"/>
    <w:rsid w:val="009908A1"/>
    <w:rsid w:val="009D458A"/>
    <w:rsid w:val="00AB0F2F"/>
    <w:rsid w:val="00AF19A6"/>
    <w:rsid w:val="00B018BF"/>
    <w:rsid w:val="00B10CF4"/>
    <w:rsid w:val="00B33273"/>
    <w:rsid w:val="00B373CA"/>
    <w:rsid w:val="00BA748B"/>
    <w:rsid w:val="00BF1131"/>
    <w:rsid w:val="00C11E02"/>
    <w:rsid w:val="00C515DB"/>
    <w:rsid w:val="00C54CF3"/>
    <w:rsid w:val="00CA138C"/>
    <w:rsid w:val="00D42A1E"/>
    <w:rsid w:val="00D66870"/>
    <w:rsid w:val="00DD5ABB"/>
    <w:rsid w:val="00DE1281"/>
    <w:rsid w:val="00DE1611"/>
    <w:rsid w:val="00E515B6"/>
    <w:rsid w:val="00EF71CF"/>
    <w:rsid w:val="00F44868"/>
    <w:rsid w:val="00F752DB"/>
    <w:rsid w:val="00F81DE9"/>
    <w:rsid w:val="00F905BC"/>
    <w:rsid w:val="00FA0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22778"/>
  <w15:chartTrackingRefBased/>
  <w15:docId w15:val="{14CB47FD-2BF1-4482-A0E1-A5CF40A1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4242A3"/>
    <w:pPr>
      <w:keepNext/>
      <w:keepLines/>
      <w:spacing w:before="360" w:after="120" w:line="240" w:lineRule="auto"/>
      <w:outlineLvl w:val="0"/>
    </w:pPr>
    <w:rPr>
      <w:rFonts w:eastAsiaTheme="majorEastAsia" w:cstheme="majorBidi"/>
      <w:b/>
      <w:color w:val="8B153D" w:themeColor="accent1"/>
      <w:sz w:val="32"/>
      <w:szCs w:val="32"/>
    </w:rPr>
  </w:style>
  <w:style w:type="paragraph" w:styleId="Heading2">
    <w:name w:val="heading 2"/>
    <w:basedOn w:val="Normal"/>
    <w:next w:val="Normal"/>
    <w:link w:val="Heading2Char"/>
    <w:uiPriority w:val="9"/>
    <w:unhideWhenUsed/>
    <w:qFormat/>
    <w:rsid w:val="004242A3"/>
    <w:pPr>
      <w:keepNext/>
      <w:keepLines/>
      <w:spacing w:before="120" w:after="120" w:line="240" w:lineRule="auto"/>
      <w:outlineLvl w:val="1"/>
    </w:pPr>
    <w:rPr>
      <w:rFonts w:eastAsiaTheme="majorEastAsia" w:cstheme="majorBidi"/>
      <w:color w:val="BD4830" w:themeColor="accent4"/>
      <w:sz w:val="32"/>
      <w:szCs w:val="26"/>
    </w:rPr>
  </w:style>
  <w:style w:type="paragraph" w:styleId="Heading3">
    <w:name w:val="heading 3"/>
    <w:basedOn w:val="Normal"/>
    <w:next w:val="Normal"/>
    <w:link w:val="Heading3Char"/>
    <w:uiPriority w:val="9"/>
    <w:unhideWhenUsed/>
    <w:qFormat/>
    <w:rsid w:val="004242A3"/>
    <w:pPr>
      <w:keepNext/>
      <w:keepLines/>
      <w:spacing w:before="120" w:after="120" w:line="240" w:lineRule="auto"/>
      <w:outlineLvl w:val="2"/>
    </w:pPr>
    <w:rPr>
      <w:rFonts w:eastAsiaTheme="majorEastAsia" w:cstheme="majorBidi"/>
      <w:b/>
      <w:color w:val="415569"/>
      <w:sz w:val="28"/>
      <w:szCs w:val="24"/>
    </w:rPr>
  </w:style>
  <w:style w:type="paragraph" w:styleId="Heading4">
    <w:name w:val="heading 4"/>
    <w:basedOn w:val="Normal"/>
    <w:next w:val="Normal"/>
    <w:link w:val="Heading4Char"/>
    <w:uiPriority w:val="9"/>
    <w:unhideWhenUsed/>
    <w:qFormat/>
    <w:rsid w:val="004242A3"/>
    <w:pPr>
      <w:keepNext/>
      <w:keepLines/>
      <w:spacing w:before="120" w:after="120" w:line="240" w:lineRule="auto"/>
      <w:outlineLvl w:val="3"/>
    </w:pPr>
    <w:rPr>
      <w:rFonts w:eastAsiaTheme="majorEastAsia" w:cstheme="majorBidi"/>
      <w:iCs/>
      <w:color w:val="8B153D" w:themeColor="accent1"/>
      <w:sz w:val="24"/>
    </w:rPr>
  </w:style>
  <w:style w:type="paragraph" w:styleId="Heading5">
    <w:name w:val="heading 5"/>
    <w:basedOn w:val="Normal"/>
    <w:next w:val="Normal"/>
    <w:link w:val="Heading5Char"/>
    <w:uiPriority w:val="9"/>
    <w:unhideWhenUsed/>
    <w:qFormat/>
    <w:rsid w:val="00717C30"/>
    <w:pPr>
      <w:keepNext/>
      <w:keepLines/>
      <w:spacing w:before="120" w:after="120" w:line="240" w:lineRule="auto"/>
      <w:outlineLvl w:val="4"/>
    </w:pPr>
    <w:rPr>
      <w:rFonts w:eastAsiaTheme="majorEastAsia"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4242A3"/>
    <w:rPr>
      <w:rFonts w:ascii="Arial" w:eastAsiaTheme="majorEastAsia" w:hAnsi="Arial" w:cstheme="majorBidi"/>
      <w:b/>
      <w:color w:val="8B153D" w:themeColor="accent1"/>
      <w:sz w:val="32"/>
      <w:szCs w:val="32"/>
    </w:rPr>
  </w:style>
  <w:style w:type="character" w:customStyle="1" w:styleId="Heading2Char">
    <w:name w:val="Heading 2 Char"/>
    <w:basedOn w:val="DefaultParagraphFont"/>
    <w:link w:val="Heading2"/>
    <w:uiPriority w:val="9"/>
    <w:rsid w:val="004242A3"/>
    <w:rPr>
      <w:rFonts w:ascii="Arial" w:eastAsiaTheme="majorEastAsia" w:hAnsi="Arial" w:cstheme="majorBidi"/>
      <w:color w:val="BD4830" w:themeColor="accent4"/>
      <w:sz w:val="32"/>
      <w:szCs w:val="26"/>
    </w:rPr>
  </w:style>
  <w:style w:type="character" w:customStyle="1" w:styleId="Heading3Char">
    <w:name w:val="Heading 3 Char"/>
    <w:basedOn w:val="DefaultParagraphFont"/>
    <w:link w:val="Heading3"/>
    <w:uiPriority w:val="9"/>
    <w:rsid w:val="004242A3"/>
    <w:rPr>
      <w:rFonts w:ascii="Arial" w:eastAsiaTheme="majorEastAsia" w:hAnsi="Arial" w:cstheme="majorBidi"/>
      <w:b/>
      <w:color w:val="415569"/>
      <w:sz w:val="28"/>
      <w:szCs w:val="24"/>
    </w:rPr>
  </w:style>
  <w:style w:type="character" w:customStyle="1" w:styleId="Heading4Char">
    <w:name w:val="Heading 4 Char"/>
    <w:basedOn w:val="DefaultParagraphFont"/>
    <w:link w:val="Heading4"/>
    <w:uiPriority w:val="9"/>
    <w:rsid w:val="004242A3"/>
    <w:rPr>
      <w:rFonts w:ascii="Arial" w:eastAsiaTheme="majorEastAsia" w:hAnsi="Arial" w:cstheme="majorBidi"/>
      <w:iCs/>
      <w:color w:val="8B153D" w:themeColor="accent1"/>
      <w:sz w:val="24"/>
    </w:rPr>
  </w:style>
  <w:style w:type="character" w:customStyle="1" w:styleId="Heading5Char">
    <w:name w:val="Heading 5 Char"/>
    <w:basedOn w:val="DefaultParagraphFont"/>
    <w:link w:val="Heading5"/>
    <w:uiPriority w:val="9"/>
    <w:rsid w:val="00717C30"/>
    <w:rPr>
      <w:rFonts w:ascii="Arial" w:eastAsiaTheme="majorEastAsia" w:hAnsi="Arial" w:cstheme="majorBidi"/>
      <w:b/>
      <w:color w:val="44546A" w:themeColor="text2"/>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987515"/>
    <w:pPr>
      <w:spacing w:after="0" w:line="240" w:lineRule="auto"/>
      <w:contextualSpacing/>
      <w:jc w:val="right"/>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987515"/>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B0FDE"/>
    <w:pPr>
      <w:numPr>
        <w:ilvl w:val="1"/>
      </w:numPr>
      <w:spacing w:after="0" w:line="380" w:lineRule="exact"/>
      <w:jc w:val="righ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B0FDE"/>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4242A3"/>
    <w:pPr>
      <w:pBdr>
        <w:top w:val="single" w:sz="4" w:space="10" w:color="A70240"/>
        <w:bottom w:val="single" w:sz="4" w:space="10" w:color="A70240"/>
      </w:pBdr>
      <w:spacing w:before="120" w:after="120"/>
      <w:ind w:left="862" w:right="862"/>
      <w:jc w:val="center"/>
    </w:pPr>
    <w:rPr>
      <w:iCs/>
      <w:color w:val="44546A" w:themeColor="text2"/>
    </w:rPr>
  </w:style>
  <w:style w:type="character" w:customStyle="1" w:styleId="IntenseQuoteChar">
    <w:name w:val="Intense Quote Char"/>
    <w:basedOn w:val="DefaultParagraphFont"/>
    <w:link w:val="IntenseQuote"/>
    <w:uiPriority w:val="30"/>
    <w:rsid w:val="004242A3"/>
    <w:rPr>
      <w:rFonts w:ascii="Arial" w:hAnsi="Arial"/>
      <w:iCs/>
      <w:color w:val="44546A" w:themeColor="text2"/>
      <w:sz w:val="20"/>
    </w:rPr>
  </w:style>
  <w:style w:type="character" w:styleId="Hyperlink">
    <w:name w:val="Hyperlink"/>
    <w:basedOn w:val="DefaultParagraphFont"/>
    <w:uiPriority w:val="99"/>
    <w:unhideWhenUsed/>
    <w:rsid w:val="002A5361"/>
    <w:rPr>
      <w:color w:val="008D97"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customStyle="1" w:styleId="Default">
    <w:name w:val="Default"/>
    <w:rsid w:val="00AF19A6"/>
    <w:pPr>
      <w:autoSpaceDE w:val="0"/>
      <w:autoSpaceDN w:val="0"/>
      <w:adjustRightInd w:val="0"/>
      <w:spacing w:after="0" w:line="240" w:lineRule="auto"/>
    </w:pPr>
    <w:rPr>
      <w:rFonts w:ascii="MetaNormalLF-Roman" w:eastAsia="Times New Roman" w:hAnsi="MetaNormalLF-Roman" w:cs="MetaNormalLF-Roman"/>
      <w:color w:val="000000"/>
      <w:sz w:val="24"/>
      <w:szCs w:val="24"/>
      <w:lang w:eastAsia="en-AU"/>
    </w:rPr>
  </w:style>
  <w:style w:type="character" w:styleId="FollowedHyperlink">
    <w:name w:val="FollowedHyperlink"/>
    <w:basedOn w:val="DefaultParagraphFont"/>
    <w:uiPriority w:val="99"/>
    <w:semiHidden/>
    <w:unhideWhenUsed/>
    <w:rsid w:val="00AF19A6"/>
    <w:rPr>
      <w:color w:val="415569" w:themeColor="followedHyperlink"/>
      <w:u w:val="single"/>
    </w:rPr>
  </w:style>
  <w:style w:type="paragraph" w:customStyle="1" w:styleId="bullet">
    <w:name w:val="bullet"/>
    <w:basedOn w:val="ListParagraph"/>
    <w:qFormat/>
    <w:rsid w:val="00AF19A6"/>
    <w:pPr>
      <w:numPr>
        <w:numId w:val="10"/>
      </w:numPr>
      <w:spacing w:after="120" w:line="264" w:lineRule="auto"/>
    </w:pPr>
    <w:rPr>
      <w:rFonts w:eastAsiaTheme="minorEastAsia"/>
      <w:szCs w:val="24"/>
    </w:rPr>
  </w:style>
  <w:style w:type="paragraph" w:styleId="BodyText">
    <w:name w:val="Body Text"/>
    <w:basedOn w:val="Normal"/>
    <w:link w:val="BodyTextChar"/>
    <w:uiPriority w:val="99"/>
    <w:unhideWhenUsed/>
    <w:rsid w:val="00AF19A6"/>
    <w:pPr>
      <w:spacing w:after="120" w:line="300" w:lineRule="atLeast"/>
    </w:pPr>
    <w:rPr>
      <w:rFonts w:cs="Arial"/>
      <w:sz w:val="22"/>
    </w:rPr>
  </w:style>
  <w:style w:type="character" w:customStyle="1" w:styleId="BodyTextChar">
    <w:name w:val="Body Text Char"/>
    <w:basedOn w:val="DefaultParagraphFont"/>
    <w:link w:val="BodyText"/>
    <w:uiPriority w:val="99"/>
    <w:rsid w:val="00AF19A6"/>
    <w:rPr>
      <w:rFonts w:ascii="Arial" w:hAnsi="Arial" w:cs="Arial"/>
    </w:rPr>
  </w:style>
  <w:style w:type="paragraph" w:styleId="FootnoteText">
    <w:name w:val="footnote text"/>
    <w:basedOn w:val="Normal"/>
    <w:link w:val="FootnoteTextChar"/>
    <w:rsid w:val="00AF19A6"/>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AF19A6"/>
    <w:rPr>
      <w:rFonts w:ascii="Arial" w:eastAsia="Times New Roman" w:hAnsi="Arial" w:cs="Times New Roman"/>
      <w:sz w:val="18"/>
      <w:szCs w:val="20"/>
    </w:rPr>
  </w:style>
  <w:style w:type="character" w:styleId="FootnoteReference">
    <w:name w:val="footnote reference"/>
    <w:uiPriority w:val="99"/>
    <w:semiHidden/>
    <w:rsid w:val="00AF19A6"/>
    <w:rPr>
      <w:vertAlign w:val="superscript"/>
    </w:rPr>
  </w:style>
  <w:style w:type="character" w:styleId="CommentReference">
    <w:name w:val="annotation reference"/>
    <w:basedOn w:val="DefaultParagraphFont"/>
    <w:uiPriority w:val="99"/>
    <w:semiHidden/>
    <w:unhideWhenUsed/>
    <w:rsid w:val="00AF19A6"/>
    <w:rPr>
      <w:sz w:val="16"/>
      <w:szCs w:val="16"/>
    </w:rPr>
  </w:style>
  <w:style w:type="paragraph" w:styleId="CommentText">
    <w:name w:val="annotation text"/>
    <w:basedOn w:val="Normal"/>
    <w:link w:val="CommentTextChar"/>
    <w:uiPriority w:val="99"/>
    <w:unhideWhenUsed/>
    <w:rsid w:val="00AF19A6"/>
    <w:pPr>
      <w:spacing w:line="240" w:lineRule="auto"/>
    </w:pPr>
    <w:rPr>
      <w:szCs w:val="20"/>
    </w:rPr>
  </w:style>
  <w:style w:type="character" w:customStyle="1" w:styleId="CommentTextChar">
    <w:name w:val="Comment Text Char"/>
    <w:basedOn w:val="DefaultParagraphFont"/>
    <w:link w:val="CommentText"/>
    <w:uiPriority w:val="99"/>
    <w:rsid w:val="00AF19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19A6"/>
    <w:rPr>
      <w:b/>
      <w:bCs/>
    </w:rPr>
  </w:style>
  <w:style w:type="character" w:customStyle="1" w:styleId="CommentSubjectChar">
    <w:name w:val="Comment Subject Char"/>
    <w:basedOn w:val="CommentTextChar"/>
    <w:link w:val="CommentSubject"/>
    <w:uiPriority w:val="99"/>
    <w:semiHidden/>
    <w:rsid w:val="00AF19A6"/>
    <w:rPr>
      <w:rFonts w:ascii="Arial" w:hAnsi="Arial"/>
      <w:b/>
      <w:bCs/>
      <w:sz w:val="20"/>
      <w:szCs w:val="20"/>
    </w:rPr>
  </w:style>
  <w:style w:type="paragraph" w:customStyle="1" w:styleId="Pa4">
    <w:name w:val="Pa4"/>
    <w:basedOn w:val="Default"/>
    <w:next w:val="Default"/>
    <w:uiPriority w:val="99"/>
    <w:rsid w:val="00AF19A6"/>
    <w:pPr>
      <w:spacing w:line="241" w:lineRule="atLeast"/>
    </w:pPr>
    <w:rPr>
      <w:rFonts w:ascii="MetaPro-Black" w:eastAsiaTheme="minorHAnsi" w:hAnsi="MetaPro-Black" w:cstheme="minorBidi"/>
      <w:color w:val="auto"/>
      <w:lang w:eastAsia="en-US"/>
    </w:rPr>
  </w:style>
  <w:style w:type="character" w:customStyle="1" w:styleId="A6">
    <w:name w:val="A6"/>
    <w:uiPriority w:val="99"/>
    <w:rsid w:val="00AF19A6"/>
    <w:rPr>
      <w:rFonts w:cs="MetaPro-Black"/>
      <w:b/>
      <w:bCs/>
      <w:color w:val="000000"/>
      <w:sz w:val="55"/>
      <w:szCs w:val="55"/>
    </w:rPr>
  </w:style>
  <w:style w:type="character" w:customStyle="1" w:styleId="A7">
    <w:name w:val="A7"/>
    <w:uiPriority w:val="99"/>
    <w:rsid w:val="00AF19A6"/>
    <w:rPr>
      <w:rFonts w:ascii="MetaPro-Thin" w:hAnsi="MetaPro-Thin" w:cs="MetaPro-Thin"/>
      <w:color w:val="000000"/>
      <w:sz w:val="50"/>
      <w:szCs w:val="50"/>
    </w:rPr>
  </w:style>
  <w:style w:type="character" w:customStyle="1" w:styleId="A14">
    <w:name w:val="A14"/>
    <w:uiPriority w:val="99"/>
    <w:rsid w:val="00AF19A6"/>
    <w:rPr>
      <w:rFonts w:cs="MetaPro-Norm"/>
      <w:color w:val="000000"/>
      <w:sz w:val="18"/>
      <w:szCs w:val="18"/>
      <w:u w:val="single"/>
    </w:rPr>
  </w:style>
  <w:style w:type="paragraph" w:customStyle="1" w:styleId="Pa10">
    <w:name w:val="Pa10"/>
    <w:basedOn w:val="Default"/>
    <w:next w:val="Default"/>
    <w:uiPriority w:val="99"/>
    <w:rsid w:val="00AF19A6"/>
    <w:pPr>
      <w:spacing w:line="181" w:lineRule="atLeast"/>
    </w:pPr>
    <w:rPr>
      <w:rFonts w:ascii="MetaPro-Norm" w:eastAsiaTheme="minorHAnsi" w:hAnsi="MetaPro-Norm" w:cstheme="minorBidi"/>
      <w:color w:val="auto"/>
      <w:lang w:eastAsia="en-US"/>
    </w:rPr>
  </w:style>
  <w:style w:type="paragraph" w:styleId="Revision">
    <w:name w:val="Revision"/>
    <w:hidden/>
    <w:uiPriority w:val="99"/>
    <w:semiHidden/>
    <w:rsid w:val="00AF19A6"/>
    <w:pPr>
      <w:spacing w:after="0" w:line="240" w:lineRule="auto"/>
    </w:pPr>
    <w:rPr>
      <w:rFonts w:ascii="Arial" w:hAnsi="Arial"/>
      <w:sz w:val="20"/>
    </w:rPr>
  </w:style>
  <w:style w:type="paragraph" w:customStyle="1" w:styleId="Pa11">
    <w:name w:val="Pa11"/>
    <w:basedOn w:val="Default"/>
    <w:next w:val="Default"/>
    <w:uiPriority w:val="99"/>
    <w:rsid w:val="00AF19A6"/>
    <w:pPr>
      <w:spacing w:line="181" w:lineRule="atLeast"/>
    </w:pPr>
    <w:rPr>
      <w:rFonts w:ascii="MetaPro-Norm" w:eastAsiaTheme="minorHAnsi" w:hAnsi="MetaPro-Norm" w:cstheme="minorBidi"/>
      <w:color w:val="auto"/>
      <w:lang w:eastAsia="en-US"/>
    </w:rPr>
  </w:style>
  <w:style w:type="paragraph" w:customStyle="1" w:styleId="Pa9">
    <w:name w:val="Pa9"/>
    <w:basedOn w:val="Default"/>
    <w:next w:val="Default"/>
    <w:uiPriority w:val="99"/>
    <w:rsid w:val="00AF19A6"/>
    <w:pPr>
      <w:spacing w:line="221" w:lineRule="atLeast"/>
    </w:pPr>
    <w:rPr>
      <w:rFonts w:ascii="MetaPro-Medi" w:eastAsiaTheme="minorHAnsi" w:hAnsi="MetaPro-Medi" w:cstheme="minorBidi"/>
      <w:color w:val="auto"/>
      <w:lang w:eastAsia="en-US"/>
    </w:rPr>
  </w:style>
  <w:style w:type="character" w:customStyle="1" w:styleId="A11">
    <w:name w:val="A11"/>
    <w:uiPriority w:val="99"/>
    <w:rsid w:val="00AF19A6"/>
    <w:rPr>
      <w:rFonts w:cs="MetaPro-Light"/>
      <w:color w:val="000000"/>
      <w:sz w:val="18"/>
      <w:szCs w:val="18"/>
    </w:rPr>
  </w:style>
  <w:style w:type="paragraph" w:customStyle="1" w:styleId="Pa5">
    <w:name w:val="Pa5"/>
    <w:basedOn w:val="Default"/>
    <w:next w:val="Default"/>
    <w:uiPriority w:val="99"/>
    <w:rsid w:val="00AF19A6"/>
    <w:pPr>
      <w:spacing w:line="361" w:lineRule="atLeast"/>
    </w:pPr>
    <w:rPr>
      <w:rFonts w:ascii="MetaPro-Black" w:eastAsiaTheme="minorHAnsi" w:hAnsi="MetaPro-Black" w:cstheme="minorBidi"/>
      <w:color w:val="auto"/>
      <w:lang w:eastAsia="en-US"/>
    </w:rPr>
  </w:style>
  <w:style w:type="paragraph" w:customStyle="1" w:styleId="Pa8">
    <w:name w:val="Pa8"/>
    <w:basedOn w:val="Default"/>
    <w:next w:val="Default"/>
    <w:uiPriority w:val="99"/>
    <w:rsid w:val="00AF19A6"/>
    <w:pPr>
      <w:spacing w:line="321" w:lineRule="atLeast"/>
    </w:pPr>
    <w:rPr>
      <w:rFonts w:ascii="MetaPro-Black" w:eastAsiaTheme="minorHAnsi" w:hAnsi="MetaPro-Black" w:cstheme="minorBidi"/>
      <w:color w:val="auto"/>
      <w:lang w:eastAsia="en-US"/>
    </w:rPr>
  </w:style>
  <w:style w:type="character" w:customStyle="1" w:styleId="A5">
    <w:name w:val="A5"/>
    <w:uiPriority w:val="99"/>
    <w:rsid w:val="00AF19A6"/>
    <w:rPr>
      <w:rFonts w:cs="MetaPro-Black"/>
      <w:b/>
      <w:bCs/>
      <w:color w:val="000000"/>
      <w:sz w:val="34"/>
      <w:szCs w:val="34"/>
    </w:rPr>
  </w:style>
  <w:style w:type="character" w:customStyle="1" w:styleId="A9">
    <w:name w:val="A9"/>
    <w:uiPriority w:val="99"/>
    <w:rsid w:val="00AF19A6"/>
    <w:rPr>
      <w:rFonts w:ascii="MetaPro-Light" w:hAnsi="MetaPro-Light" w:cs="MetaPro-Light"/>
      <w:color w:val="000000"/>
      <w:sz w:val="28"/>
      <w:szCs w:val="28"/>
    </w:rPr>
  </w:style>
  <w:style w:type="paragraph" w:customStyle="1" w:styleId="Pa14">
    <w:name w:val="Pa14"/>
    <w:basedOn w:val="Default"/>
    <w:next w:val="Default"/>
    <w:uiPriority w:val="99"/>
    <w:rsid w:val="00AF19A6"/>
    <w:pPr>
      <w:spacing w:line="221" w:lineRule="atLeast"/>
    </w:pPr>
    <w:rPr>
      <w:rFonts w:ascii="MetaPro-Black" w:eastAsiaTheme="minorHAnsi" w:hAnsi="MetaPro-Black" w:cstheme="minorBidi"/>
      <w:color w:val="auto"/>
      <w:lang w:eastAsia="en-US"/>
    </w:rPr>
  </w:style>
  <w:style w:type="paragraph" w:customStyle="1" w:styleId="Pa15">
    <w:name w:val="Pa15"/>
    <w:basedOn w:val="Default"/>
    <w:next w:val="Default"/>
    <w:uiPriority w:val="99"/>
    <w:rsid w:val="00AF19A6"/>
    <w:pPr>
      <w:spacing w:line="181" w:lineRule="atLeast"/>
    </w:pPr>
    <w:rPr>
      <w:rFonts w:ascii="MetaPro-Black" w:eastAsiaTheme="minorHAnsi" w:hAnsi="MetaPro-Black" w:cstheme="minorBidi"/>
      <w:color w:val="auto"/>
      <w:lang w:eastAsia="en-US"/>
    </w:rPr>
  </w:style>
  <w:style w:type="paragraph" w:styleId="NormalWeb">
    <w:name w:val="Normal (Web)"/>
    <w:basedOn w:val="Normal"/>
    <w:uiPriority w:val="99"/>
    <w:semiHidden/>
    <w:unhideWhenUsed/>
    <w:rsid w:val="00AF1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AF19A6"/>
    <w:pPr>
      <w:pBdr>
        <w:bottom w:val="single" w:sz="6" w:space="1" w:color="auto"/>
      </w:pBdr>
      <w:spacing w:after="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AF19A6"/>
    <w:rPr>
      <w:rFonts w:ascii="Arial" w:eastAsia="Times New Roman" w:hAnsi="Arial" w:cs="Arial"/>
      <w:vanish/>
      <w:sz w:val="16"/>
      <w:szCs w:val="16"/>
      <w:lang w:eastAsia="en-AU"/>
    </w:rPr>
  </w:style>
  <w:style w:type="paragraph" w:customStyle="1" w:styleId="TableParagraph">
    <w:name w:val="Table Paragraph"/>
    <w:basedOn w:val="Normal"/>
    <w:uiPriority w:val="1"/>
    <w:qFormat/>
    <w:rsid w:val="00AF19A6"/>
    <w:pPr>
      <w:widowControl w:val="0"/>
      <w:autoSpaceDE w:val="0"/>
      <w:autoSpaceDN w:val="0"/>
      <w:spacing w:before="138" w:after="0" w:line="240" w:lineRule="auto"/>
      <w:ind w:left="170"/>
    </w:pPr>
    <w:rPr>
      <w:rFonts w:eastAsia="Arial" w:cs="Arial"/>
      <w:sz w:val="22"/>
      <w:lang w:val="en-US"/>
    </w:rPr>
  </w:style>
  <w:style w:type="paragraph" w:styleId="TOCHeading">
    <w:name w:val="TOC Heading"/>
    <w:basedOn w:val="Heading1"/>
    <w:next w:val="Normal"/>
    <w:uiPriority w:val="39"/>
    <w:unhideWhenUsed/>
    <w:qFormat/>
    <w:rsid w:val="00AF19A6"/>
    <w:pPr>
      <w:spacing w:before="240" w:after="0" w:line="259" w:lineRule="auto"/>
      <w:outlineLvl w:val="9"/>
    </w:pPr>
    <w:rPr>
      <w:rFonts w:asciiTheme="majorHAnsi" w:hAnsiTheme="majorHAnsi"/>
      <w:b w:val="0"/>
      <w:color w:val="670F2D" w:themeColor="accent1" w:themeShade="BF"/>
      <w:lang w:val="en-US"/>
    </w:rPr>
  </w:style>
  <w:style w:type="paragraph" w:styleId="TOC2">
    <w:name w:val="toc 2"/>
    <w:basedOn w:val="Normal"/>
    <w:next w:val="Normal"/>
    <w:autoRedefine/>
    <w:uiPriority w:val="39"/>
    <w:unhideWhenUsed/>
    <w:rsid w:val="00AF19A6"/>
    <w:pPr>
      <w:spacing w:after="100" w:line="259" w:lineRule="auto"/>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AF19A6"/>
    <w:pPr>
      <w:tabs>
        <w:tab w:val="right" w:leader="dot" w:pos="9016"/>
      </w:tabs>
      <w:spacing w:after="100" w:line="259" w:lineRule="auto"/>
    </w:pPr>
    <w:rPr>
      <w:rFonts w:eastAsiaTheme="minorEastAsia" w:cs="Times New Roman"/>
      <w:sz w:val="24"/>
      <w:lang w:val="en-US"/>
    </w:rPr>
  </w:style>
  <w:style w:type="paragraph" w:styleId="TOC3">
    <w:name w:val="toc 3"/>
    <w:basedOn w:val="Normal"/>
    <w:next w:val="Normal"/>
    <w:autoRedefine/>
    <w:uiPriority w:val="39"/>
    <w:unhideWhenUsed/>
    <w:rsid w:val="00AF19A6"/>
    <w:pPr>
      <w:tabs>
        <w:tab w:val="right" w:leader="dot" w:pos="9016"/>
      </w:tabs>
      <w:spacing w:after="100" w:line="259" w:lineRule="auto"/>
      <w:ind w:left="440"/>
    </w:pPr>
    <w:rPr>
      <w:rFonts w:eastAsiaTheme="minorEastAsia" w:cs="Times New Roman"/>
      <w:noProof/>
      <w:lang w:val="en-US"/>
    </w:rPr>
  </w:style>
  <w:style w:type="character" w:customStyle="1" w:styleId="cf01">
    <w:name w:val="cf01"/>
    <w:basedOn w:val="DefaultParagraphFont"/>
    <w:rsid w:val="00AF19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epw.qld.gov.au/__data/assets/pdf_file/0029/47729/equity-diversity-respect-inclusion-plan-2024-26.pdf" TargetMode="External"/><Relationship Id="rId26" Type="http://schemas.openxmlformats.org/officeDocument/2006/relationships/hyperlink" Target="https://www.forgov.qld.gov.au/employment-policy-career-and-wellbeing/pay-benefits-and-leave/leave" TargetMode="External"/><Relationship Id="rId39" Type="http://schemas.openxmlformats.org/officeDocument/2006/relationships/hyperlink" Target="https://www.qld.gov.au/jobs/finding/resume" TargetMode="External"/><Relationship Id="rId21" Type="http://schemas.openxmlformats.org/officeDocument/2006/relationships/hyperlink" Target="https://www.qirc.qld.gov.au/sites/default/files/qld_public_service_010918.pdf?v=1542530003" TargetMode="External"/><Relationship Id="rId34" Type="http://schemas.openxmlformats.org/officeDocument/2006/relationships/hyperlink" Target="https://www.telushealth.com/en-au" TargetMode="External"/><Relationship Id="rId42" Type="http://schemas.openxmlformats.org/officeDocument/2006/relationships/hyperlink" Target="https://www.forgov.qld.gov.au/human-resources/recruitment/start-a-recruitment-process/select-a-recruitment-approach-assessments" TargetMode="External"/><Relationship Id="rId47" Type="http://schemas.openxmlformats.org/officeDocument/2006/relationships/hyperlink" Target="https://www.legislation.qld.gov.au/view/pdf/inforce/current/act-1991-085" TargetMode="External"/><Relationship Id="rId50" Type="http://schemas.openxmlformats.org/officeDocument/2006/relationships/hyperlink" Target="https://www.legislation.qld.gov.au/view/html/asmade/act-2022-034" TargetMode="External"/><Relationship Id="rId55" Type="http://schemas.openxmlformats.org/officeDocument/2006/relationships/hyperlink" Target="https://www.forgov.qld.gov.au/__data/assets/pdf_file/0033/185919/lobbyist-disclosure-policy_0.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pw.qld.gov.au/about/department/our-vision-and-values" TargetMode="External"/><Relationship Id="rId20" Type="http://schemas.openxmlformats.org/officeDocument/2006/relationships/hyperlink" Target="https://www.legislation.qld.gov.au/view/html/inforce/current/act-2016-063" TargetMode="External"/><Relationship Id="rId29" Type="http://schemas.openxmlformats.org/officeDocument/2006/relationships/image" Target="media/image2.svg"/><Relationship Id="rId41" Type="http://schemas.openxmlformats.org/officeDocument/2006/relationships/hyperlink" Target="http://www.smartjobs.qld.gov.au" TargetMode="External"/><Relationship Id="rId54" Type="http://schemas.openxmlformats.org/officeDocument/2006/relationships/hyperlink" Target="https://www.legislation.qld.gov.au/view/html/inforce/current/act-2009-01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s://www.qirc.qld.gov.au/sites/default/files/2023-08/2023_cb74.pdf" TargetMode="External"/><Relationship Id="rId32" Type="http://schemas.openxmlformats.org/officeDocument/2006/relationships/hyperlink" Target="http://www.remserv.com.au/" TargetMode="External"/><Relationship Id="rId37" Type="http://schemas.openxmlformats.org/officeDocument/2006/relationships/hyperlink" Target="https://www.legislation.qld.gov.au/view/html/inforce/current/act-2022-034" TargetMode="External"/><Relationship Id="rId40" Type="http://schemas.openxmlformats.org/officeDocument/2006/relationships/hyperlink" Target="https://desbt.qld.gov.au/training/training-careers/osqrecognition" TargetMode="External"/><Relationship Id="rId45" Type="http://schemas.openxmlformats.org/officeDocument/2006/relationships/hyperlink" Target="https://www.epw.qld.gov.au/__data/assets/pdf_file/0029/47729/equity-diversity-respect-inclusion-plan-2024-26.pdf" TargetMode="External"/><Relationship Id="rId53" Type="http://schemas.openxmlformats.org/officeDocument/2006/relationships/hyperlink" Target="https://www.legislation.qld.gov.au/view/html/inforce/current/act-2009-014" TargetMode="External"/><Relationship Id="rId58" Type="http://schemas.openxmlformats.org/officeDocument/2006/relationships/footer" Target="footer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qirc.qld.gov.au/sites/default/files/2023-10/2023_cb112.pdf" TargetMode="External"/><Relationship Id="rId28" Type="http://schemas.openxmlformats.org/officeDocument/2006/relationships/image" Target="media/image1.png"/><Relationship Id="rId36" Type="http://schemas.openxmlformats.org/officeDocument/2006/relationships/hyperlink" Target="https://www.legislation.qld.gov.au/view/html/asmade/act-2022-034" TargetMode="External"/><Relationship Id="rId49" Type="http://schemas.openxmlformats.org/officeDocument/2006/relationships/hyperlink" Target="https://www.forgov.qld.gov.au/human-resources/employee-management-conduct-and-performance/probation-for-new-employees"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s://www.legislation.qld.gov.au/view/html/inforce/current/act-2022-034" TargetMode="External"/><Relationship Id="rId19" Type="http://schemas.openxmlformats.org/officeDocument/2006/relationships/hyperlink" Target="https://www.legislation.qld.gov.au/view/html/inforce/current/act-2022-034" TargetMode="External"/><Relationship Id="rId31" Type="http://schemas.openxmlformats.org/officeDocument/2006/relationships/image" Target="media/image4.svg"/><Relationship Id="rId44" Type="http://schemas.openxmlformats.org/officeDocument/2006/relationships/hyperlink" Target="https://www.qld.gov.au/jobs/finding/interviews" TargetMode="External"/><Relationship Id="rId52" Type="http://schemas.openxmlformats.org/officeDocument/2006/relationships/hyperlink" Target="https://www.legislation.qld.gov.au/view/pdf/inforce/current/act-2009-013"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qirc.qld.gov.au/sites/default/files/qld_public_service_010918.pdf?v=1542530003" TargetMode="External"/><Relationship Id="rId27" Type="http://schemas.openxmlformats.org/officeDocument/2006/relationships/hyperlink" Target="https://www.forgov.qld.gov.au/superannuation" TargetMode="External"/><Relationship Id="rId30" Type="http://schemas.openxmlformats.org/officeDocument/2006/relationships/image" Target="media/image3.png"/><Relationship Id="rId35" Type="http://schemas.openxmlformats.org/officeDocument/2006/relationships/hyperlink" Target="https://www.forgov.qld.gov.au/recruitment-performance-and-career/career-development/career-development-activities" TargetMode="External"/><Relationship Id="rId43" Type="http://schemas.openxmlformats.org/officeDocument/2006/relationships/hyperlink" Target="https://myfuture.edu.au/career-articles/details/job-interview-tips" TargetMode="External"/><Relationship Id="rId48" Type="http://schemas.openxmlformats.org/officeDocument/2006/relationships/hyperlink" Target="https://www.legislation.qld.gov.au/view/pdf/inforce/current/act-1991-085" TargetMode="External"/><Relationship Id="rId56" Type="http://schemas.openxmlformats.org/officeDocument/2006/relationships/image" Target="media/image5.png"/><Relationship Id="rId8" Type="http://schemas.openxmlformats.org/officeDocument/2006/relationships/footnotes" Target="footnotes.xml"/><Relationship Id="rId51" Type="http://schemas.openxmlformats.org/officeDocument/2006/relationships/hyperlink" Target="https://www.legislation.qld.gov.au/view/html/inforce/current/act-2022-034"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epw.qld.gov.au/" TargetMode="External"/><Relationship Id="rId25" Type="http://schemas.openxmlformats.org/officeDocument/2006/relationships/hyperlink" Target="https://www.forgov.qld.gov.au/directives-awards-and-legislation" TargetMode="External"/><Relationship Id="rId33" Type="http://schemas.openxmlformats.org/officeDocument/2006/relationships/hyperlink" Target="https://www.smartsalary.com.au/" TargetMode="External"/><Relationship Id="rId38" Type="http://schemas.openxmlformats.org/officeDocument/2006/relationships/hyperlink" Target="https://www.epw.qld.gov.au" TargetMode="External"/><Relationship Id="rId46" Type="http://schemas.openxmlformats.org/officeDocument/2006/relationships/hyperlink" Target="https://www.legislation.qld.gov.au/view/html/inforce/current/act-2022-034" TargetMode="External"/><Relationship Id="rId5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39F52-B9B4-42C7-8252-35F997E9D44B}"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AU"/>
        </a:p>
      </dgm:t>
    </dgm:pt>
    <dgm:pt modelId="{70BB3A12-CD75-4570-BCF3-21D1829FF3C8}">
      <dgm:prSet phldrT="[Text]" custT="1"/>
      <dgm:spPr>
        <a:xfrm>
          <a:off x="2244950" y="1523247"/>
          <a:ext cx="1558625" cy="1592295"/>
        </a:xfrm>
        <a:prstGeom prst="ellipse">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800">
              <a:solidFill>
                <a:sysClr val="window" lastClr="FFFFFF"/>
              </a:solidFill>
              <a:latin typeface="Arial" panose="020B0604020202020204" pitchFamily="34" charset="0"/>
              <a:ea typeface="+mn-ea"/>
              <a:cs typeface="Arial" panose="020B0604020202020204" pitchFamily="34" charset="0"/>
            </a:rPr>
            <a:t>Eligible person best suited</a:t>
          </a:r>
        </a:p>
      </dgm:t>
    </dgm:pt>
    <dgm:pt modelId="{E3E639E1-181D-4757-BBAB-066AFDD44DA5}" type="parTrans" cxnId="{B34931AF-8C75-4317-8536-E20F8D5F42C7}">
      <dgm:prSet/>
      <dgm:spPr/>
      <dgm:t>
        <a:bodyPr/>
        <a:lstStyle/>
        <a:p>
          <a:endParaRPr lang="en-AU"/>
        </a:p>
      </dgm:t>
    </dgm:pt>
    <dgm:pt modelId="{D93DC6FF-04CF-4A7F-80EC-4B53940AB4D4}" type="sibTrans" cxnId="{B34931AF-8C75-4317-8536-E20F8D5F42C7}">
      <dgm:prSet/>
      <dgm:spPr/>
      <dgm:t>
        <a:bodyPr/>
        <a:lstStyle/>
        <a:p>
          <a:endParaRPr lang="en-AU"/>
        </a:p>
      </dgm:t>
    </dgm:pt>
    <dgm:pt modelId="{D2221A6E-96D7-4978-9EDD-DF2F9C6EE0A4}">
      <dgm:prSet phldrT="[Text]" custT="1"/>
      <dgm:spPr>
        <a:xfrm>
          <a:off x="2624563" y="9075"/>
          <a:ext cx="799399" cy="707125"/>
        </a:xfrm>
        <a:prstGeom prst="ellipse">
          <a:avLst/>
        </a:prstGeom>
        <a:solidFill>
          <a:srgbClr val="6ECEC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Ability to peform the role</a:t>
          </a:r>
        </a:p>
      </dgm:t>
    </dgm:pt>
    <dgm:pt modelId="{7BADC7F0-FC9D-44A5-82DB-1CCC7577E41B}" type="parTrans" cxnId="{765858F1-CB4D-49F4-84F9-327A47E5D59E}">
      <dgm:prSet/>
      <dgm:spPr>
        <a:xfrm rot="16200000">
          <a:off x="2807577" y="944205"/>
          <a:ext cx="433372" cy="375248"/>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B83005A6-9E16-4A52-900E-9EE5039C62F1}" type="sibTrans" cxnId="{765858F1-CB4D-49F4-84F9-327A47E5D59E}">
      <dgm:prSet/>
      <dgm:spPr/>
      <dgm:t>
        <a:bodyPr/>
        <a:lstStyle/>
        <a:p>
          <a:endParaRPr lang="en-AU"/>
        </a:p>
      </dgm:t>
    </dgm:pt>
    <dgm:pt modelId="{B72A0C92-D9CC-4025-ABE4-6AB288335FCC}">
      <dgm:prSet phldrT="[Text]" custT="1"/>
      <dgm:spPr>
        <a:xfrm>
          <a:off x="2629840" y="3941752"/>
          <a:ext cx="788845" cy="668796"/>
        </a:xfrm>
        <a:prstGeom prst="ellipse">
          <a:avLst/>
        </a:prstGeom>
        <a:solidFill>
          <a:srgbClr val="49BFA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Personal qualities</a:t>
          </a:r>
        </a:p>
      </dgm:t>
    </dgm:pt>
    <dgm:pt modelId="{274B3822-14C7-49BC-8B9A-49528FDBD569}" type="parTrans" cxnId="{2C140761-B325-4383-9809-2A4F212211ED}">
      <dgm:prSet/>
      <dgm:spPr>
        <a:xfrm rot="5400000">
          <a:off x="2805317" y="3326761"/>
          <a:ext cx="437891"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9810A104-5437-4EAD-9FD2-A83240D9C771}" type="sibTrans" cxnId="{2C140761-B325-4383-9809-2A4F212211ED}">
      <dgm:prSet/>
      <dgm:spPr/>
      <dgm:t>
        <a:bodyPr/>
        <a:lstStyle/>
        <a:p>
          <a:endParaRPr lang="en-AU"/>
        </a:p>
      </dgm:t>
    </dgm:pt>
    <dgm:pt modelId="{9ADA9B6D-7C0C-4B7B-BCE2-40FA9AA08A02}">
      <dgm:prSet phldrT="[Text]" custT="1"/>
      <dgm:spPr>
        <a:xfrm>
          <a:off x="1780324" y="3747973"/>
          <a:ext cx="789869" cy="668796"/>
        </a:xfrm>
        <a:prstGeom prst="ellipse">
          <a:avLst/>
        </a:prstGeom>
        <a:solidFill>
          <a:srgbClr val="2ADE95"/>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Experience</a:t>
          </a:r>
        </a:p>
      </dgm:t>
    </dgm:pt>
    <dgm:pt modelId="{72CAFD65-6F7A-425B-9E36-FF0586979AE5}" type="parTrans" cxnId="{590CDD12-40A4-4996-90A7-551E1B20051F}">
      <dgm:prSet/>
      <dgm:spPr>
        <a:xfrm rot="6942857">
          <a:off x="2290298" y="3202670"/>
          <a:ext cx="434695"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55913A63-5492-403A-8A98-7CA038706BAD}" type="sibTrans" cxnId="{590CDD12-40A4-4996-90A7-551E1B20051F}">
      <dgm:prSet/>
      <dgm:spPr/>
      <dgm:t>
        <a:bodyPr/>
        <a:lstStyle/>
        <a:p>
          <a:endParaRPr lang="en-AU"/>
        </a:p>
      </dgm:t>
    </dgm:pt>
    <dgm:pt modelId="{16F2C300-B9E0-4C5A-9B8E-F416B8AF37F4}">
      <dgm:prSet phldrT="[Text]" custT="1"/>
      <dgm:spPr>
        <a:xfrm>
          <a:off x="1076448" y="3205014"/>
          <a:ext cx="835922" cy="668796"/>
        </a:xfrm>
        <a:prstGeom prst="ellipse">
          <a:avLst/>
        </a:prstGeom>
        <a:solidFill>
          <a:srgbClr val="2CDC67"/>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Knowledge</a:t>
          </a:r>
        </a:p>
      </dgm:t>
    </dgm:pt>
    <dgm:pt modelId="{06C16B23-70F8-479C-8F65-3C144A98694F}" type="parTrans" cxnId="{DF88CD8C-BA2A-4DF3-BA07-1BD072A63EB0}">
      <dgm:prSet/>
      <dgm:spPr>
        <a:xfrm rot="8485714">
          <a:off x="1899501" y="2859412"/>
          <a:ext cx="419971"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E03D733F-45A0-4313-802A-77E63CBF7A25}" type="sibTrans" cxnId="{DF88CD8C-BA2A-4DF3-BA07-1BD072A63EB0}">
      <dgm:prSet/>
      <dgm:spPr/>
      <dgm:t>
        <a:bodyPr/>
        <a:lstStyle/>
        <a:p>
          <a:endParaRPr lang="en-AU"/>
        </a:p>
      </dgm:t>
    </dgm:pt>
    <dgm:pt modelId="{7FECEFB5-3C6E-4982-957E-05BD55B545BB}">
      <dgm:prSet custT="1"/>
      <dgm:spPr>
        <a:xfrm>
          <a:off x="708169" y="2407481"/>
          <a:ext cx="816794" cy="694665"/>
        </a:xfrm>
        <a:prstGeom prst="ellipse">
          <a:avLst/>
        </a:prstGeom>
        <a:solidFill>
          <a:srgbClr val="5C8F29"/>
        </a:solidFill>
        <a:ln w="12700" cap="flat" cmpd="sng" algn="ctr">
          <a:solidFill>
            <a:sysClr val="window" lastClr="FFFFFF">
              <a:hueOff val="0"/>
              <a:satOff val="0"/>
              <a:lumOff val="0"/>
              <a:alphaOff val="0"/>
            </a:sysClr>
          </a:solidFill>
          <a:prstDash val="solid"/>
          <a:miter lim="800000"/>
        </a:ln>
        <a:effectLst/>
      </dgm:spPr>
      <dgm:t>
        <a:bodyPr lIns="0" tIns="0" rIns="0" bIns="0"/>
        <a:lstStyle/>
        <a:p>
          <a:pPr>
            <a:buNone/>
          </a:pPr>
          <a:r>
            <a:rPr lang="en-AU" sz="750">
              <a:solidFill>
                <a:sysClr val="window" lastClr="FFFFFF"/>
              </a:solidFill>
              <a:latin typeface="Arial" panose="020B0604020202020204" pitchFamily="34" charset="0"/>
              <a:ea typeface="+mn-ea"/>
              <a:cs typeface="Arial" panose="020B0604020202020204" pitchFamily="34" charset="0"/>
            </a:rPr>
            <a:t>Qualifications</a:t>
          </a:r>
        </a:p>
      </dgm:t>
    </dgm:pt>
    <dgm:pt modelId="{8086DA79-EC01-495D-9025-FD1A00C307B6}" type="parTrans" cxnId="{14940A34-58D6-42FC-BB84-BFF79E26BFE5}">
      <dgm:prSet/>
      <dgm:spPr>
        <a:xfrm rot="10028571">
          <a:off x="1694051" y="2386817"/>
          <a:ext cx="409187"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AFE7513F-6573-45D0-ABB8-E6F820F13697}" type="sibTrans" cxnId="{14940A34-58D6-42FC-BB84-BFF79E26BFE5}">
      <dgm:prSet/>
      <dgm:spPr/>
      <dgm:t>
        <a:bodyPr/>
        <a:lstStyle/>
        <a:p>
          <a:endParaRPr lang="en-AU"/>
        </a:p>
      </dgm:t>
    </dgm:pt>
    <dgm:pt modelId="{7FC49F43-2620-4392-9845-6610A7BEA34F}">
      <dgm:prSet custT="1"/>
      <dgm:spPr>
        <a:xfrm>
          <a:off x="1036193" y="722375"/>
          <a:ext cx="916432" cy="754001"/>
        </a:xfrm>
        <a:prstGeom prst="ellipse">
          <a:avLst/>
        </a:prstGeom>
        <a:solidFill>
          <a:srgbClr val="4DBB9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Organisational fit</a:t>
          </a:r>
        </a:p>
      </dgm:t>
    </dgm:pt>
    <dgm:pt modelId="{388E2439-D361-42B4-BF14-1517101BE1EB}" type="parTrans" cxnId="{077FE534-9600-4411-9A64-E051D27BF84F}">
      <dgm:prSet/>
      <dgm:spPr>
        <a:xfrm rot="13114286">
          <a:off x="1926692" y="1413156"/>
          <a:ext cx="397600"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ED5BCB23-B479-41BD-A9FD-839BCF943DBF}" type="sibTrans" cxnId="{077FE534-9600-4411-9A64-E051D27BF84F}">
      <dgm:prSet/>
      <dgm:spPr/>
      <dgm:t>
        <a:bodyPr/>
        <a:lstStyle/>
        <a:p>
          <a:endParaRPr lang="en-AU"/>
        </a:p>
      </dgm:t>
    </dgm:pt>
    <dgm:pt modelId="{C45E275C-1828-4F2C-9972-4AACB0B78B14}">
      <dgm:prSet custT="1"/>
      <dgm:spPr>
        <a:xfrm>
          <a:off x="704568" y="1537615"/>
          <a:ext cx="823997" cy="692719"/>
        </a:xfrm>
        <a:prstGeom prst="ellipse">
          <a:avLst/>
        </a:prstGeom>
        <a:solidFill>
          <a:srgbClr val="76B55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Skills</a:t>
          </a:r>
        </a:p>
      </dgm:t>
    </dgm:pt>
    <dgm:pt modelId="{4F1FF632-46D0-4C14-82EC-330B30AE6E12}" type="parTrans" cxnId="{2C5BC508-4192-46D9-8283-7FFD31E0922B}">
      <dgm:prSet/>
      <dgm:spPr>
        <a:xfrm rot="11571429">
          <a:off x="1696446" y="1873337"/>
          <a:ext cx="407466"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9F9F01EC-9E21-4D86-8860-CD925F609BA3}" type="sibTrans" cxnId="{2C5BC508-4192-46D9-8283-7FFD31E0922B}">
      <dgm:prSet/>
      <dgm:spPr/>
      <dgm:t>
        <a:bodyPr/>
        <a:lstStyle/>
        <a:p>
          <a:endParaRPr lang="en-AU"/>
        </a:p>
      </dgm:t>
    </dgm:pt>
    <dgm:pt modelId="{1553EB3F-A046-42C3-8A0A-F52A99AE7B02}">
      <dgm:prSet custT="1"/>
      <dgm:spPr>
        <a:xfrm>
          <a:off x="1750191" y="217484"/>
          <a:ext cx="850134" cy="677865"/>
        </a:xfrm>
        <a:prstGeom prst="ellipse">
          <a:avLst/>
        </a:prstGeom>
        <a:solidFill>
          <a:srgbClr val="699F72"/>
        </a:solidFill>
        <a:ln w="12700" cap="flat" cmpd="sng" algn="ctr">
          <a:solidFill>
            <a:sysClr val="window" lastClr="FFFFFF">
              <a:hueOff val="0"/>
              <a:satOff val="0"/>
              <a:lumOff val="0"/>
              <a:alphaOff val="0"/>
            </a:sysClr>
          </a:solidFill>
          <a:prstDash val="solid"/>
          <a:miter lim="800000"/>
        </a:ln>
        <a:effectLst/>
      </dgm:spPr>
      <dgm:t>
        <a:bodyPr lIns="0" tIns="0" rIns="0" bIns="0"/>
        <a:lstStyle/>
        <a:p>
          <a:pPr>
            <a:buNone/>
          </a:pPr>
          <a:r>
            <a:rPr lang="en-AU" sz="750">
              <a:solidFill>
                <a:sysClr val="window" lastClr="FFFFFF"/>
              </a:solidFill>
              <a:latin typeface="Arial" panose="020B0604020202020204" pitchFamily="34" charset="0"/>
              <a:ea typeface="+mn-ea"/>
              <a:cs typeface="Arial" panose="020B0604020202020204" pitchFamily="34" charset="0"/>
            </a:rPr>
            <a:t>Conribution to organisational culture and diversity</a:t>
          </a:r>
        </a:p>
      </dgm:t>
    </dgm:pt>
    <dgm:pt modelId="{8C0E002A-5048-421B-9D60-991031D97CA9}" type="parTrans" cxnId="{00EC63AB-DD24-44B8-939F-E8E1D738063C}">
      <dgm:prSet/>
      <dgm:spPr>
        <a:xfrm rot="14657143">
          <a:off x="2293866" y="1060413"/>
          <a:ext cx="430718"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8B73ECD3-9076-48BD-9B1C-E51D87906F80}" type="sibTrans" cxnId="{00EC63AB-DD24-44B8-939F-E8E1D738063C}">
      <dgm:prSet/>
      <dgm:spPr/>
      <dgm:t>
        <a:bodyPr/>
        <a:lstStyle/>
        <a:p>
          <a:endParaRPr lang="en-AU"/>
        </a:p>
      </dgm:t>
    </dgm:pt>
    <dgm:pt modelId="{F9F32A1C-E0B7-45EB-89F5-E7A3BD8ED1E3}">
      <dgm:prSet custT="1"/>
      <dgm:spPr>
        <a:xfrm>
          <a:off x="3466583" y="3727357"/>
          <a:ext cx="813370" cy="710028"/>
        </a:xfrm>
        <a:prstGeom prst="ellipse">
          <a:avLst/>
        </a:prstGeom>
        <a:solidFill>
          <a:srgbClr val="5BA9AD"/>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Past performance</a:t>
          </a:r>
        </a:p>
      </dgm:t>
    </dgm:pt>
    <dgm:pt modelId="{DFE4A12A-E971-408B-9942-06DD698B3B91}" type="parTrans" cxnId="{BB0ABC05-977F-43E9-9699-BB56C48BF58F}">
      <dgm:prSet/>
      <dgm:spPr>
        <a:xfrm rot="3857143">
          <a:off x="3324601" y="3194121"/>
          <a:ext cx="424327"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26E9EB4B-220E-4EC4-BF72-96C057086A0F}" type="sibTrans" cxnId="{BB0ABC05-977F-43E9-9699-BB56C48BF58F}">
      <dgm:prSet/>
      <dgm:spPr/>
      <dgm:t>
        <a:bodyPr/>
        <a:lstStyle/>
        <a:p>
          <a:endParaRPr lang="en-AU"/>
        </a:p>
      </dgm:t>
    </dgm:pt>
    <dgm:pt modelId="{2BFE1835-DDE0-4898-A1E3-317AADDB35D4}">
      <dgm:prSet custT="1"/>
      <dgm:spPr>
        <a:xfrm>
          <a:off x="4156752" y="3205014"/>
          <a:ext cx="794731" cy="668796"/>
        </a:xfrm>
        <a:prstGeom prst="ellipse">
          <a:avLst/>
        </a:prstGeom>
        <a:solidFill>
          <a:srgbClr val="349FD4"/>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Abilities</a:t>
          </a:r>
        </a:p>
      </dgm:t>
    </dgm:pt>
    <dgm:pt modelId="{7EC02254-BDFA-4F41-B9AF-870D6383ECA9}" type="parTrans" cxnId="{7E061CC3-5F3B-4536-B388-7CD13AEFBF0E}">
      <dgm:prSet/>
      <dgm:spPr>
        <a:xfrm rot="2314286">
          <a:off x="3730163" y="2862349"/>
          <a:ext cx="425119"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2CE040BC-44C2-4ED9-A459-4E70EDF7C729}" type="sibTrans" cxnId="{7E061CC3-5F3B-4536-B388-7CD13AEFBF0E}">
      <dgm:prSet/>
      <dgm:spPr/>
      <dgm:t>
        <a:bodyPr/>
        <a:lstStyle/>
        <a:p>
          <a:endParaRPr lang="en-AU"/>
        </a:p>
      </dgm:t>
    </dgm:pt>
    <dgm:pt modelId="{4FEDD8E6-8EB5-4426-B9BF-131AA144DA52}">
      <dgm:prSet custT="1"/>
      <dgm:spPr>
        <a:xfrm>
          <a:off x="4163226" y="764978"/>
          <a:ext cx="781783" cy="668796"/>
        </a:xfrm>
        <a:prstGeom prst="ellipse">
          <a:avLst/>
        </a:prstGeom>
        <a:solidFill>
          <a:srgbClr val="8DBAD8">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Licences and/or registrations</a:t>
          </a:r>
        </a:p>
      </dgm:t>
    </dgm:pt>
    <dgm:pt modelId="{FEC2B1DB-C6AC-4758-9ADC-99FA197E9B62}" type="parTrans" cxnId="{6A5746C5-7CDA-408E-8DAB-EA99A512D5FB}">
      <dgm:prSet/>
      <dgm:spPr>
        <a:xfrm rot="19285714">
          <a:off x="3730529" y="1396486"/>
          <a:ext cx="426817"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9471E1D1-8697-4F0E-A099-8E8BB293E8B1}" type="sibTrans" cxnId="{6A5746C5-7CDA-408E-8DAB-EA99A512D5FB}">
      <dgm:prSet/>
      <dgm:spPr/>
      <dgm:t>
        <a:bodyPr/>
        <a:lstStyle/>
        <a:p>
          <a:endParaRPr lang="en-AU"/>
        </a:p>
      </dgm:t>
    </dgm:pt>
    <dgm:pt modelId="{8655043E-BF1C-4744-A5F2-FFCCEDDDFE27}">
      <dgm:prSet custT="1"/>
      <dgm:spPr>
        <a:xfrm>
          <a:off x="4546736" y="1549576"/>
          <a:ext cx="770447" cy="668796"/>
        </a:xfrm>
        <a:prstGeom prst="ellipse">
          <a:avLst/>
        </a:prstGeom>
        <a:solidFill>
          <a:srgbClr val="45AEC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Potential</a:t>
          </a:r>
        </a:p>
      </dgm:t>
    </dgm:pt>
    <dgm:pt modelId="{3FF313BF-D924-470D-8910-1840655B1026}" type="parTrans" cxnId="{5813E68D-ED58-44A1-91ED-413D05AB8961}">
      <dgm:prSet/>
      <dgm:spPr>
        <a:xfrm rot="20828571">
          <a:off x="3949953" y="1870565"/>
          <a:ext cx="421081"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F7F03906-B51C-44E8-8B2F-54E7A2F85AF8}" type="sibTrans" cxnId="{5813E68D-ED58-44A1-91ED-413D05AB8961}">
      <dgm:prSet/>
      <dgm:spPr/>
      <dgm:t>
        <a:bodyPr/>
        <a:lstStyle/>
        <a:p>
          <a:endParaRPr lang="en-AU"/>
        </a:p>
      </dgm:t>
    </dgm:pt>
    <dgm:pt modelId="{229A6A69-D441-408A-B75B-6489B17D164F}">
      <dgm:prSet custT="1"/>
      <dgm:spPr>
        <a:xfrm>
          <a:off x="4529639" y="2420415"/>
          <a:ext cx="804642" cy="668796"/>
        </a:xfrm>
        <a:prstGeom prst="ellipse">
          <a:avLst/>
        </a:prstGeom>
        <a:solidFill>
          <a:srgbClr val="349DA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Aptitude</a:t>
          </a:r>
        </a:p>
      </dgm:t>
    </dgm:pt>
    <dgm:pt modelId="{1C79E214-4A0E-4AB2-A588-7F6FDBA32423}" type="parTrans" cxnId="{4808BC93-6DDB-4A74-AAFD-DFED4907A678}">
      <dgm:prSet/>
      <dgm:spPr>
        <a:xfrm rot="771429">
          <a:off x="3946670" y="2387534"/>
          <a:ext cx="412710"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371921F3-1A04-4E39-B83F-7D845BF4F64D}" type="sibTrans" cxnId="{4808BC93-6DDB-4A74-AAFD-DFED4907A678}">
      <dgm:prSet/>
      <dgm:spPr/>
      <dgm:t>
        <a:bodyPr/>
        <a:lstStyle/>
        <a:p>
          <a:endParaRPr lang="en-AU"/>
        </a:p>
      </dgm:t>
    </dgm:pt>
    <dgm:pt modelId="{24E883F9-83F8-4623-AA8F-CFF301BE6D41}">
      <dgm:prSet custT="1"/>
      <dgm:spPr>
        <a:xfrm>
          <a:off x="3456882" y="195106"/>
          <a:ext cx="832772" cy="722621"/>
        </a:xfrm>
        <a:prstGeom prst="ellipse">
          <a:avLst/>
        </a:prstGeom>
        <a:solidFill>
          <a:srgbClr val="44546A">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50">
              <a:solidFill>
                <a:sysClr val="window" lastClr="FFFFFF"/>
              </a:solidFill>
              <a:latin typeface="Arial" panose="020B0604020202020204" pitchFamily="34" charset="0"/>
              <a:ea typeface="+mn-ea"/>
              <a:cs typeface="Arial" panose="020B0604020202020204" pitchFamily="34" charset="0"/>
            </a:rPr>
            <a:t>Eligible for employment</a:t>
          </a:r>
        </a:p>
      </dgm:t>
    </dgm:pt>
    <dgm:pt modelId="{7AAEB31F-5A0C-453D-9ECD-9F8FCA882C33}" type="parTrans" cxnId="{9D6EF62A-4E5B-4038-8E2D-7DA4762317D8}">
      <dgm:prSet/>
      <dgm:spPr>
        <a:xfrm rot="17742857">
          <a:off x="3324970" y="1068642"/>
          <a:ext cx="420737" cy="378984"/>
        </a:xfrm>
        <a:prstGeom prst="rightArrow">
          <a:avLst>
            <a:gd name="adj1" fmla="val 60000"/>
            <a:gd name="adj2" fmla="val 50000"/>
          </a:avLst>
        </a:prstGeom>
        <a:solidFill>
          <a:srgbClr val="8B153D">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B0261252-A8FE-421E-A248-25843426DA47}" type="sibTrans" cxnId="{9D6EF62A-4E5B-4038-8E2D-7DA4762317D8}">
      <dgm:prSet/>
      <dgm:spPr/>
      <dgm:t>
        <a:bodyPr/>
        <a:lstStyle/>
        <a:p>
          <a:endParaRPr lang="en-AU"/>
        </a:p>
      </dgm:t>
    </dgm:pt>
    <dgm:pt modelId="{A9F3177B-540A-4C86-A8C8-5C11CD24AA6C}" type="pres">
      <dgm:prSet presAssocID="{F7939F52-B9B4-42C7-8252-35F997E9D44B}" presName="Name0" presStyleCnt="0">
        <dgm:presLayoutVars>
          <dgm:chMax val="1"/>
          <dgm:dir/>
          <dgm:animLvl val="ctr"/>
          <dgm:resizeHandles val="exact"/>
        </dgm:presLayoutVars>
      </dgm:prSet>
      <dgm:spPr/>
    </dgm:pt>
    <dgm:pt modelId="{B7B1CFDC-897A-4F3D-9D4E-4D7316AAFF81}" type="pres">
      <dgm:prSet presAssocID="{70BB3A12-CD75-4570-BCF3-21D1829FF3C8}" presName="centerShape" presStyleLbl="node0" presStyleIdx="0" presStyleCnt="1" custScaleX="232202" custScaleY="237218"/>
      <dgm:spPr/>
    </dgm:pt>
    <dgm:pt modelId="{100BEE17-001D-4AC4-9BBD-65E4BE6C1D0E}" type="pres">
      <dgm:prSet presAssocID="{7BADC7F0-FC9D-44A5-82DB-1CCC7577E41B}" presName="parTrans" presStyleLbl="sibTrans2D1" presStyleIdx="0" presStyleCnt="14" custScaleX="101318" custScaleY="99014"/>
      <dgm:spPr/>
    </dgm:pt>
    <dgm:pt modelId="{D2734060-666A-4E01-9EA0-4817C8B5EB2F}" type="pres">
      <dgm:prSet presAssocID="{7BADC7F0-FC9D-44A5-82DB-1CCC7577E41B}" presName="connectorText" presStyleLbl="sibTrans2D1" presStyleIdx="0" presStyleCnt="14"/>
      <dgm:spPr/>
    </dgm:pt>
    <dgm:pt modelId="{1EBCE215-AE3C-44FF-8B2F-E33F7119DECC}" type="pres">
      <dgm:prSet presAssocID="{D2221A6E-96D7-4978-9EDD-DF2F9C6EE0A4}" presName="node" presStyleLbl="node1" presStyleIdx="0" presStyleCnt="14" custScaleX="119528" custScaleY="105731">
        <dgm:presLayoutVars>
          <dgm:bulletEnabled val="1"/>
        </dgm:presLayoutVars>
      </dgm:prSet>
      <dgm:spPr/>
    </dgm:pt>
    <dgm:pt modelId="{53EDE785-405C-4E4F-8F4E-BC0B554EB3A3}" type="pres">
      <dgm:prSet presAssocID="{7AAEB31F-5A0C-453D-9ECD-9F8FCA882C33}" presName="parTrans" presStyleLbl="sibTrans2D1" presStyleIdx="1" presStyleCnt="14"/>
      <dgm:spPr/>
    </dgm:pt>
    <dgm:pt modelId="{2F13CE5D-6A35-4079-B626-CC3A2F974FFA}" type="pres">
      <dgm:prSet presAssocID="{7AAEB31F-5A0C-453D-9ECD-9F8FCA882C33}" presName="connectorText" presStyleLbl="sibTrans2D1" presStyleIdx="1" presStyleCnt="14"/>
      <dgm:spPr/>
    </dgm:pt>
    <dgm:pt modelId="{B9218A90-9C8E-4A4B-A82E-324B44651EB5}" type="pres">
      <dgm:prSet presAssocID="{24E883F9-83F8-4623-AA8F-CFF301BE6D41}" presName="node" presStyleLbl="node1" presStyleIdx="1" presStyleCnt="14" custScaleX="124518" custScaleY="108048">
        <dgm:presLayoutVars>
          <dgm:bulletEnabled val="1"/>
        </dgm:presLayoutVars>
      </dgm:prSet>
      <dgm:spPr/>
    </dgm:pt>
    <dgm:pt modelId="{8BB2012A-D53C-4FDD-9C05-7A1072A1E444}" type="pres">
      <dgm:prSet presAssocID="{FEC2B1DB-C6AC-4758-9ADC-99FA197E9B62}" presName="parTrans" presStyleLbl="sibTrans2D1" presStyleIdx="2" presStyleCnt="14"/>
      <dgm:spPr/>
    </dgm:pt>
    <dgm:pt modelId="{BF3C110D-04F0-4871-8A05-E894C184EFCC}" type="pres">
      <dgm:prSet presAssocID="{FEC2B1DB-C6AC-4758-9ADC-99FA197E9B62}" presName="connectorText" presStyleLbl="sibTrans2D1" presStyleIdx="2" presStyleCnt="14"/>
      <dgm:spPr/>
    </dgm:pt>
    <dgm:pt modelId="{94E8AB84-CA37-4B5F-8B35-1FE2C9232CD6}" type="pres">
      <dgm:prSet presAssocID="{4FEDD8E6-8EB5-4426-B9BF-131AA144DA52}" presName="node" presStyleLbl="node1" presStyleIdx="2" presStyleCnt="14" custScaleX="116894">
        <dgm:presLayoutVars>
          <dgm:bulletEnabled val="1"/>
        </dgm:presLayoutVars>
      </dgm:prSet>
      <dgm:spPr/>
    </dgm:pt>
    <dgm:pt modelId="{7BA8CBD6-5547-4E55-85A4-A77147968B22}" type="pres">
      <dgm:prSet presAssocID="{3FF313BF-D924-470D-8910-1840655B1026}" presName="parTrans" presStyleLbl="sibTrans2D1" presStyleIdx="3" presStyleCnt="14"/>
      <dgm:spPr/>
    </dgm:pt>
    <dgm:pt modelId="{315A1556-A786-4944-A902-7B3324608A43}" type="pres">
      <dgm:prSet presAssocID="{3FF313BF-D924-470D-8910-1840655B1026}" presName="connectorText" presStyleLbl="sibTrans2D1" presStyleIdx="3" presStyleCnt="14"/>
      <dgm:spPr/>
    </dgm:pt>
    <dgm:pt modelId="{EC61223C-577D-4BD1-BF43-3C7CC27E0982}" type="pres">
      <dgm:prSet presAssocID="{8655043E-BF1C-4744-A5F2-FFCCEDDDFE27}" presName="node" presStyleLbl="node1" presStyleIdx="3" presStyleCnt="14" custScaleX="115199">
        <dgm:presLayoutVars>
          <dgm:bulletEnabled val="1"/>
        </dgm:presLayoutVars>
      </dgm:prSet>
      <dgm:spPr/>
    </dgm:pt>
    <dgm:pt modelId="{7EEEBFFA-F99A-4ABF-AAFF-C738E30450AC}" type="pres">
      <dgm:prSet presAssocID="{1C79E214-4A0E-4AB2-A588-7F6FDBA32423}" presName="parTrans" presStyleLbl="sibTrans2D1" presStyleIdx="4" presStyleCnt="14"/>
      <dgm:spPr/>
    </dgm:pt>
    <dgm:pt modelId="{835E2228-AFBF-43B8-A3D8-8F4479EA3F7D}" type="pres">
      <dgm:prSet presAssocID="{1C79E214-4A0E-4AB2-A588-7F6FDBA32423}" presName="connectorText" presStyleLbl="sibTrans2D1" presStyleIdx="4" presStyleCnt="14"/>
      <dgm:spPr/>
    </dgm:pt>
    <dgm:pt modelId="{4C56C64E-0DC3-45E0-A6CF-3D3C53CF9D95}" type="pres">
      <dgm:prSet presAssocID="{229A6A69-D441-408A-B75B-6489B17D164F}" presName="node" presStyleLbl="node1" presStyleIdx="4" presStyleCnt="14" custScaleX="120312">
        <dgm:presLayoutVars>
          <dgm:bulletEnabled val="1"/>
        </dgm:presLayoutVars>
      </dgm:prSet>
      <dgm:spPr/>
    </dgm:pt>
    <dgm:pt modelId="{F9300BB5-BD27-4679-B472-3FBC6AFE8722}" type="pres">
      <dgm:prSet presAssocID="{7EC02254-BDFA-4F41-B9AF-870D6383ECA9}" presName="parTrans" presStyleLbl="sibTrans2D1" presStyleIdx="5" presStyleCnt="14"/>
      <dgm:spPr/>
    </dgm:pt>
    <dgm:pt modelId="{9BEEEFA8-F29D-4C30-B506-6C6B6A4936E0}" type="pres">
      <dgm:prSet presAssocID="{7EC02254-BDFA-4F41-B9AF-870D6383ECA9}" presName="connectorText" presStyleLbl="sibTrans2D1" presStyleIdx="5" presStyleCnt="14"/>
      <dgm:spPr/>
    </dgm:pt>
    <dgm:pt modelId="{6E9FF0F8-181A-4FAE-AD8C-29F0FA9465CF}" type="pres">
      <dgm:prSet presAssocID="{2BFE1835-DDE0-4898-A1E3-317AADDB35D4}" presName="node" presStyleLbl="node1" presStyleIdx="5" presStyleCnt="14" custScaleX="118830">
        <dgm:presLayoutVars>
          <dgm:bulletEnabled val="1"/>
        </dgm:presLayoutVars>
      </dgm:prSet>
      <dgm:spPr/>
    </dgm:pt>
    <dgm:pt modelId="{ED8A915D-184D-4C48-9B97-2B85BA884DBF}" type="pres">
      <dgm:prSet presAssocID="{DFE4A12A-E971-408B-9942-06DD698B3B91}" presName="parTrans" presStyleLbl="sibTrans2D1" presStyleIdx="6" presStyleCnt="14"/>
      <dgm:spPr/>
    </dgm:pt>
    <dgm:pt modelId="{12D3B14B-0FE1-4E98-A0D2-8F1D3780E0A8}" type="pres">
      <dgm:prSet presAssocID="{DFE4A12A-E971-408B-9942-06DD698B3B91}" presName="connectorText" presStyleLbl="sibTrans2D1" presStyleIdx="6" presStyleCnt="14"/>
      <dgm:spPr/>
    </dgm:pt>
    <dgm:pt modelId="{B98A9C0B-1082-48D6-9CE3-0EBA2AB6E2A3}" type="pres">
      <dgm:prSet presAssocID="{F9F32A1C-E0B7-45EB-89F5-E7A3BD8ED1E3}" presName="node" presStyleLbl="node1" presStyleIdx="6" presStyleCnt="14" custScaleX="121617" custScaleY="106165">
        <dgm:presLayoutVars>
          <dgm:bulletEnabled val="1"/>
        </dgm:presLayoutVars>
      </dgm:prSet>
      <dgm:spPr/>
    </dgm:pt>
    <dgm:pt modelId="{98249E85-20C9-4A92-B2C6-0D867863FB83}" type="pres">
      <dgm:prSet presAssocID="{274B3822-14C7-49BC-8B9A-49528FDBD569}" presName="parTrans" presStyleLbl="sibTrans2D1" presStyleIdx="7" presStyleCnt="14"/>
      <dgm:spPr/>
    </dgm:pt>
    <dgm:pt modelId="{27D50504-F884-41D4-96A9-9854DB91D4FC}" type="pres">
      <dgm:prSet presAssocID="{274B3822-14C7-49BC-8B9A-49528FDBD569}" presName="connectorText" presStyleLbl="sibTrans2D1" presStyleIdx="7" presStyleCnt="14"/>
      <dgm:spPr/>
    </dgm:pt>
    <dgm:pt modelId="{2DC6A230-3479-4B9C-9CDB-FB60CD5BC16B}" type="pres">
      <dgm:prSet presAssocID="{B72A0C92-D9CC-4025-ABE4-6AB288335FCC}" presName="node" presStyleLbl="node1" presStyleIdx="7" presStyleCnt="14" custScaleX="117950">
        <dgm:presLayoutVars>
          <dgm:bulletEnabled val="1"/>
        </dgm:presLayoutVars>
      </dgm:prSet>
      <dgm:spPr/>
    </dgm:pt>
    <dgm:pt modelId="{ECB25604-5657-4200-B9C9-8540578A3606}" type="pres">
      <dgm:prSet presAssocID="{72CAFD65-6F7A-425B-9E36-FF0586979AE5}" presName="parTrans" presStyleLbl="sibTrans2D1" presStyleIdx="8" presStyleCnt="14"/>
      <dgm:spPr/>
    </dgm:pt>
    <dgm:pt modelId="{4FF17B28-EAA0-4B75-9825-96FA8175CB13}" type="pres">
      <dgm:prSet presAssocID="{72CAFD65-6F7A-425B-9E36-FF0586979AE5}" presName="connectorText" presStyleLbl="sibTrans2D1" presStyleIdx="8" presStyleCnt="14"/>
      <dgm:spPr/>
    </dgm:pt>
    <dgm:pt modelId="{79ADEAAA-E54D-44CB-B1A7-B1FBE1E55851}" type="pres">
      <dgm:prSet presAssocID="{9ADA9B6D-7C0C-4B7B-BCE2-40FA9AA08A02}" presName="node" presStyleLbl="node1" presStyleIdx="8" presStyleCnt="14" custScaleX="118103">
        <dgm:presLayoutVars>
          <dgm:bulletEnabled val="1"/>
        </dgm:presLayoutVars>
      </dgm:prSet>
      <dgm:spPr/>
    </dgm:pt>
    <dgm:pt modelId="{F56623B1-5C7F-4B03-A488-6798D262F6D9}" type="pres">
      <dgm:prSet presAssocID="{06C16B23-70F8-479C-8F65-3C144A98694F}" presName="parTrans" presStyleLbl="sibTrans2D1" presStyleIdx="9" presStyleCnt="14"/>
      <dgm:spPr/>
    </dgm:pt>
    <dgm:pt modelId="{D49B1C28-16E2-4834-9D80-A5114E8E6FA4}" type="pres">
      <dgm:prSet presAssocID="{06C16B23-70F8-479C-8F65-3C144A98694F}" presName="connectorText" presStyleLbl="sibTrans2D1" presStyleIdx="9" presStyleCnt="14"/>
      <dgm:spPr/>
    </dgm:pt>
    <dgm:pt modelId="{E0E3388C-125B-489F-9DC1-A889DD59DBE7}" type="pres">
      <dgm:prSet presAssocID="{16F2C300-B9E0-4C5A-9B8E-F416B8AF37F4}" presName="node" presStyleLbl="node1" presStyleIdx="9" presStyleCnt="14" custScaleX="124989">
        <dgm:presLayoutVars>
          <dgm:bulletEnabled val="1"/>
        </dgm:presLayoutVars>
      </dgm:prSet>
      <dgm:spPr/>
    </dgm:pt>
    <dgm:pt modelId="{C42A2F4B-3BF7-47CE-93B8-E234825CCE4B}" type="pres">
      <dgm:prSet presAssocID="{8086DA79-EC01-495D-9025-FD1A00C307B6}" presName="parTrans" presStyleLbl="sibTrans2D1" presStyleIdx="10" presStyleCnt="14"/>
      <dgm:spPr/>
    </dgm:pt>
    <dgm:pt modelId="{128C95D8-373F-40A1-BF63-0AA031635E54}" type="pres">
      <dgm:prSet presAssocID="{8086DA79-EC01-495D-9025-FD1A00C307B6}" presName="connectorText" presStyleLbl="sibTrans2D1" presStyleIdx="10" presStyleCnt="14"/>
      <dgm:spPr/>
    </dgm:pt>
    <dgm:pt modelId="{72268E80-A3F9-407B-A42F-D5295A2E82F5}" type="pres">
      <dgm:prSet presAssocID="{7FECEFB5-3C6E-4982-957E-05BD55B545BB}" presName="node" presStyleLbl="node1" presStyleIdx="10" presStyleCnt="14" custScaleX="122129" custScaleY="103868">
        <dgm:presLayoutVars>
          <dgm:bulletEnabled val="1"/>
        </dgm:presLayoutVars>
      </dgm:prSet>
      <dgm:spPr/>
    </dgm:pt>
    <dgm:pt modelId="{D28E97F5-3F7A-4E1D-9194-DAFA4900701D}" type="pres">
      <dgm:prSet presAssocID="{4F1FF632-46D0-4C14-82EC-330B30AE6E12}" presName="parTrans" presStyleLbl="sibTrans2D1" presStyleIdx="11" presStyleCnt="14"/>
      <dgm:spPr/>
    </dgm:pt>
    <dgm:pt modelId="{A9A14167-7AA4-4A0C-B338-670309EB6C33}" type="pres">
      <dgm:prSet presAssocID="{4F1FF632-46D0-4C14-82EC-330B30AE6E12}" presName="connectorText" presStyleLbl="sibTrans2D1" presStyleIdx="11" presStyleCnt="14"/>
      <dgm:spPr/>
    </dgm:pt>
    <dgm:pt modelId="{E87EB721-BEE5-48CC-AD4B-0A8A6F7FDFA8}" type="pres">
      <dgm:prSet presAssocID="{C45E275C-1828-4F2C-9972-4AACB0B78B14}" presName="node" presStyleLbl="node1" presStyleIdx="11" presStyleCnt="14" custScaleX="123206" custScaleY="103577">
        <dgm:presLayoutVars>
          <dgm:bulletEnabled val="1"/>
        </dgm:presLayoutVars>
      </dgm:prSet>
      <dgm:spPr/>
    </dgm:pt>
    <dgm:pt modelId="{13A88057-C38C-4B29-992F-E2B714B3E4A6}" type="pres">
      <dgm:prSet presAssocID="{388E2439-D361-42B4-BF14-1517101BE1EB}" presName="parTrans" presStyleLbl="sibTrans2D1" presStyleIdx="12" presStyleCnt="14"/>
      <dgm:spPr/>
    </dgm:pt>
    <dgm:pt modelId="{58723282-7092-4DAA-B14E-DD0D548512E0}" type="pres">
      <dgm:prSet presAssocID="{388E2439-D361-42B4-BF14-1517101BE1EB}" presName="connectorText" presStyleLbl="sibTrans2D1" presStyleIdx="12" presStyleCnt="14"/>
      <dgm:spPr/>
    </dgm:pt>
    <dgm:pt modelId="{FF6FB384-F0C3-4D3E-AABD-F3295D53D2EF}" type="pres">
      <dgm:prSet presAssocID="{7FC49F43-2620-4392-9845-6610A7BEA34F}" presName="node" presStyleLbl="node1" presStyleIdx="12" presStyleCnt="14" custScaleX="137027" custScaleY="112740">
        <dgm:presLayoutVars>
          <dgm:bulletEnabled val="1"/>
        </dgm:presLayoutVars>
      </dgm:prSet>
      <dgm:spPr/>
    </dgm:pt>
    <dgm:pt modelId="{759A0E01-821A-4F9C-9459-E42B0BD9413B}" type="pres">
      <dgm:prSet presAssocID="{8C0E002A-5048-421B-9D60-991031D97CA9}" presName="parTrans" presStyleLbl="sibTrans2D1" presStyleIdx="13" presStyleCnt="14"/>
      <dgm:spPr/>
    </dgm:pt>
    <dgm:pt modelId="{E7835CD4-4492-408B-90B7-D9F5BF067544}" type="pres">
      <dgm:prSet presAssocID="{8C0E002A-5048-421B-9D60-991031D97CA9}" presName="connectorText" presStyleLbl="sibTrans2D1" presStyleIdx="13" presStyleCnt="14"/>
      <dgm:spPr/>
    </dgm:pt>
    <dgm:pt modelId="{4241C0AD-1F79-4447-BC31-1BEDF8D5B2D6}" type="pres">
      <dgm:prSet presAssocID="{1553EB3F-A046-42C3-8A0A-F52A99AE7B02}" presName="node" presStyleLbl="node1" presStyleIdx="13" presStyleCnt="14" custScaleX="127114" custScaleY="101356">
        <dgm:presLayoutVars>
          <dgm:bulletEnabled val="1"/>
        </dgm:presLayoutVars>
      </dgm:prSet>
      <dgm:spPr/>
    </dgm:pt>
  </dgm:ptLst>
  <dgm:cxnLst>
    <dgm:cxn modelId="{2D884502-0A89-43F3-BF2F-90D7C15C7951}" type="presOf" srcId="{16F2C300-B9E0-4C5A-9B8E-F416B8AF37F4}" destId="{E0E3388C-125B-489F-9DC1-A889DD59DBE7}" srcOrd="0" destOrd="0" presId="urn:microsoft.com/office/officeart/2005/8/layout/radial5"/>
    <dgm:cxn modelId="{B3455705-EB2F-484E-92AC-823F4306B6EB}" type="presOf" srcId="{274B3822-14C7-49BC-8B9A-49528FDBD569}" destId="{98249E85-20C9-4A92-B2C6-0D867863FB83}" srcOrd="0" destOrd="0" presId="urn:microsoft.com/office/officeart/2005/8/layout/radial5"/>
    <dgm:cxn modelId="{BB0ABC05-977F-43E9-9699-BB56C48BF58F}" srcId="{70BB3A12-CD75-4570-BCF3-21D1829FF3C8}" destId="{F9F32A1C-E0B7-45EB-89F5-E7A3BD8ED1E3}" srcOrd="6" destOrd="0" parTransId="{DFE4A12A-E971-408B-9942-06DD698B3B91}" sibTransId="{26E9EB4B-220E-4EC4-BF72-96C057086A0F}"/>
    <dgm:cxn modelId="{2C5BC508-4192-46D9-8283-7FFD31E0922B}" srcId="{70BB3A12-CD75-4570-BCF3-21D1829FF3C8}" destId="{C45E275C-1828-4F2C-9972-4AACB0B78B14}" srcOrd="11" destOrd="0" parTransId="{4F1FF632-46D0-4C14-82EC-330B30AE6E12}" sibTransId="{9F9F01EC-9E21-4D86-8860-CD925F609BA3}"/>
    <dgm:cxn modelId="{AC24D80C-647B-45D2-9F38-F71B3EECD8CE}" type="presOf" srcId="{DFE4A12A-E971-408B-9942-06DD698B3B91}" destId="{ED8A915D-184D-4C48-9B97-2B85BA884DBF}" srcOrd="0" destOrd="0" presId="urn:microsoft.com/office/officeart/2005/8/layout/radial5"/>
    <dgm:cxn modelId="{590CDD12-40A4-4996-90A7-551E1B20051F}" srcId="{70BB3A12-CD75-4570-BCF3-21D1829FF3C8}" destId="{9ADA9B6D-7C0C-4B7B-BCE2-40FA9AA08A02}" srcOrd="8" destOrd="0" parTransId="{72CAFD65-6F7A-425B-9E36-FF0586979AE5}" sibTransId="{55913A63-5492-403A-8A98-7CA038706BAD}"/>
    <dgm:cxn modelId="{7345A019-FC0E-40CA-A8AD-2ADCC495BDE8}" type="presOf" srcId="{7BADC7F0-FC9D-44A5-82DB-1CCC7577E41B}" destId="{100BEE17-001D-4AC4-9BBD-65E4BE6C1D0E}" srcOrd="0" destOrd="0" presId="urn:microsoft.com/office/officeart/2005/8/layout/radial5"/>
    <dgm:cxn modelId="{9D47B21C-C712-4013-9A7A-F120547D2540}" type="presOf" srcId="{1C79E214-4A0E-4AB2-A588-7F6FDBA32423}" destId="{7EEEBFFA-F99A-4ABF-AAFF-C738E30450AC}" srcOrd="0" destOrd="0" presId="urn:microsoft.com/office/officeart/2005/8/layout/radial5"/>
    <dgm:cxn modelId="{432FCB21-1D94-4F5F-8B8F-F38D649050FF}" type="presOf" srcId="{274B3822-14C7-49BC-8B9A-49528FDBD569}" destId="{27D50504-F884-41D4-96A9-9854DB91D4FC}" srcOrd="1" destOrd="0" presId="urn:microsoft.com/office/officeart/2005/8/layout/radial5"/>
    <dgm:cxn modelId="{DDDC122A-1CFF-40C1-B5E6-B5EF4843B431}" type="presOf" srcId="{06C16B23-70F8-479C-8F65-3C144A98694F}" destId="{F56623B1-5C7F-4B03-A488-6798D262F6D9}" srcOrd="0" destOrd="0" presId="urn:microsoft.com/office/officeart/2005/8/layout/radial5"/>
    <dgm:cxn modelId="{9D6EF62A-4E5B-4038-8E2D-7DA4762317D8}" srcId="{70BB3A12-CD75-4570-BCF3-21D1829FF3C8}" destId="{24E883F9-83F8-4623-AA8F-CFF301BE6D41}" srcOrd="1" destOrd="0" parTransId="{7AAEB31F-5A0C-453D-9ECD-9F8FCA882C33}" sibTransId="{B0261252-A8FE-421E-A248-25843426DA47}"/>
    <dgm:cxn modelId="{0603F12D-D98A-4AE1-A534-351C08FD9ECE}" type="presOf" srcId="{7EC02254-BDFA-4F41-B9AF-870D6383ECA9}" destId="{9BEEEFA8-F29D-4C30-B506-6C6B6A4936E0}" srcOrd="1" destOrd="0" presId="urn:microsoft.com/office/officeart/2005/8/layout/radial5"/>
    <dgm:cxn modelId="{8EEA5C2E-06D7-418E-85ED-3135C9775ECB}" type="presOf" srcId="{3FF313BF-D924-470D-8910-1840655B1026}" destId="{7BA8CBD6-5547-4E55-85A4-A77147968B22}" srcOrd="0" destOrd="0" presId="urn:microsoft.com/office/officeart/2005/8/layout/radial5"/>
    <dgm:cxn modelId="{14940A34-58D6-42FC-BB84-BFF79E26BFE5}" srcId="{70BB3A12-CD75-4570-BCF3-21D1829FF3C8}" destId="{7FECEFB5-3C6E-4982-957E-05BD55B545BB}" srcOrd="10" destOrd="0" parTransId="{8086DA79-EC01-495D-9025-FD1A00C307B6}" sibTransId="{AFE7513F-6573-45D0-ABB8-E6F820F13697}"/>
    <dgm:cxn modelId="{077FE534-9600-4411-9A64-E051D27BF84F}" srcId="{70BB3A12-CD75-4570-BCF3-21D1829FF3C8}" destId="{7FC49F43-2620-4392-9845-6610A7BEA34F}" srcOrd="12" destOrd="0" parTransId="{388E2439-D361-42B4-BF14-1517101BE1EB}" sibTransId="{ED5BCB23-B479-41BD-A9FD-839BCF943DBF}"/>
    <dgm:cxn modelId="{BF837538-84DD-4302-8C12-66E85624658D}" type="presOf" srcId="{9ADA9B6D-7C0C-4B7B-BCE2-40FA9AA08A02}" destId="{79ADEAAA-E54D-44CB-B1A7-B1FBE1E55851}" srcOrd="0" destOrd="0" presId="urn:microsoft.com/office/officeart/2005/8/layout/radial5"/>
    <dgm:cxn modelId="{0C27D23D-EA91-41C1-AA6B-0300BB21C460}" type="presOf" srcId="{F9F32A1C-E0B7-45EB-89F5-E7A3BD8ED1E3}" destId="{B98A9C0B-1082-48D6-9CE3-0EBA2AB6E2A3}" srcOrd="0" destOrd="0" presId="urn:microsoft.com/office/officeart/2005/8/layout/radial5"/>
    <dgm:cxn modelId="{4672CC5C-0BBF-4BFC-BCDF-9F7D574E03B4}" type="presOf" srcId="{8655043E-BF1C-4744-A5F2-FFCCEDDDFE27}" destId="{EC61223C-577D-4BD1-BF43-3C7CC27E0982}" srcOrd="0" destOrd="0" presId="urn:microsoft.com/office/officeart/2005/8/layout/radial5"/>
    <dgm:cxn modelId="{2C140761-B325-4383-9809-2A4F212211ED}" srcId="{70BB3A12-CD75-4570-BCF3-21D1829FF3C8}" destId="{B72A0C92-D9CC-4025-ABE4-6AB288335FCC}" srcOrd="7" destOrd="0" parTransId="{274B3822-14C7-49BC-8B9A-49528FDBD569}" sibTransId="{9810A104-5437-4EAD-9FD2-A83240D9C771}"/>
    <dgm:cxn modelId="{48254561-DB12-48CB-A170-E4467C7D201D}" type="presOf" srcId="{2BFE1835-DDE0-4898-A1E3-317AADDB35D4}" destId="{6E9FF0F8-181A-4FAE-AD8C-29F0FA9465CF}" srcOrd="0" destOrd="0" presId="urn:microsoft.com/office/officeart/2005/8/layout/radial5"/>
    <dgm:cxn modelId="{BD480864-056D-4A55-89A9-365CCDBB39C1}" type="presOf" srcId="{229A6A69-D441-408A-B75B-6489B17D164F}" destId="{4C56C64E-0DC3-45E0-A6CF-3D3C53CF9D95}" srcOrd="0" destOrd="0" presId="urn:microsoft.com/office/officeart/2005/8/layout/radial5"/>
    <dgm:cxn modelId="{AAD36566-CCE6-45F6-92C0-53322E3D7C7E}" type="presOf" srcId="{7FC49F43-2620-4392-9845-6610A7BEA34F}" destId="{FF6FB384-F0C3-4D3E-AABD-F3295D53D2EF}" srcOrd="0" destOrd="0" presId="urn:microsoft.com/office/officeart/2005/8/layout/radial5"/>
    <dgm:cxn modelId="{CD215A67-3235-4677-95B9-3D9018788884}" type="presOf" srcId="{72CAFD65-6F7A-425B-9E36-FF0586979AE5}" destId="{ECB25604-5657-4200-B9C9-8540578A3606}" srcOrd="0" destOrd="0" presId="urn:microsoft.com/office/officeart/2005/8/layout/radial5"/>
    <dgm:cxn modelId="{63EE084B-9A96-492C-9330-9D1A0FF09CE3}" type="presOf" srcId="{F7939F52-B9B4-42C7-8252-35F997E9D44B}" destId="{A9F3177B-540A-4C86-A8C8-5C11CD24AA6C}" srcOrd="0" destOrd="0" presId="urn:microsoft.com/office/officeart/2005/8/layout/radial5"/>
    <dgm:cxn modelId="{CB7B0B6B-C3A8-4BCC-80F6-82F0DF4E924F}" type="presOf" srcId="{8086DA79-EC01-495D-9025-FD1A00C307B6}" destId="{128C95D8-373F-40A1-BF63-0AA031635E54}" srcOrd="1" destOrd="0" presId="urn:microsoft.com/office/officeart/2005/8/layout/radial5"/>
    <dgm:cxn modelId="{1ECC166B-A0DD-4D8F-A9E7-3217BBA94C6E}" type="presOf" srcId="{06C16B23-70F8-479C-8F65-3C144A98694F}" destId="{D49B1C28-16E2-4834-9D80-A5114E8E6FA4}" srcOrd="1" destOrd="0" presId="urn:microsoft.com/office/officeart/2005/8/layout/radial5"/>
    <dgm:cxn modelId="{B5BE224D-1166-4935-9C3B-B66A56259D60}" type="presOf" srcId="{C45E275C-1828-4F2C-9972-4AACB0B78B14}" destId="{E87EB721-BEE5-48CC-AD4B-0A8A6F7FDFA8}" srcOrd="0" destOrd="0" presId="urn:microsoft.com/office/officeart/2005/8/layout/radial5"/>
    <dgm:cxn modelId="{DEDBB077-DCEA-4DAF-BF23-D53AC8B1D33B}" type="presOf" srcId="{8086DA79-EC01-495D-9025-FD1A00C307B6}" destId="{C42A2F4B-3BF7-47CE-93B8-E234825CCE4B}" srcOrd="0" destOrd="0" presId="urn:microsoft.com/office/officeart/2005/8/layout/radial5"/>
    <dgm:cxn modelId="{9FA4477A-A33C-4459-9D03-A7048160BDF2}" type="presOf" srcId="{7AAEB31F-5A0C-453D-9ECD-9F8FCA882C33}" destId="{2F13CE5D-6A35-4079-B626-CC3A2F974FFA}" srcOrd="1" destOrd="0" presId="urn:microsoft.com/office/officeart/2005/8/layout/radial5"/>
    <dgm:cxn modelId="{DDCF4684-CF98-4A2B-82A0-252D8417A0A5}" type="presOf" srcId="{8C0E002A-5048-421B-9D60-991031D97CA9}" destId="{759A0E01-821A-4F9C-9459-E42B0BD9413B}" srcOrd="0" destOrd="0" presId="urn:microsoft.com/office/officeart/2005/8/layout/radial5"/>
    <dgm:cxn modelId="{09F2148A-1B1D-4898-8B51-281FF4736332}" type="presOf" srcId="{FEC2B1DB-C6AC-4758-9ADC-99FA197E9B62}" destId="{8BB2012A-D53C-4FDD-9C05-7A1072A1E444}" srcOrd="0" destOrd="0" presId="urn:microsoft.com/office/officeart/2005/8/layout/radial5"/>
    <dgm:cxn modelId="{DF88CD8C-BA2A-4DF3-BA07-1BD072A63EB0}" srcId="{70BB3A12-CD75-4570-BCF3-21D1829FF3C8}" destId="{16F2C300-B9E0-4C5A-9B8E-F416B8AF37F4}" srcOrd="9" destOrd="0" parTransId="{06C16B23-70F8-479C-8F65-3C144A98694F}" sibTransId="{E03D733F-45A0-4313-802A-77E63CBF7A25}"/>
    <dgm:cxn modelId="{5813E68D-ED58-44A1-91ED-413D05AB8961}" srcId="{70BB3A12-CD75-4570-BCF3-21D1829FF3C8}" destId="{8655043E-BF1C-4744-A5F2-FFCCEDDDFE27}" srcOrd="3" destOrd="0" parTransId="{3FF313BF-D924-470D-8910-1840655B1026}" sibTransId="{F7F03906-B51C-44E8-8B2F-54E7A2F85AF8}"/>
    <dgm:cxn modelId="{4808BC93-6DDB-4A74-AAFD-DFED4907A678}" srcId="{70BB3A12-CD75-4570-BCF3-21D1829FF3C8}" destId="{229A6A69-D441-408A-B75B-6489B17D164F}" srcOrd="4" destOrd="0" parTransId="{1C79E214-4A0E-4AB2-A588-7F6FDBA32423}" sibTransId="{371921F3-1A04-4E39-B83F-7D845BF4F64D}"/>
    <dgm:cxn modelId="{570D5798-C858-4AF3-85C9-B0572764E0DB}" type="presOf" srcId="{4FEDD8E6-8EB5-4426-B9BF-131AA144DA52}" destId="{94E8AB84-CA37-4B5F-8B35-1FE2C9232CD6}" srcOrd="0" destOrd="0" presId="urn:microsoft.com/office/officeart/2005/8/layout/radial5"/>
    <dgm:cxn modelId="{C5D1AA98-466D-438D-913E-E78C4CEBB571}" type="presOf" srcId="{FEC2B1DB-C6AC-4758-9ADC-99FA197E9B62}" destId="{BF3C110D-04F0-4871-8A05-E894C184EFCC}" srcOrd="1" destOrd="0" presId="urn:microsoft.com/office/officeart/2005/8/layout/radial5"/>
    <dgm:cxn modelId="{C120DD9D-027D-4BFE-A26E-7DA363B7816E}" type="presOf" srcId="{7BADC7F0-FC9D-44A5-82DB-1CCC7577E41B}" destId="{D2734060-666A-4E01-9EA0-4817C8B5EB2F}" srcOrd="1" destOrd="0" presId="urn:microsoft.com/office/officeart/2005/8/layout/radial5"/>
    <dgm:cxn modelId="{D196FA9F-C0D9-4670-9A80-24D40A571D9F}" type="presOf" srcId="{7FECEFB5-3C6E-4982-957E-05BD55B545BB}" destId="{72268E80-A3F9-407B-A42F-D5295A2E82F5}" srcOrd="0" destOrd="0" presId="urn:microsoft.com/office/officeart/2005/8/layout/radial5"/>
    <dgm:cxn modelId="{0CD23AA3-6399-4D61-BA52-75AF3BE06D47}" type="presOf" srcId="{8C0E002A-5048-421B-9D60-991031D97CA9}" destId="{E7835CD4-4492-408B-90B7-D9F5BF067544}" srcOrd="1" destOrd="0" presId="urn:microsoft.com/office/officeart/2005/8/layout/radial5"/>
    <dgm:cxn modelId="{18DAF3A5-EAF0-472A-98ED-E2FC50D16359}" type="presOf" srcId="{4F1FF632-46D0-4C14-82EC-330B30AE6E12}" destId="{A9A14167-7AA4-4A0C-B338-670309EB6C33}" srcOrd="1" destOrd="0" presId="urn:microsoft.com/office/officeart/2005/8/layout/radial5"/>
    <dgm:cxn modelId="{00EC63AB-DD24-44B8-939F-E8E1D738063C}" srcId="{70BB3A12-CD75-4570-BCF3-21D1829FF3C8}" destId="{1553EB3F-A046-42C3-8A0A-F52A99AE7B02}" srcOrd="13" destOrd="0" parTransId="{8C0E002A-5048-421B-9D60-991031D97CA9}" sibTransId="{8B73ECD3-9076-48BD-9B1C-E51D87906F80}"/>
    <dgm:cxn modelId="{F495D1AE-A51D-436B-AB81-D79F24D1DE9C}" type="presOf" srcId="{1C79E214-4A0E-4AB2-A588-7F6FDBA32423}" destId="{835E2228-AFBF-43B8-A3D8-8F4479EA3F7D}" srcOrd="1" destOrd="0" presId="urn:microsoft.com/office/officeart/2005/8/layout/radial5"/>
    <dgm:cxn modelId="{B34931AF-8C75-4317-8536-E20F8D5F42C7}" srcId="{F7939F52-B9B4-42C7-8252-35F997E9D44B}" destId="{70BB3A12-CD75-4570-BCF3-21D1829FF3C8}" srcOrd="0" destOrd="0" parTransId="{E3E639E1-181D-4757-BBAB-066AFDD44DA5}" sibTransId="{D93DC6FF-04CF-4A7F-80EC-4B53940AB4D4}"/>
    <dgm:cxn modelId="{1FFF9DB2-C111-42C4-9760-A1592CC1776B}" type="presOf" srcId="{72CAFD65-6F7A-425B-9E36-FF0586979AE5}" destId="{4FF17B28-EAA0-4B75-9825-96FA8175CB13}" srcOrd="1" destOrd="0" presId="urn:microsoft.com/office/officeart/2005/8/layout/radial5"/>
    <dgm:cxn modelId="{7685ECC0-2402-46EF-A0D9-616C06F0E417}" type="presOf" srcId="{24E883F9-83F8-4623-AA8F-CFF301BE6D41}" destId="{B9218A90-9C8E-4A4B-A82E-324B44651EB5}" srcOrd="0" destOrd="0" presId="urn:microsoft.com/office/officeart/2005/8/layout/radial5"/>
    <dgm:cxn modelId="{7E061CC3-5F3B-4536-B388-7CD13AEFBF0E}" srcId="{70BB3A12-CD75-4570-BCF3-21D1829FF3C8}" destId="{2BFE1835-DDE0-4898-A1E3-317AADDB35D4}" srcOrd="5" destOrd="0" parTransId="{7EC02254-BDFA-4F41-B9AF-870D6383ECA9}" sibTransId="{2CE040BC-44C2-4ED9-A459-4E70EDF7C729}"/>
    <dgm:cxn modelId="{6A5746C5-7CDA-408E-8DAB-EA99A512D5FB}" srcId="{70BB3A12-CD75-4570-BCF3-21D1829FF3C8}" destId="{4FEDD8E6-8EB5-4426-B9BF-131AA144DA52}" srcOrd="2" destOrd="0" parTransId="{FEC2B1DB-C6AC-4758-9ADC-99FA197E9B62}" sibTransId="{9471E1D1-8697-4F0E-A099-8E8BB293E8B1}"/>
    <dgm:cxn modelId="{9EA64ECA-38E5-42FC-83D4-8F89D631CFEB}" type="presOf" srcId="{DFE4A12A-E971-408B-9942-06DD698B3B91}" destId="{12D3B14B-0FE1-4E98-A0D2-8F1D3780E0A8}" srcOrd="1" destOrd="0" presId="urn:microsoft.com/office/officeart/2005/8/layout/radial5"/>
    <dgm:cxn modelId="{0AC282CB-0E61-4F60-B96D-8B0B847A7AF1}" type="presOf" srcId="{388E2439-D361-42B4-BF14-1517101BE1EB}" destId="{13A88057-C38C-4B29-992F-E2B714B3E4A6}" srcOrd="0" destOrd="0" presId="urn:microsoft.com/office/officeart/2005/8/layout/radial5"/>
    <dgm:cxn modelId="{BD4636CF-807A-4F3D-87CB-C522E9A51366}" type="presOf" srcId="{4F1FF632-46D0-4C14-82EC-330B30AE6E12}" destId="{D28E97F5-3F7A-4E1D-9194-DAFA4900701D}" srcOrd="0" destOrd="0" presId="urn:microsoft.com/office/officeart/2005/8/layout/radial5"/>
    <dgm:cxn modelId="{85B7F6D3-892B-4378-9F38-79C877B07AE5}" type="presOf" srcId="{7AAEB31F-5A0C-453D-9ECD-9F8FCA882C33}" destId="{53EDE785-405C-4E4F-8F4E-BC0B554EB3A3}" srcOrd="0" destOrd="0" presId="urn:microsoft.com/office/officeart/2005/8/layout/radial5"/>
    <dgm:cxn modelId="{171505D8-C73D-46B1-9528-8E3D1CEC989F}" type="presOf" srcId="{B72A0C92-D9CC-4025-ABE4-6AB288335FCC}" destId="{2DC6A230-3479-4B9C-9CDB-FB60CD5BC16B}" srcOrd="0" destOrd="0" presId="urn:microsoft.com/office/officeart/2005/8/layout/radial5"/>
    <dgm:cxn modelId="{012C89DC-9EF2-4604-BC29-11B6E97CB2ED}" type="presOf" srcId="{D2221A6E-96D7-4978-9EDD-DF2F9C6EE0A4}" destId="{1EBCE215-AE3C-44FF-8B2F-E33F7119DECC}" srcOrd="0" destOrd="0" presId="urn:microsoft.com/office/officeart/2005/8/layout/radial5"/>
    <dgm:cxn modelId="{841EC9E0-AC36-42F2-8499-AA41FAAD06EE}" type="presOf" srcId="{70BB3A12-CD75-4570-BCF3-21D1829FF3C8}" destId="{B7B1CFDC-897A-4F3D-9D4E-4D7316AAFF81}" srcOrd="0" destOrd="0" presId="urn:microsoft.com/office/officeart/2005/8/layout/radial5"/>
    <dgm:cxn modelId="{F27650EB-6822-4900-A75D-0D51675515F6}" type="presOf" srcId="{3FF313BF-D924-470D-8910-1840655B1026}" destId="{315A1556-A786-4944-A902-7B3324608A43}" srcOrd="1" destOrd="0" presId="urn:microsoft.com/office/officeart/2005/8/layout/radial5"/>
    <dgm:cxn modelId="{82288AEC-5E9F-493E-B0AE-F315557AEC07}" type="presOf" srcId="{1553EB3F-A046-42C3-8A0A-F52A99AE7B02}" destId="{4241C0AD-1F79-4447-BC31-1BEDF8D5B2D6}" srcOrd="0" destOrd="0" presId="urn:microsoft.com/office/officeart/2005/8/layout/radial5"/>
    <dgm:cxn modelId="{8A46F2EE-8BF5-4E33-AFEF-195EDE3964F5}" type="presOf" srcId="{388E2439-D361-42B4-BF14-1517101BE1EB}" destId="{58723282-7092-4DAA-B14E-DD0D548512E0}" srcOrd="1" destOrd="0" presId="urn:microsoft.com/office/officeart/2005/8/layout/radial5"/>
    <dgm:cxn modelId="{765858F1-CB4D-49F4-84F9-327A47E5D59E}" srcId="{70BB3A12-CD75-4570-BCF3-21D1829FF3C8}" destId="{D2221A6E-96D7-4978-9EDD-DF2F9C6EE0A4}" srcOrd="0" destOrd="0" parTransId="{7BADC7F0-FC9D-44A5-82DB-1CCC7577E41B}" sibTransId="{B83005A6-9E16-4A52-900E-9EE5039C62F1}"/>
    <dgm:cxn modelId="{C5BF92F8-4F40-40BF-8134-879BC731BA51}" type="presOf" srcId="{7EC02254-BDFA-4F41-B9AF-870D6383ECA9}" destId="{F9300BB5-BD27-4679-B472-3FBC6AFE8722}" srcOrd="0" destOrd="0" presId="urn:microsoft.com/office/officeart/2005/8/layout/radial5"/>
    <dgm:cxn modelId="{9B7C6202-E29C-4053-8214-14845B203476}" type="presParOf" srcId="{A9F3177B-540A-4C86-A8C8-5C11CD24AA6C}" destId="{B7B1CFDC-897A-4F3D-9D4E-4D7316AAFF81}" srcOrd="0" destOrd="0" presId="urn:microsoft.com/office/officeart/2005/8/layout/radial5"/>
    <dgm:cxn modelId="{44983094-C932-445D-8F24-7BF4328B67E5}" type="presParOf" srcId="{A9F3177B-540A-4C86-A8C8-5C11CD24AA6C}" destId="{100BEE17-001D-4AC4-9BBD-65E4BE6C1D0E}" srcOrd="1" destOrd="0" presId="urn:microsoft.com/office/officeart/2005/8/layout/radial5"/>
    <dgm:cxn modelId="{AF1868FD-E0CB-458A-B61C-F70BA55851CD}" type="presParOf" srcId="{100BEE17-001D-4AC4-9BBD-65E4BE6C1D0E}" destId="{D2734060-666A-4E01-9EA0-4817C8B5EB2F}" srcOrd="0" destOrd="0" presId="urn:microsoft.com/office/officeart/2005/8/layout/radial5"/>
    <dgm:cxn modelId="{B9396476-702E-40F3-ABC3-1408E0C75A76}" type="presParOf" srcId="{A9F3177B-540A-4C86-A8C8-5C11CD24AA6C}" destId="{1EBCE215-AE3C-44FF-8B2F-E33F7119DECC}" srcOrd="2" destOrd="0" presId="urn:microsoft.com/office/officeart/2005/8/layout/radial5"/>
    <dgm:cxn modelId="{7F8E3599-C363-4C10-8F28-60EDB7C90552}" type="presParOf" srcId="{A9F3177B-540A-4C86-A8C8-5C11CD24AA6C}" destId="{53EDE785-405C-4E4F-8F4E-BC0B554EB3A3}" srcOrd="3" destOrd="0" presId="urn:microsoft.com/office/officeart/2005/8/layout/radial5"/>
    <dgm:cxn modelId="{16C767A0-3B6C-4CBF-A58A-49325AA1B7E2}" type="presParOf" srcId="{53EDE785-405C-4E4F-8F4E-BC0B554EB3A3}" destId="{2F13CE5D-6A35-4079-B626-CC3A2F974FFA}" srcOrd="0" destOrd="0" presId="urn:microsoft.com/office/officeart/2005/8/layout/radial5"/>
    <dgm:cxn modelId="{5F9D1C75-062D-4C77-AA70-981A16762210}" type="presParOf" srcId="{A9F3177B-540A-4C86-A8C8-5C11CD24AA6C}" destId="{B9218A90-9C8E-4A4B-A82E-324B44651EB5}" srcOrd="4" destOrd="0" presId="urn:microsoft.com/office/officeart/2005/8/layout/radial5"/>
    <dgm:cxn modelId="{BBD12E78-D669-48AF-9CAC-D4149F71652E}" type="presParOf" srcId="{A9F3177B-540A-4C86-A8C8-5C11CD24AA6C}" destId="{8BB2012A-D53C-4FDD-9C05-7A1072A1E444}" srcOrd="5" destOrd="0" presId="urn:microsoft.com/office/officeart/2005/8/layout/radial5"/>
    <dgm:cxn modelId="{10120D16-2EA8-40C4-87F9-44E391534BEA}" type="presParOf" srcId="{8BB2012A-D53C-4FDD-9C05-7A1072A1E444}" destId="{BF3C110D-04F0-4871-8A05-E894C184EFCC}" srcOrd="0" destOrd="0" presId="urn:microsoft.com/office/officeart/2005/8/layout/radial5"/>
    <dgm:cxn modelId="{10DEDC68-13DE-4D82-9074-2120C16940C6}" type="presParOf" srcId="{A9F3177B-540A-4C86-A8C8-5C11CD24AA6C}" destId="{94E8AB84-CA37-4B5F-8B35-1FE2C9232CD6}" srcOrd="6" destOrd="0" presId="urn:microsoft.com/office/officeart/2005/8/layout/radial5"/>
    <dgm:cxn modelId="{0EA0C4DB-13AB-42FB-85C0-94B0A1CB2DB2}" type="presParOf" srcId="{A9F3177B-540A-4C86-A8C8-5C11CD24AA6C}" destId="{7BA8CBD6-5547-4E55-85A4-A77147968B22}" srcOrd="7" destOrd="0" presId="urn:microsoft.com/office/officeart/2005/8/layout/radial5"/>
    <dgm:cxn modelId="{73392DDB-E4F3-4758-A7E5-CFDAF8E1FCE7}" type="presParOf" srcId="{7BA8CBD6-5547-4E55-85A4-A77147968B22}" destId="{315A1556-A786-4944-A902-7B3324608A43}" srcOrd="0" destOrd="0" presId="urn:microsoft.com/office/officeart/2005/8/layout/radial5"/>
    <dgm:cxn modelId="{B92231B0-3ECD-4241-8136-D7DD8078A245}" type="presParOf" srcId="{A9F3177B-540A-4C86-A8C8-5C11CD24AA6C}" destId="{EC61223C-577D-4BD1-BF43-3C7CC27E0982}" srcOrd="8" destOrd="0" presId="urn:microsoft.com/office/officeart/2005/8/layout/radial5"/>
    <dgm:cxn modelId="{1FC95B5D-246C-4262-905F-B96515E4076F}" type="presParOf" srcId="{A9F3177B-540A-4C86-A8C8-5C11CD24AA6C}" destId="{7EEEBFFA-F99A-4ABF-AAFF-C738E30450AC}" srcOrd="9" destOrd="0" presId="urn:microsoft.com/office/officeart/2005/8/layout/radial5"/>
    <dgm:cxn modelId="{6D5A62CC-35C2-4635-96D0-B8BC9FF939E3}" type="presParOf" srcId="{7EEEBFFA-F99A-4ABF-AAFF-C738E30450AC}" destId="{835E2228-AFBF-43B8-A3D8-8F4479EA3F7D}" srcOrd="0" destOrd="0" presId="urn:microsoft.com/office/officeart/2005/8/layout/radial5"/>
    <dgm:cxn modelId="{E7D98A7E-8D56-4B48-944C-200D3B10323E}" type="presParOf" srcId="{A9F3177B-540A-4C86-A8C8-5C11CD24AA6C}" destId="{4C56C64E-0DC3-45E0-A6CF-3D3C53CF9D95}" srcOrd="10" destOrd="0" presId="urn:microsoft.com/office/officeart/2005/8/layout/radial5"/>
    <dgm:cxn modelId="{3ABF6DE0-0DCC-45DC-B5D5-EEF736B58F25}" type="presParOf" srcId="{A9F3177B-540A-4C86-A8C8-5C11CD24AA6C}" destId="{F9300BB5-BD27-4679-B472-3FBC6AFE8722}" srcOrd="11" destOrd="0" presId="urn:microsoft.com/office/officeart/2005/8/layout/radial5"/>
    <dgm:cxn modelId="{45FEFC46-3B32-4F26-9752-BDAFAA32C729}" type="presParOf" srcId="{F9300BB5-BD27-4679-B472-3FBC6AFE8722}" destId="{9BEEEFA8-F29D-4C30-B506-6C6B6A4936E0}" srcOrd="0" destOrd="0" presId="urn:microsoft.com/office/officeart/2005/8/layout/radial5"/>
    <dgm:cxn modelId="{88A8FF79-53ED-44D2-9472-6B05B024CE49}" type="presParOf" srcId="{A9F3177B-540A-4C86-A8C8-5C11CD24AA6C}" destId="{6E9FF0F8-181A-4FAE-AD8C-29F0FA9465CF}" srcOrd="12" destOrd="0" presId="urn:microsoft.com/office/officeart/2005/8/layout/radial5"/>
    <dgm:cxn modelId="{A7F9D2B0-04C5-4939-BF81-2AFE01D75FB7}" type="presParOf" srcId="{A9F3177B-540A-4C86-A8C8-5C11CD24AA6C}" destId="{ED8A915D-184D-4C48-9B97-2B85BA884DBF}" srcOrd="13" destOrd="0" presId="urn:microsoft.com/office/officeart/2005/8/layout/radial5"/>
    <dgm:cxn modelId="{05B7EA0B-6525-4699-B6A5-5D5C84E8AD90}" type="presParOf" srcId="{ED8A915D-184D-4C48-9B97-2B85BA884DBF}" destId="{12D3B14B-0FE1-4E98-A0D2-8F1D3780E0A8}" srcOrd="0" destOrd="0" presId="urn:microsoft.com/office/officeart/2005/8/layout/radial5"/>
    <dgm:cxn modelId="{03BA02A9-FDD7-47CD-8E0A-0A7F7CCF0D99}" type="presParOf" srcId="{A9F3177B-540A-4C86-A8C8-5C11CD24AA6C}" destId="{B98A9C0B-1082-48D6-9CE3-0EBA2AB6E2A3}" srcOrd="14" destOrd="0" presId="urn:microsoft.com/office/officeart/2005/8/layout/radial5"/>
    <dgm:cxn modelId="{B21E59D9-34D7-45B1-BCAE-83AD41CD60FF}" type="presParOf" srcId="{A9F3177B-540A-4C86-A8C8-5C11CD24AA6C}" destId="{98249E85-20C9-4A92-B2C6-0D867863FB83}" srcOrd="15" destOrd="0" presId="urn:microsoft.com/office/officeart/2005/8/layout/radial5"/>
    <dgm:cxn modelId="{A10E6F58-18AA-4B26-B045-5B2C3E3C90D3}" type="presParOf" srcId="{98249E85-20C9-4A92-B2C6-0D867863FB83}" destId="{27D50504-F884-41D4-96A9-9854DB91D4FC}" srcOrd="0" destOrd="0" presId="urn:microsoft.com/office/officeart/2005/8/layout/radial5"/>
    <dgm:cxn modelId="{9431F5D4-0478-4979-81D8-FC3A9364E61B}" type="presParOf" srcId="{A9F3177B-540A-4C86-A8C8-5C11CD24AA6C}" destId="{2DC6A230-3479-4B9C-9CDB-FB60CD5BC16B}" srcOrd="16" destOrd="0" presId="urn:microsoft.com/office/officeart/2005/8/layout/radial5"/>
    <dgm:cxn modelId="{6E831B13-C469-42EF-A6E4-7E58C898F7C0}" type="presParOf" srcId="{A9F3177B-540A-4C86-A8C8-5C11CD24AA6C}" destId="{ECB25604-5657-4200-B9C9-8540578A3606}" srcOrd="17" destOrd="0" presId="urn:microsoft.com/office/officeart/2005/8/layout/radial5"/>
    <dgm:cxn modelId="{CDFF7360-65F0-4549-8193-83D295A9E63C}" type="presParOf" srcId="{ECB25604-5657-4200-B9C9-8540578A3606}" destId="{4FF17B28-EAA0-4B75-9825-96FA8175CB13}" srcOrd="0" destOrd="0" presId="urn:microsoft.com/office/officeart/2005/8/layout/radial5"/>
    <dgm:cxn modelId="{6D27E0ED-AC5F-44E5-B4A5-8B3209D04929}" type="presParOf" srcId="{A9F3177B-540A-4C86-A8C8-5C11CD24AA6C}" destId="{79ADEAAA-E54D-44CB-B1A7-B1FBE1E55851}" srcOrd="18" destOrd="0" presId="urn:microsoft.com/office/officeart/2005/8/layout/radial5"/>
    <dgm:cxn modelId="{22F27809-4958-4BF8-94A4-7FA5B518F59B}" type="presParOf" srcId="{A9F3177B-540A-4C86-A8C8-5C11CD24AA6C}" destId="{F56623B1-5C7F-4B03-A488-6798D262F6D9}" srcOrd="19" destOrd="0" presId="urn:microsoft.com/office/officeart/2005/8/layout/radial5"/>
    <dgm:cxn modelId="{D6687CF1-1BDF-49EA-9E5E-2E5A9286B664}" type="presParOf" srcId="{F56623B1-5C7F-4B03-A488-6798D262F6D9}" destId="{D49B1C28-16E2-4834-9D80-A5114E8E6FA4}" srcOrd="0" destOrd="0" presId="urn:microsoft.com/office/officeart/2005/8/layout/radial5"/>
    <dgm:cxn modelId="{82FC06D0-6F63-4B4E-8D24-5EE45AB9E83A}" type="presParOf" srcId="{A9F3177B-540A-4C86-A8C8-5C11CD24AA6C}" destId="{E0E3388C-125B-489F-9DC1-A889DD59DBE7}" srcOrd="20" destOrd="0" presId="urn:microsoft.com/office/officeart/2005/8/layout/radial5"/>
    <dgm:cxn modelId="{E5893D93-90DC-4A9B-8E7A-4C4C87032879}" type="presParOf" srcId="{A9F3177B-540A-4C86-A8C8-5C11CD24AA6C}" destId="{C42A2F4B-3BF7-47CE-93B8-E234825CCE4B}" srcOrd="21" destOrd="0" presId="urn:microsoft.com/office/officeart/2005/8/layout/radial5"/>
    <dgm:cxn modelId="{E4C00ED4-3BF9-45ED-955B-C15FB743E4D8}" type="presParOf" srcId="{C42A2F4B-3BF7-47CE-93B8-E234825CCE4B}" destId="{128C95D8-373F-40A1-BF63-0AA031635E54}" srcOrd="0" destOrd="0" presId="urn:microsoft.com/office/officeart/2005/8/layout/radial5"/>
    <dgm:cxn modelId="{7ED09BF8-6E12-4FCF-A51F-D62DC7AE950F}" type="presParOf" srcId="{A9F3177B-540A-4C86-A8C8-5C11CD24AA6C}" destId="{72268E80-A3F9-407B-A42F-D5295A2E82F5}" srcOrd="22" destOrd="0" presId="urn:microsoft.com/office/officeart/2005/8/layout/radial5"/>
    <dgm:cxn modelId="{83372B9C-4148-4AE3-8252-A2E55C3F5BFE}" type="presParOf" srcId="{A9F3177B-540A-4C86-A8C8-5C11CD24AA6C}" destId="{D28E97F5-3F7A-4E1D-9194-DAFA4900701D}" srcOrd="23" destOrd="0" presId="urn:microsoft.com/office/officeart/2005/8/layout/radial5"/>
    <dgm:cxn modelId="{D4A67A6A-1402-4AF2-ACD0-8252C81584E1}" type="presParOf" srcId="{D28E97F5-3F7A-4E1D-9194-DAFA4900701D}" destId="{A9A14167-7AA4-4A0C-B338-670309EB6C33}" srcOrd="0" destOrd="0" presId="urn:microsoft.com/office/officeart/2005/8/layout/radial5"/>
    <dgm:cxn modelId="{69871075-F848-4B6F-906F-BBBA66B90A1D}" type="presParOf" srcId="{A9F3177B-540A-4C86-A8C8-5C11CD24AA6C}" destId="{E87EB721-BEE5-48CC-AD4B-0A8A6F7FDFA8}" srcOrd="24" destOrd="0" presId="urn:microsoft.com/office/officeart/2005/8/layout/radial5"/>
    <dgm:cxn modelId="{2BD60DC7-2539-4AE5-AE2D-68AE4AF6BC9C}" type="presParOf" srcId="{A9F3177B-540A-4C86-A8C8-5C11CD24AA6C}" destId="{13A88057-C38C-4B29-992F-E2B714B3E4A6}" srcOrd="25" destOrd="0" presId="urn:microsoft.com/office/officeart/2005/8/layout/radial5"/>
    <dgm:cxn modelId="{AB8851A7-B120-4B76-A74E-E069E9D1A19D}" type="presParOf" srcId="{13A88057-C38C-4B29-992F-E2B714B3E4A6}" destId="{58723282-7092-4DAA-B14E-DD0D548512E0}" srcOrd="0" destOrd="0" presId="urn:microsoft.com/office/officeart/2005/8/layout/radial5"/>
    <dgm:cxn modelId="{A3BFC3E6-185F-417B-AB67-F544403E61DF}" type="presParOf" srcId="{A9F3177B-540A-4C86-A8C8-5C11CD24AA6C}" destId="{FF6FB384-F0C3-4D3E-AABD-F3295D53D2EF}" srcOrd="26" destOrd="0" presId="urn:microsoft.com/office/officeart/2005/8/layout/radial5"/>
    <dgm:cxn modelId="{9E8633E6-6FFE-4048-83B5-DC55D0EB5CDE}" type="presParOf" srcId="{A9F3177B-540A-4C86-A8C8-5C11CD24AA6C}" destId="{759A0E01-821A-4F9C-9459-E42B0BD9413B}" srcOrd="27" destOrd="0" presId="urn:microsoft.com/office/officeart/2005/8/layout/radial5"/>
    <dgm:cxn modelId="{D8A1BDE9-7C41-4F66-808A-0E275D824178}" type="presParOf" srcId="{759A0E01-821A-4F9C-9459-E42B0BD9413B}" destId="{E7835CD4-4492-408B-90B7-D9F5BF067544}" srcOrd="0" destOrd="0" presId="urn:microsoft.com/office/officeart/2005/8/layout/radial5"/>
    <dgm:cxn modelId="{E21B58CB-35CE-498D-85FE-54B52EA74820}" type="presParOf" srcId="{A9F3177B-540A-4C86-A8C8-5C11CD24AA6C}" destId="{4241C0AD-1F79-4447-BC31-1BEDF8D5B2D6}" srcOrd="2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B1CFDC-897A-4F3D-9D4E-4D7316AAFF81}">
      <dsp:nvSpPr>
        <dsp:cNvPr id="0" name=""/>
        <dsp:cNvSpPr/>
      </dsp:nvSpPr>
      <dsp:spPr>
        <a:xfrm>
          <a:off x="2244950" y="1523247"/>
          <a:ext cx="1558625" cy="1592295"/>
        </a:xfrm>
        <a:prstGeom prst="ellipse">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solidFill>
                <a:sysClr val="window" lastClr="FFFFFF"/>
              </a:solidFill>
              <a:latin typeface="Arial" panose="020B0604020202020204" pitchFamily="34" charset="0"/>
              <a:ea typeface="+mn-ea"/>
              <a:cs typeface="Arial" panose="020B0604020202020204" pitchFamily="34" charset="0"/>
            </a:rPr>
            <a:t>Eligible person best suited</a:t>
          </a:r>
        </a:p>
      </dsp:txBody>
      <dsp:txXfrm>
        <a:off x="2473205" y="1756433"/>
        <a:ext cx="1102115" cy="1125923"/>
      </dsp:txXfrm>
    </dsp:sp>
    <dsp:sp modelId="{100BEE17-001D-4AC4-9BBD-65E4BE6C1D0E}">
      <dsp:nvSpPr>
        <dsp:cNvPr id="0" name=""/>
        <dsp:cNvSpPr/>
      </dsp:nvSpPr>
      <dsp:spPr>
        <a:xfrm rot="16200000">
          <a:off x="2807577" y="944205"/>
          <a:ext cx="433372" cy="375248"/>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a:off x="2863864" y="1075542"/>
        <a:ext cx="320798" cy="225148"/>
      </dsp:txXfrm>
    </dsp:sp>
    <dsp:sp modelId="{1EBCE215-AE3C-44FF-8B2F-E33F7119DECC}">
      <dsp:nvSpPr>
        <dsp:cNvPr id="0" name=""/>
        <dsp:cNvSpPr/>
      </dsp:nvSpPr>
      <dsp:spPr>
        <a:xfrm>
          <a:off x="2624563" y="9075"/>
          <a:ext cx="799399" cy="707125"/>
        </a:xfrm>
        <a:prstGeom prst="ellipse">
          <a:avLst/>
        </a:prstGeom>
        <a:solidFill>
          <a:srgbClr val="6ECEC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Ability to peform the role</a:t>
          </a:r>
        </a:p>
      </dsp:txBody>
      <dsp:txXfrm>
        <a:off x="2741632" y="112631"/>
        <a:ext cx="565261" cy="500013"/>
      </dsp:txXfrm>
    </dsp:sp>
    <dsp:sp modelId="{53EDE785-405C-4E4F-8F4E-BC0B554EB3A3}">
      <dsp:nvSpPr>
        <dsp:cNvPr id="0" name=""/>
        <dsp:cNvSpPr/>
      </dsp:nvSpPr>
      <dsp:spPr>
        <a:xfrm rot="17742857">
          <a:off x="3324970" y="1068642"/>
          <a:ext cx="420737"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a:off x="3357152" y="1195657"/>
        <a:ext cx="307042" cy="227390"/>
      </dsp:txXfrm>
    </dsp:sp>
    <dsp:sp modelId="{B9218A90-9C8E-4A4B-A82E-324B44651EB5}">
      <dsp:nvSpPr>
        <dsp:cNvPr id="0" name=""/>
        <dsp:cNvSpPr/>
      </dsp:nvSpPr>
      <dsp:spPr>
        <a:xfrm>
          <a:off x="3456882" y="195106"/>
          <a:ext cx="832772" cy="722621"/>
        </a:xfrm>
        <a:prstGeom prst="ellipse">
          <a:avLst/>
        </a:prstGeom>
        <a:solidFill>
          <a:srgbClr val="44546A">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Eligible for employment</a:t>
          </a:r>
        </a:p>
      </dsp:txBody>
      <dsp:txXfrm>
        <a:off x="3578839" y="300931"/>
        <a:ext cx="588858" cy="510971"/>
      </dsp:txXfrm>
    </dsp:sp>
    <dsp:sp modelId="{8BB2012A-D53C-4FDD-9C05-7A1072A1E444}">
      <dsp:nvSpPr>
        <dsp:cNvPr id="0" name=""/>
        <dsp:cNvSpPr/>
      </dsp:nvSpPr>
      <dsp:spPr>
        <a:xfrm rot="19285714">
          <a:off x="3730529" y="1396486"/>
          <a:ext cx="426817"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a:off x="3742931" y="1507727"/>
        <a:ext cx="313122" cy="227390"/>
      </dsp:txXfrm>
    </dsp:sp>
    <dsp:sp modelId="{94E8AB84-CA37-4B5F-8B35-1FE2C9232CD6}">
      <dsp:nvSpPr>
        <dsp:cNvPr id="0" name=""/>
        <dsp:cNvSpPr/>
      </dsp:nvSpPr>
      <dsp:spPr>
        <a:xfrm>
          <a:off x="4163226" y="764978"/>
          <a:ext cx="781783" cy="668796"/>
        </a:xfrm>
        <a:prstGeom prst="ellipse">
          <a:avLst/>
        </a:prstGeom>
        <a:solidFill>
          <a:srgbClr val="8DBAD8">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Licences and/or registrations</a:t>
          </a:r>
        </a:p>
      </dsp:txBody>
      <dsp:txXfrm>
        <a:off x="4277715" y="862921"/>
        <a:ext cx="552805" cy="472910"/>
      </dsp:txXfrm>
    </dsp:sp>
    <dsp:sp modelId="{7BA8CBD6-5547-4E55-85A4-A77147968B22}">
      <dsp:nvSpPr>
        <dsp:cNvPr id="0" name=""/>
        <dsp:cNvSpPr/>
      </dsp:nvSpPr>
      <dsp:spPr>
        <a:xfrm rot="20828571">
          <a:off x="3949953" y="1870565"/>
          <a:ext cx="421081"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a:off x="3951378" y="1959012"/>
        <a:ext cx="307386" cy="227390"/>
      </dsp:txXfrm>
    </dsp:sp>
    <dsp:sp modelId="{EC61223C-577D-4BD1-BF43-3C7CC27E0982}">
      <dsp:nvSpPr>
        <dsp:cNvPr id="0" name=""/>
        <dsp:cNvSpPr/>
      </dsp:nvSpPr>
      <dsp:spPr>
        <a:xfrm>
          <a:off x="4546736" y="1549576"/>
          <a:ext cx="770447" cy="668796"/>
        </a:xfrm>
        <a:prstGeom prst="ellipse">
          <a:avLst/>
        </a:prstGeom>
        <a:solidFill>
          <a:srgbClr val="45AEC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Potential</a:t>
          </a:r>
        </a:p>
      </dsp:txBody>
      <dsp:txXfrm>
        <a:off x="4659565" y="1647519"/>
        <a:ext cx="544789" cy="472910"/>
      </dsp:txXfrm>
    </dsp:sp>
    <dsp:sp modelId="{7EEEBFFA-F99A-4ABF-AAFF-C738E30450AC}">
      <dsp:nvSpPr>
        <dsp:cNvPr id="0" name=""/>
        <dsp:cNvSpPr/>
      </dsp:nvSpPr>
      <dsp:spPr>
        <a:xfrm rot="771429">
          <a:off x="3946670" y="2387534"/>
          <a:ext cx="412710"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a:off x="3948095" y="2450681"/>
        <a:ext cx="299015" cy="227390"/>
      </dsp:txXfrm>
    </dsp:sp>
    <dsp:sp modelId="{4C56C64E-0DC3-45E0-A6CF-3D3C53CF9D95}">
      <dsp:nvSpPr>
        <dsp:cNvPr id="0" name=""/>
        <dsp:cNvSpPr/>
      </dsp:nvSpPr>
      <dsp:spPr>
        <a:xfrm>
          <a:off x="4529639" y="2420415"/>
          <a:ext cx="804642" cy="668796"/>
        </a:xfrm>
        <a:prstGeom prst="ellipse">
          <a:avLst/>
        </a:prstGeom>
        <a:solidFill>
          <a:srgbClr val="349DA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Aptitude</a:t>
          </a:r>
        </a:p>
      </dsp:txBody>
      <dsp:txXfrm>
        <a:off x="4647476" y="2518358"/>
        <a:ext cx="568968" cy="472910"/>
      </dsp:txXfrm>
    </dsp:sp>
    <dsp:sp modelId="{F9300BB5-BD27-4679-B472-3FBC6AFE8722}">
      <dsp:nvSpPr>
        <dsp:cNvPr id="0" name=""/>
        <dsp:cNvSpPr/>
      </dsp:nvSpPr>
      <dsp:spPr>
        <a:xfrm rot="2314286">
          <a:off x="3730163" y="2862349"/>
          <a:ext cx="425119"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a:off x="3742565" y="2902702"/>
        <a:ext cx="311424" cy="227390"/>
      </dsp:txXfrm>
    </dsp:sp>
    <dsp:sp modelId="{6E9FF0F8-181A-4FAE-AD8C-29F0FA9465CF}">
      <dsp:nvSpPr>
        <dsp:cNvPr id="0" name=""/>
        <dsp:cNvSpPr/>
      </dsp:nvSpPr>
      <dsp:spPr>
        <a:xfrm>
          <a:off x="4156752" y="3205014"/>
          <a:ext cx="794731" cy="668796"/>
        </a:xfrm>
        <a:prstGeom prst="ellipse">
          <a:avLst/>
        </a:prstGeom>
        <a:solidFill>
          <a:srgbClr val="349FD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Abilities</a:t>
          </a:r>
        </a:p>
      </dsp:txBody>
      <dsp:txXfrm>
        <a:off x="4273138" y="3302957"/>
        <a:ext cx="561959" cy="472910"/>
      </dsp:txXfrm>
    </dsp:sp>
    <dsp:sp modelId="{ED8A915D-184D-4C48-9B97-2B85BA884DBF}">
      <dsp:nvSpPr>
        <dsp:cNvPr id="0" name=""/>
        <dsp:cNvSpPr/>
      </dsp:nvSpPr>
      <dsp:spPr>
        <a:xfrm rot="3857143">
          <a:off x="3324601" y="3194121"/>
          <a:ext cx="424327"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a:off x="3356783" y="3218700"/>
        <a:ext cx="310632" cy="227390"/>
      </dsp:txXfrm>
    </dsp:sp>
    <dsp:sp modelId="{B98A9C0B-1082-48D6-9CE3-0EBA2AB6E2A3}">
      <dsp:nvSpPr>
        <dsp:cNvPr id="0" name=""/>
        <dsp:cNvSpPr/>
      </dsp:nvSpPr>
      <dsp:spPr>
        <a:xfrm>
          <a:off x="3466583" y="3727357"/>
          <a:ext cx="813370" cy="710028"/>
        </a:xfrm>
        <a:prstGeom prst="ellipse">
          <a:avLst/>
        </a:prstGeom>
        <a:solidFill>
          <a:srgbClr val="5BA9A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Past performance</a:t>
          </a:r>
        </a:p>
      </dsp:txBody>
      <dsp:txXfrm>
        <a:off x="3585698" y="3831338"/>
        <a:ext cx="575140" cy="502066"/>
      </dsp:txXfrm>
    </dsp:sp>
    <dsp:sp modelId="{98249E85-20C9-4A92-B2C6-0D867863FB83}">
      <dsp:nvSpPr>
        <dsp:cNvPr id="0" name=""/>
        <dsp:cNvSpPr/>
      </dsp:nvSpPr>
      <dsp:spPr>
        <a:xfrm rot="5400000">
          <a:off x="2805317" y="3326761"/>
          <a:ext cx="437891"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a:off x="2862165" y="3345711"/>
        <a:ext cx="324196" cy="227390"/>
      </dsp:txXfrm>
    </dsp:sp>
    <dsp:sp modelId="{2DC6A230-3479-4B9C-9CDB-FB60CD5BC16B}">
      <dsp:nvSpPr>
        <dsp:cNvPr id="0" name=""/>
        <dsp:cNvSpPr/>
      </dsp:nvSpPr>
      <dsp:spPr>
        <a:xfrm>
          <a:off x="2629840" y="3941752"/>
          <a:ext cx="788845" cy="668796"/>
        </a:xfrm>
        <a:prstGeom prst="ellipse">
          <a:avLst/>
        </a:prstGeom>
        <a:solidFill>
          <a:srgbClr val="49BF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Personal qualities</a:t>
          </a:r>
        </a:p>
      </dsp:txBody>
      <dsp:txXfrm>
        <a:off x="2745364" y="4039695"/>
        <a:ext cx="557797" cy="472910"/>
      </dsp:txXfrm>
    </dsp:sp>
    <dsp:sp modelId="{ECB25604-5657-4200-B9C9-8540578A3606}">
      <dsp:nvSpPr>
        <dsp:cNvPr id="0" name=""/>
        <dsp:cNvSpPr/>
      </dsp:nvSpPr>
      <dsp:spPr>
        <a:xfrm rot="6942857">
          <a:off x="2290298" y="3202670"/>
          <a:ext cx="434695"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rot="10800000">
        <a:off x="2371811" y="3227249"/>
        <a:ext cx="321000" cy="227390"/>
      </dsp:txXfrm>
    </dsp:sp>
    <dsp:sp modelId="{79ADEAAA-E54D-44CB-B1A7-B1FBE1E55851}">
      <dsp:nvSpPr>
        <dsp:cNvPr id="0" name=""/>
        <dsp:cNvSpPr/>
      </dsp:nvSpPr>
      <dsp:spPr>
        <a:xfrm>
          <a:off x="1780324" y="3747973"/>
          <a:ext cx="789869" cy="668796"/>
        </a:xfrm>
        <a:prstGeom prst="ellipse">
          <a:avLst/>
        </a:prstGeom>
        <a:solidFill>
          <a:srgbClr val="2ADE9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Experience</a:t>
          </a:r>
        </a:p>
      </dsp:txBody>
      <dsp:txXfrm>
        <a:off x="1895998" y="3845916"/>
        <a:ext cx="558521" cy="472910"/>
      </dsp:txXfrm>
    </dsp:sp>
    <dsp:sp modelId="{F56623B1-5C7F-4B03-A488-6798D262F6D9}">
      <dsp:nvSpPr>
        <dsp:cNvPr id="0" name=""/>
        <dsp:cNvSpPr/>
      </dsp:nvSpPr>
      <dsp:spPr>
        <a:xfrm rot="8485714">
          <a:off x="1899501" y="2859412"/>
          <a:ext cx="419971"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rot="10800000">
        <a:off x="2000794" y="2899765"/>
        <a:ext cx="306276" cy="227390"/>
      </dsp:txXfrm>
    </dsp:sp>
    <dsp:sp modelId="{E0E3388C-125B-489F-9DC1-A889DD59DBE7}">
      <dsp:nvSpPr>
        <dsp:cNvPr id="0" name=""/>
        <dsp:cNvSpPr/>
      </dsp:nvSpPr>
      <dsp:spPr>
        <a:xfrm>
          <a:off x="1076448" y="3205014"/>
          <a:ext cx="835922" cy="668796"/>
        </a:xfrm>
        <a:prstGeom prst="ellipse">
          <a:avLst/>
        </a:prstGeom>
        <a:solidFill>
          <a:srgbClr val="2CDC6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Knowledge</a:t>
          </a:r>
        </a:p>
      </dsp:txBody>
      <dsp:txXfrm>
        <a:off x="1198866" y="3302957"/>
        <a:ext cx="591086" cy="472910"/>
      </dsp:txXfrm>
    </dsp:sp>
    <dsp:sp modelId="{C42A2F4B-3BF7-47CE-93B8-E234825CCE4B}">
      <dsp:nvSpPr>
        <dsp:cNvPr id="0" name=""/>
        <dsp:cNvSpPr/>
      </dsp:nvSpPr>
      <dsp:spPr>
        <a:xfrm rot="10028571">
          <a:off x="1694051" y="2386817"/>
          <a:ext cx="409187"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rot="10800000">
        <a:off x="1806321" y="2449964"/>
        <a:ext cx="295492" cy="227390"/>
      </dsp:txXfrm>
    </dsp:sp>
    <dsp:sp modelId="{72268E80-A3F9-407B-A42F-D5295A2E82F5}">
      <dsp:nvSpPr>
        <dsp:cNvPr id="0" name=""/>
        <dsp:cNvSpPr/>
      </dsp:nvSpPr>
      <dsp:spPr>
        <a:xfrm>
          <a:off x="708169" y="2407481"/>
          <a:ext cx="816794" cy="694665"/>
        </a:xfrm>
        <a:prstGeom prst="ellipse">
          <a:avLst/>
        </a:prstGeom>
        <a:solidFill>
          <a:srgbClr val="5C8F2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Qualifications</a:t>
          </a:r>
        </a:p>
      </dsp:txBody>
      <dsp:txXfrm>
        <a:off x="827786" y="2509212"/>
        <a:ext cx="577560" cy="491203"/>
      </dsp:txXfrm>
    </dsp:sp>
    <dsp:sp modelId="{D28E97F5-3F7A-4E1D-9194-DAFA4900701D}">
      <dsp:nvSpPr>
        <dsp:cNvPr id="0" name=""/>
        <dsp:cNvSpPr/>
      </dsp:nvSpPr>
      <dsp:spPr>
        <a:xfrm rot="11571429">
          <a:off x="1696446" y="1873337"/>
          <a:ext cx="407466"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rot="10800000">
        <a:off x="1808716" y="1961784"/>
        <a:ext cx="293771" cy="227390"/>
      </dsp:txXfrm>
    </dsp:sp>
    <dsp:sp modelId="{E87EB721-BEE5-48CC-AD4B-0A8A6F7FDFA8}">
      <dsp:nvSpPr>
        <dsp:cNvPr id="0" name=""/>
        <dsp:cNvSpPr/>
      </dsp:nvSpPr>
      <dsp:spPr>
        <a:xfrm>
          <a:off x="704568" y="1537615"/>
          <a:ext cx="823997" cy="692719"/>
        </a:xfrm>
        <a:prstGeom prst="ellipse">
          <a:avLst/>
        </a:prstGeom>
        <a:solidFill>
          <a:srgbClr val="76B55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Skills</a:t>
          </a:r>
        </a:p>
      </dsp:txBody>
      <dsp:txXfrm>
        <a:off x="825240" y="1639061"/>
        <a:ext cx="582653" cy="489827"/>
      </dsp:txXfrm>
    </dsp:sp>
    <dsp:sp modelId="{13A88057-C38C-4B29-992F-E2B714B3E4A6}">
      <dsp:nvSpPr>
        <dsp:cNvPr id="0" name=""/>
        <dsp:cNvSpPr/>
      </dsp:nvSpPr>
      <dsp:spPr>
        <a:xfrm rot="13114286">
          <a:off x="1926692" y="1413156"/>
          <a:ext cx="397600"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rot="10800000">
        <a:off x="2027985" y="1524397"/>
        <a:ext cx="283905" cy="227390"/>
      </dsp:txXfrm>
    </dsp:sp>
    <dsp:sp modelId="{FF6FB384-F0C3-4D3E-AABD-F3295D53D2EF}">
      <dsp:nvSpPr>
        <dsp:cNvPr id="0" name=""/>
        <dsp:cNvSpPr/>
      </dsp:nvSpPr>
      <dsp:spPr>
        <a:xfrm>
          <a:off x="1036193" y="722375"/>
          <a:ext cx="916432" cy="754001"/>
        </a:xfrm>
        <a:prstGeom prst="ellipse">
          <a:avLst/>
        </a:prstGeom>
        <a:solidFill>
          <a:srgbClr val="4DBB9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Organisational fit</a:t>
          </a:r>
        </a:p>
      </dsp:txBody>
      <dsp:txXfrm>
        <a:off x="1170401" y="832796"/>
        <a:ext cx="648016" cy="533159"/>
      </dsp:txXfrm>
    </dsp:sp>
    <dsp:sp modelId="{759A0E01-821A-4F9C-9459-E42B0BD9413B}">
      <dsp:nvSpPr>
        <dsp:cNvPr id="0" name=""/>
        <dsp:cNvSpPr/>
      </dsp:nvSpPr>
      <dsp:spPr>
        <a:xfrm rot="14657143">
          <a:off x="2293866" y="1060413"/>
          <a:ext cx="430718" cy="378984"/>
        </a:xfrm>
        <a:prstGeom prst="rightArrow">
          <a:avLst>
            <a:gd name="adj1" fmla="val 60000"/>
            <a:gd name="adj2" fmla="val 50000"/>
          </a:avLst>
        </a:prstGeom>
        <a:solidFill>
          <a:srgbClr val="8B153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AU" sz="1600" kern="1200">
            <a:solidFill>
              <a:sysClr val="window" lastClr="FFFFFF"/>
            </a:solidFill>
            <a:latin typeface="Calibri" panose="020F0502020204030204"/>
            <a:ea typeface="+mn-ea"/>
            <a:cs typeface="+mn-cs"/>
          </a:endParaRPr>
        </a:p>
      </dsp:txBody>
      <dsp:txXfrm rot="10800000">
        <a:off x="2375379" y="1187428"/>
        <a:ext cx="317023" cy="227390"/>
      </dsp:txXfrm>
    </dsp:sp>
    <dsp:sp modelId="{4241C0AD-1F79-4447-BC31-1BEDF8D5B2D6}">
      <dsp:nvSpPr>
        <dsp:cNvPr id="0" name=""/>
        <dsp:cNvSpPr/>
      </dsp:nvSpPr>
      <dsp:spPr>
        <a:xfrm>
          <a:off x="1750191" y="217484"/>
          <a:ext cx="850134" cy="677865"/>
        </a:xfrm>
        <a:prstGeom prst="ellipse">
          <a:avLst/>
        </a:prstGeom>
        <a:solidFill>
          <a:srgbClr val="699F7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33375">
            <a:lnSpc>
              <a:spcPct val="90000"/>
            </a:lnSpc>
            <a:spcBef>
              <a:spcPct val="0"/>
            </a:spcBef>
            <a:spcAft>
              <a:spcPct val="35000"/>
            </a:spcAft>
            <a:buNone/>
          </a:pPr>
          <a:r>
            <a:rPr lang="en-AU" sz="750" kern="1200">
              <a:solidFill>
                <a:sysClr val="window" lastClr="FFFFFF"/>
              </a:solidFill>
              <a:latin typeface="Arial" panose="020B0604020202020204" pitchFamily="34" charset="0"/>
              <a:ea typeface="+mn-ea"/>
              <a:cs typeface="Arial" panose="020B0604020202020204" pitchFamily="34" charset="0"/>
            </a:rPr>
            <a:t>Conribution to organisational culture and diversity</a:t>
          </a:r>
        </a:p>
      </dsp:txBody>
      <dsp:txXfrm>
        <a:off x="1874690" y="316755"/>
        <a:ext cx="601136" cy="4793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PW Colours 2023">
      <a:dk1>
        <a:sysClr val="windowText" lastClr="000000"/>
      </a:dk1>
      <a:lt1>
        <a:sysClr val="window" lastClr="FFFFFF"/>
      </a:lt1>
      <a:dk2>
        <a:srgbClr val="44546A"/>
      </a:dk2>
      <a:lt2>
        <a:srgbClr val="E7E6E6"/>
      </a:lt2>
      <a:accent1>
        <a:srgbClr val="8B153D"/>
      </a:accent1>
      <a:accent2>
        <a:srgbClr val="008D97"/>
      </a:accent2>
      <a:accent3>
        <a:srgbClr val="8DBAD8"/>
      </a:accent3>
      <a:accent4>
        <a:srgbClr val="BD4830"/>
      </a:accent4>
      <a:accent5>
        <a:srgbClr val="F3D148"/>
      </a:accent5>
      <a:accent6>
        <a:srgbClr val="6ECEC1"/>
      </a:accent6>
      <a:hlink>
        <a:srgbClr val="008D97"/>
      </a:hlink>
      <a:folHlink>
        <a:srgbClr val="4155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4f425c-c9c8-41ca-b507-68e2db21ce82">
      <Value>27</Value>
      <Value>530</Value>
      <Value>26</Value>
      <Value>23</Value>
      <Value>22</Value>
    </TaxCatchAll>
    <lcf76f155ced4ddcb4097134ff3c332f xmlns="cc9ade0d-5b89-462f-bac0-50353ef81f22">
      <Terms xmlns="http://schemas.microsoft.com/office/infopath/2007/PartnerControls"/>
    </lcf76f155ced4ddcb4097134ff3c332f>
    <Security xmlns="354f425c-c9c8-41ca-b507-68e2db21ce82">Unclassified</Security>
    <RoutingRuleDescription xmlns="cc9ade0d-5b89-462f-bac0-50353ef81f22">Document full cover teal</RoutingRuleDescription>
    <Templatesfilter xmlns="cc9ade0d-5b89-462f-bac0-50353ef81f22">General A4 templates - portrait and landscape</Templatesfilter>
    <TaxKeywordTaxHTField xmlns="354f425c-c9c8-41ca-b507-68e2db21ce8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teal</TermName>
          <TermId xmlns="http://schemas.microsoft.com/office/infopath/2007/PartnerControls">492b8024-a60e-4535-9b6d-64069bd903d3</TermId>
        </TermInfo>
        <TermInfo xmlns="http://schemas.microsoft.com/office/infopath/2007/PartnerControls">
          <TermName xmlns="http://schemas.microsoft.com/office/infopath/2007/PartnerControls">document</TermName>
          <TermId xmlns="http://schemas.microsoft.com/office/infopath/2007/PartnerControls">0560fe81-d13d-4d41-b61f-4823a1e8cbd2</TermId>
        </TermInfo>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cover</TermName>
          <TermId xmlns="http://schemas.microsoft.com/office/infopath/2007/PartnerControls">a0e29c38-ede7-4d93-984f-904627b60d9f</TermId>
        </TermInfo>
      </Terms>
    </TaxKeywordTaxHTField>
    <ReportOwner xmlns="cc9ade0d-5b89-462f-bac0-50353ef81f22">
      <UserInfo>
        <DisplayName/>
        <AccountId xsi:nil="true"/>
        <AccountType/>
      </UserInfo>
    </ReportOwner>
    <PublishingStartDate xmlns="cc9ade0d-5b89-462f-bac0-50353ef81f22" xsi:nil="true"/>
    <Department xmlns="cc9ade0d-5b89-462f-bac0-50353ef81f22">EPW</Department>
    <Business_x0020_Area xmlns="354f425c-c9c8-41ca-b507-68e2db21ce82">7</Business_x0020_Area>
    <PublishingExpirationDate xmlns="cc9ade0d-5b89-462f-bac0-50353ef81f22" xsi:nil="true"/>
    <Corporate_x0020_Function xmlns="354f425c-c9c8-41ca-b507-68e2db21ce82">1</Corporate_x0020_Function>
    <Document_x0020_type xmlns="354f425c-c9c8-41ca-b507-68e2db21ce82">14</Document_x0020_type>
    <Review_x0020_Date xmlns="354f425c-c9c8-41ca-b507-68e2db21ce82">2024-02-15T14:00:00+00:00</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47EAC5459E0E324489AC118B2E004A7000CF3912E53B5FFE4BBB6D25CF9797D0A0" ma:contentTypeVersion="28" ma:contentTypeDescription="" ma:contentTypeScope="" ma:versionID="2c0b9c06a907c9a7d5f0d538b4508a7e">
  <xsd:schema xmlns:xsd="http://www.w3.org/2001/XMLSchema" xmlns:xs="http://www.w3.org/2001/XMLSchema" xmlns:p="http://schemas.microsoft.com/office/2006/metadata/properties" xmlns:ns2="354f425c-c9c8-41ca-b507-68e2db21ce82" xmlns:ns3="cc9ade0d-5b89-462f-bac0-50353ef81f22" targetNamespace="http://schemas.microsoft.com/office/2006/metadata/properties" ma:root="true" ma:fieldsID="c241a54896f56db0e09b0174e1ab9ff2" ns2:_="" ns3:_="">
    <xsd:import namespace="354f425c-c9c8-41ca-b507-68e2db21ce82"/>
    <xsd:import namespace="cc9ade0d-5b89-462f-bac0-50353ef81f22"/>
    <xsd:element name="properties">
      <xsd:complexType>
        <xsd:sequence>
          <xsd:element name="documentManagement">
            <xsd:complexType>
              <xsd:all>
                <xsd:element ref="ns2:Document_x0020_type" minOccurs="0"/>
                <xsd:element ref="ns2:Corporate_x0020_Function" minOccurs="0"/>
                <xsd:element ref="ns2:Business_x0020_Area" minOccurs="0"/>
                <xsd:element ref="ns2:Security" minOccurs="0"/>
                <xsd:element ref="ns2:Review_x0020_Date" minOccurs="0"/>
                <xsd:element ref="ns3:RoutingRuleDescription"/>
                <xsd:element ref="ns3:ReportOwner" minOccurs="0"/>
                <xsd:element ref="ns3:PublishingStartDate" minOccurs="0"/>
                <xsd:element ref="ns3:PublishingExpirationDate" minOccurs="0"/>
                <xsd:element ref="ns3:Department"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element ref="ns3:MediaServiceSearchProperties" minOccurs="0"/>
                <xsd:element ref="ns3:Templatesfil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f425c-c9c8-41ca-b507-68e2db21ce82" elementFormDefault="qualified">
    <xsd:import namespace="http://schemas.microsoft.com/office/2006/documentManagement/types"/>
    <xsd:import namespace="http://schemas.microsoft.com/office/infopath/2007/PartnerControls"/>
    <xsd:element name="Document_x0020_type" ma:index="3" nillable="true" ma:displayName="Document type" ma:list="{8f946e81-02d0-485b-b239-8cfbaffdf2fd}" ma:internalName="Document_x0020_type" ma:readOnly="false" ma:showField="Title" ma:web="354f425c-c9c8-41ca-b507-68e2db21ce82">
      <xsd:simpleType>
        <xsd:restriction base="dms:Lookup"/>
      </xsd:simpleType>
    </xsd:element>
    <xsd:element name="Corporate_x0020_Function" ma:index="4" nillable="true" ma:displayName="Corporate Function" ma:list="{1cd57ba6-66ed-465e-a935-98bdf094b81c}" ma:internalName="Corporate_x0020_Function" ma:readOnly="false" ma:showField="Title" ma:web="354f425c-c9c8-41ca-b507-68e2db21ce82">
      <xsd:simpleType>
        <xsd:restriction base="dms:Lookup"/>
      </xsd:simpleType>
    </xsd:element>
    <xsd:element name="Business_x0020_Area" ma:index="5" nillable="true" ma:displayName="Business Area" ma:list="{383ca2ea-8eff-4f09-a33c-6950aaa3abc1}" ma:internalName="Business_x0020_Area" ma:readOnly="false" ma:showField="Title" ma:web="354f425c-c9c8-41ca-b507-68e2db21ce82">
      <xsd:simpleType>
        <xsd:restriction base="dms:Lookup"/>
      </xsd:simpleType>
    </xsd:element>
    <xsd:element name="Security" ma:index="6" nillable="true" ma:displayName="Security" ma:default="Unclassified" ma:format="Dropdown" ma:internalName="Security" ma:readOnly="false">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7" nillable="true" ma:displayName="Review Date" ma:default="[today]" ma:format="DateOnly" ma:internalName="Review_x0020_Date" ma:readOnly="false">
      <xsd:simpleType>
        <xsd:restriction base="dms:DateTime"/>
      </xsd:simpleType>
    </xsd:element>
    <xsd:element name="TaxKeywordTaxHTField" ma:index="13" nillable="true" ma:taxonomy="true" ma:internalName="TaxKeywordTaxHTField" ma:taxonomyFieldName="TaxKeyword" ma:displayName="Enterprise Keywords" ma:readOnly="false"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46385936-44ca-4d6b-9744-ff2416a58091}" ma:internalName="TaxCatchAll" ma:readOnly="false" ma:showField="CatchAllData" ma:web="354f425c-c9c8-41ca-b507-68e2db21ce8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6385936-44ca-4d6b-9744-ff2416a58091}" ma:internalName="TaxCatchAllLabel" ma:readOnly="true" ma:showField="CatchAllDataLabel" ma:web="354f425c-c9c8-41ca-b507-68e2db21ce82">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ade0d-5b89-462f-bac0-50353ef81f22" elementFormDefault="qualified">
    <xsd:import namespace="http://schemas.microsoft.com/office/2006/documentManagement/types"/>
    <xsd:import namespace="http://schemas.microsoft.com/office/infopath/2007/PartnerControls"/>
    <xsd:element name="RoutingRuleDescription" ma:index="8" ma:displayName="Description" ma:description="" ma:internalName="RoutingRuleDescription" ma:readOnly="false">
      <xsd:simpleType>
        <xsd:restriction base="dms:Text">
          <xsd:maxLength value="255"/>
        </xsd:restriction>
      </xsd:simpleType>
    </xsd:element>
    <xsd:element name="ReportOwner" ma:index="9"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Department" ma:index="12" nillable="true" ma:displayName="Department" ma:format="Dropdown" ma:internalName="Department" ma:readOnly="false">
      <xsd:simpleType>
        <xsd:restriction base="dms:Choice">
          <xsd:enumeration value="DEC"/>
          <xsd:enumeration value="HLGPPW"/>
          <xsd:enumeration value="CHDE"/>
          <xsd:enumeration value="EPW"/>
          <xsd:enumeration value="HPW"/>
          <xsd:enumeration value="Both"/>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Templatesfilter" ma:index="38" nillable="true" ma:displayName="Templates group" ma:description="Used on the Communication page to display in different sections." ma:format="Dropdown" ma:internalName="Templatesfilter">
      <xsd:simpleType>
        <xsd:restriction base="dms:Choice">
          <xsd:enumeration value="General A4 templates - landscape orientation"/>
          <xsd:enumeration value="General A4 templates - portrait orientation"/>
          <xsd:enumeration value="General A3 templates"/>
          <xsd:enumeration value="Business administration templates"/>
          <xsd:enumeration value="Email invitation templates"/>
          <xsd:enumeration value="General PowerPoint templates"/>
          <xsd:enumeration value="General A4 templates - portrait and landscape"/>
          <xsd:enumeration value="Miscel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8B9D7-95BC-4E52-BF1A-21AE0E8463A1}">
  <ds:schemaRefs>
    <ds:schemaRef ds:uri="http://schemas.microsoft.com/sharepoint/v3/contenttype/forms"/>
  </ds:schemaRefs>
</ds:datastoreItem>
</file>

<file path=customXml/itemProps2.xml><?xml version="1.0" encoding="utf-8"?>
<ds:datastoreItem xmlns:ds="http://schemas.openxmlformats.org/officeDocument/2006/customXml" ds:itemID="{4F1ED436-A78E-4A59-9FFC-45F37F51EF0E}">
  <ds:schemaRefs>
    <ds:schemaRef ds:uri="http://schemas.microsoft.com/office/2006/metadata/properties"/>
    <ds:schemaRef ds:uri="http://schemas.microsoft.com/office/infopath/2007/PartnerControls"/>
    <ds:schemaRef ds:uri="354f425c-c9c8-41ca-b507-68e2db21ce82"/>
    <ds:schemaRef ds:uri="cc9ade0d-5b89-462f-bac0-50353ef81f22"/>
  </ds:schemaRefs>
</ds:datastoreItem>
</file>

<file path=customXml/itemProps3.xml><?xml version="1.0" encoding="utf-8"?>
<ds:datastoreItem xmlns:ds="http://schemas.openxmlformats.org/officeDocument/2006/customXml" ds:itemID="{AA8A79AA-C36E-4257-8AF0-3F0B363A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f425c-c9c8-41ca-b507-68e2db21ce82"/>
    <ds:schemaRef ds:uri="cc9ade0d-5b89-462f-bac0-50353ef81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Energy and Public Works</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Robinson</dc:creator>
  <cp:keywords>cover; Template; a4; document; teal</cp:keywords>
  <dc:description>A4 portrait template for HPW documents</dc:description>
  <cp:lastModifiedBy>Glenn Tooley</cp:lastModifiedBy>
  <cp:revision>2</cp:revision>
  <cp:lastPrinted>2018-11-01T02:25:00Z</cp:lastPrinted>
  <dcterms:created xsi:type="dcterms:W3CDTF">2024-06-14T03:12:00Z</dcterms:created>
  <dcterms:modified xsi:type="dcterms:W3CDTF">2024-06-14T03:12:00Z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0x01010047EAC5459E0E324489AC118B2E004A7000CF3912E53B5FFE4BBB6D25CF9797D0A0</vt:lpwstr>
  </property>
  <property fmtid="{D5CDD505-2E9C-101B-9397-08002B2CF9AE}" pid="3" name="TaxKeyword">
    <vt:lpwstr>27;#Template|4cae74c2-1c99-4c44-96e5-6902aebf4c10;#530;#teal|492b8024-a60e-4535-9b6d-64069bd903d3;#26;#document|0560fe81-d13d-4d41-b61f-4823a1e8cbd2;#23;#a4|28079928-679d-48a2-8883-835d1d514c3f;#22;#cover|a0e29c38-ede7-4d93-984f-904627b60d9f</vt:lpwstr>
  </property>
  <property fmtid="{D5CDD505-2E9C-101B-9397-08002B2CF9AE}" pid="4" name="MediaServiceImageTags">
    <vt:lpwstr/>
  </property>
</Properties>
</file>