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57608" w14:textId="0B075BF8" w:rsidR="00D47780" w:rsidRPr="00BD42EB" w:rsidRDefault="003A2C91" w:rsidP="00D47780">
      <w:pPr>
        <w:pStyle w:val="Heading3"/>
        <w:spacing w:before="0" w:line="240" w:lineRule="auto"/>
        <w:rPr>
          <w:rFonts w:ascii="Arial" w:hAnsi="Arial" w:cs="Arial"/>
          <w:caps w:val="0"/>
          <w:color w:val="008080"/>
          <w:sz w:val="32"/>
          <w:szCs w:val="32"/>
        </w:rPr>
      </w:pPr>
      <w:r>
        <w:rPr>
          <w:rFonts w:ascii="Arial" w:hAnsi="Arial" w:cs="Arial"/>
          <w:caps w:val="0"/>
          <w:color w:val="008080"/>
          <w:sz w:val="32"/>
          <w:szCs w:val="32"/>
        </w:rPr>
        <w:t>Team Leader QVAS, AO7</w:t>
      </w:r>
    </w:p>
    <w:p w14:paraId="033DC968" w14:textId="77777777" w:rsidR="00D47780" w:rsidRPr="009E4424" w:rsidRDefault="00D47780" w:rsidP="009E4424">
      <w:pPr>
        <w:spacing w:after="0" w:line="240" w:lineRule="auto"/>
        <w:rPr>
          <w:sz w:val="16"/>
          <w:szCs w:val="16"/>
        </w:rPr>
      </w:pPr>
    </w:p>
    <w:tbl>
      <w:tblPr>
        <w:tblStyle w:val="TableGrid"/>
        <w:tblW w:w="0" w:type="auto"/>
        <w:tblLayout w:type="fixed"/>
        <w:tblLook w:val="04A0" w:firstRow="1" w:lastRow="0" w:firstColumn="1" w:lastColumn="0" w:noHBand="0" w:noVBand="1"/>
      </w:tblPr>
      <w:tblGrid>
        <w:gridCol w:w="1555"/>
        <w:gridCol w:w="3782"/>
        <w:gridCol w:w="1604"/>
        <w:gridCol w:w="3255"/>
      </w:tblGrid>
      <w:tr w:rsidR="00D62FCC" w:rsidRPr="00D62FCC" w14:paraId="0BC5BABA" w14:textId="77777777" w:rsidTr="00167848">
        <w:trPr>
          <w:trHeight w:val="864"/>
        </w:trPr>
        <w:tc>
          <w:tcPr>
            <w:tcW w:w="1555" w:type="dxa"/>
            <w:shd w:val="clear" w:color="auto" w:fill="008080"/>
          </w:tcPr>
          <w:p w14:paraId="74644C9B" w14:textId="1ABBAC84" w:rsidR="00D47780" w:rsidRPr="00D62FCC" w:rsidRDefault="00D47780" w:rsidP="009E4424">
            <w:pPr>
              <w:pStyle w:val="Heading2"/>
              <w:spacing w:before="0" w:after="0"/>
              <w:rPr>
                <w:rFonts w:asciiTheme="minorHAnsi" w:hAnsiTheme="minorHAnsi" w:cstheme="minorHAnsi"/>
                <w:color w:val="FFFFFF" w:themeColor="background1"/>
                <w:sz w:val="20"/>
                <w:szCs w:val="20"/>
              </w:rPr>
            </w:pPr>
            <w:r w:rsidRPr="00D62FCC">
              <w:rPr>
                <w:rFonts w:asciiTheme="minorHAnsi" w:hAnsiTheme="minorHAnsi" w:cstheme="minorHAnsi"/>
                <w:color w:val="FFFFFF" w:themeColor="background1"/>
                <w:sz w:val="20"/>
                <w:szCs w:val="20"/>
              </w:rPr>
              <w:t xml:space="preserve">Role </w:t>
            </w:r>
            <w:r w:rsidR="00775384" w:rsidRPr="00D62FCC">
              <w:rPr>
                <w:rFonts w:asciiTheme="minorHAnsi" w:hAnsiTheme="minorHAnsi" w:cstheme="minorHAnsi"/>
                <w:color w:val="FFFFFF" w:themeColor="background1"/>
                <w:sz w:val="20"/>
                <w:szCs w:val="20"/>
              </w:rPr>
              <w:t>Type</w:t>
            </w:r>
          </w:p>
        </w:tc>
        <w:tc>
          <w:tcPr>
            <w:tcW w:w="3782" w:type="dxa"/>
            <w:shd w:val="clear" w:color="auto" w:fill="auto"/>
          </w:tcPr>
          <w:p w14:paraId="2A78EF64" w14:textId="705AF5DF" w:rsidR="003A2C91" w:rsidRDefault="00D47780">
            <w:pPr>
              <w:pStyle w:val="Heading2"/>
              <w:spacing w:before="0" w:after="60"/>
              <w:rPr>
                <w:rFonts w:asciiTheme="minorHAnsi" w:eastAsiaTheme="minorHAnsi" w:hAnsiTheme="minorHAnsi" w:cstheme="minorHAnsi"/>
                <w:b w:val="0"/>
                <w:color w:val="auto"/>
                <w:sz w:val="20"/>
                <w:szCs w:val="20"/>
              </w:rPr>
            </w:pPr>
            <w:r w:rsidRPr="00D62FCC">
              <w:rPr>
                <w:rFonts w:asciiTheme="minorHAnsi" w:eastAsiaTheme="minorHAnsi" w:hAnsiTheme="minorHAnsi" w:cstheme="minorHAnsi"/>
                <w:b w:val="0"/>
                <w:color w:val="auto"/>
                <w:sz w:val="20"/>
                <w:szCs w:val="20"/>
              </w:rPr>
              <w:t xml:space="preserve">Fixed-Term </w:t>
            </w:r>
            <w:r w:rsidR="00574BF5">
              <w:rPr>
                <w:rFonts w:asciiTheme="minorHAnsi" w:eastAsiaTheme="minorHAnsi" w:hAnsiTheme="minorHAnsi" w:cstheme="minorHAnsi"/>
                <w:b w:val="0"/>
                <w:color w:val="auto"/>
                <w:sz w:val="20"/>
                <w:szCs w:val="20"/>
              </w:rPr>
              <w:t>T</w:t>
            </w:r>
            <w:r w:rsidRPr="00D62FCC">
              <w:rPr>
                <w:rFonts w:asciiTheme="minorHAnsi" w:eastAsiaTheme="minorHAnsi" w:hAnsiTheme="minorHAnsi" w:cstheme="minorHAnsi"/>
                <w:b w:val="0"/>
                <w:color w:val="auto"/>
                <w:sz w:val="20"/>
                <w:szCs w:val="20"/>
              </w:rPr>
              <w:t>emporary</w:t>
            </w:r>
            <w:r w:rsidR="00167848">
              <w:rPr>
                <w:rFonts w:asciiTheme="minorHAnsi" w:eastAsiaTheme="minorHAnsi" w:hAnsiTheme="minorHAnsi" w:cstheme="minorHAnsi"/>
                <w:b w:val="0"/>
                <w:color w:val="auto"/>
                <w:sz w:val="20"/>
                <w:szCs w:val="20"/>
              </w:rPr>
              <w:t xml:space="preserve"> (for 10 months </w:t>
            </w:r>
            <w:r w:rsidR="00574BF5">
              <w:rPr>
                <w:rFonts w:asciiTheme="minorHAnsi" w:eastAsiaTheme="minorHAnsi" w:hAnsiTheme="minorHAnsi" w:cstheme="minorHAnsi"/>
                <w:b w:val="0"/>
                <w:color w:val="auto"/>
                <w:sz w:val="20"/>
                <w:szCs w:val="20"/>
              </w:rPr>
              <w:t>with the possibility of extension</w:t>
            </w:r>
            <w:r w:rsidR="00167848">
              <w:rPr>
                <w:rFonts w:asciiTheme="minorHAnsi" w:eastAsiaTheme="minorHAnsi" w:hAnsiTheme="minorHAnsi" w:cstheme="minorHAnsi"/>
                <w:b w:val="0"/>
                <w:color w:val="auto"/>
                <w:sz w:val="20"/>
                <w:szCs w:val="20"/>
              </w:rPr>
              <w:t>)</w:t>
            </w:r>
          </w:p>
          <w:p w14:paraId="46DBCE7F" w14:textId="702C9D9E" w:rsidR="00D47780" w:rsidRPr="00D62FCC" w:rsidRDefault="003A2C91">
            <w:pPr>
              <w:pStyle w:val="Heading2"/>
              <w:spacing w:before="0" w:after="60"/>
              <w:rPr>
                <w:color w:val="auto"/>
              </w:rPr>
            </w:pPr>
            <w:r>
              <w:rPr>
                <w:rFonts w:asciiTheme="minorHAnsi" w:eastAsiaTheme="minorHAnsi" w:hAnsiTheme="minorHAnsi" w:cstheme="minorHAnsi"/>
                <w:b w:val="0"/>
                <w:color w:val="auto"/>
                <w:sz w:val="20"/>
                <w:szCs w:val="20"/>
              </w:rPr>
              <w:t>Fl</w:t>
            </w:r>
            <w:r w:rsidR="00D47780" w:rsidRPr="00D62FCC">
              <w:rPr>
                <w:rFonts w:asciiTheme="minorHAnsi" w:eastAsiaTheme="minorHAnsi" w:hAnsiTheme="minorHAnsi" w:cstheme="minorHAnsi"/>
                <w:b w:val="0"/>
                <w:color w:val="auto"/>
                <w:sz w:val="20"/>
                <w:szCs w:val="20"/>
              </w:rPr>
              <w:t>exible full-time</w:t>
            </w:r>
          </w:p>
        </w:tc>
        <w:tc>
          <w:tcPr>
            <w:tcW w:w="1604" w:type="dxa"/>
            <w:shd w:val="clear" w:color="auto" w:fill="008080"/>
          </w:tcPr>
          <w:p w14:paraId="798DB62D" w14:textId="2CD615B4" w:rsidR="00D47780" w:rsidRPr="00D62FCC" w:rsidRDefault="00D47780" w:rsidP="009E4424">
            <w:pPr>
              <w:spacing w:after="0"/>
              <w:rPr>
                <w:rFonts w:asciiTheme="minorHAnsi" w:hAnsiTheme="minorHAnsi" w:cstheme="minorHAnsi"/>
                <w:color w:val="FFFFFF" w:themeColor="background1"/>
                <w:szCs w:val="20"/>
              </w:rPr>
            </w:pPr>
            <w:r w:rsidRPr="00D62FCC">
              <w:rPr>
                <w:rFonts w:asciiTheme="minorHAnsi" w:hAnsiTheme="minorHAnsi" w:cstheme="minorHAnsi"/>
                <w:b/>
                <w:bCs/>
                <w:color w:val="FFFFFF" w:themeColor="background1"/>
                <w:szCs w:val="20"/>
              </w:rPr>
              <w:t>Annual</w:t>
            </w:r>
            <w:r w:rsidRPr="00D62FCC">
              <w:rPr>
                <w:rFonts w:asciiTheme="minorHAnsi" w:hAnsiTheme="minorHAnsi" w:cstheme="minorHAnsi"/>
                <w:color w:val="FFFFFF" w:themeColor="background1"/>
                <w:szCs w:val="20"/>
              </w:rPr>
              <w:t xml:space="preserve"> </w:t>
            </w:r>
            <w:r w:rsidR="00775384" w:rsidRPr="00D62FCC">
              <w:rPr>
                <w:rFonts w:asciiTheme="minorHAnsi" w:hAnsiTheme="minorHAnsi" w:cstheme="minorHAnsi"/>
                <w:color w:val="FFFFFF" w:themeColor="background1"/>
                <w:szCs w:val="20"/>
              </w:rPr>
              <w:t>Base S</w:t>
            </w:r>
            <w:r w:rsidRPr="00D62FCC">
              <w:rPr>
                <w:rFonts w:asciiTheme="minorHAnsi" w:hAnsiTheme="minorHAnsi" w:cstheme="minorHAnsi"/>
                <w:color w:val="FFFFFF" w:themeColor="background1"/>
                <w:szCs w:val="20"/>
              </w:rPr>
              <w:t>alary</w:t>
            </w:r>
          </w:p>
        </w:tc>
        <w:tc>
          <w:tcPr>
            <w:tcW w:w="3255" w:type="dxa"/>
            <w:shd w:val="clear" w:color="auto" w:fill="auto"/>
          </w:tcPr>
          <w:p w14:paraId="4C92C698" w14:textId="5D2DDC27" w:rsidR="00D47780" w:rsidRPr="00D62FCC" w:rsidRDefault="00167848" w:rsidP="00167848">
            <w:pPr>
              <w:spacing w:after="60"/>
              <w:rPr>
                <w:rFonts w:asciiTheme="minorHAnsi" w:hAnsiTheme="minorHAnsi" w:cstheme="minorHAnsi"/>
                <w:szCs w:val="20"/>
              </w:rPr>
            </w:pPr>
            <w:r>
              <w:rPr>
                <w:rFonts w:asciiTheme="minorHAnsi" w:hAnsiTheme="minorHAnsi" w:cstheme="minorHAnsi"/>
                <w:szCs w:val="20"/>
              </w:rPr>
              <w:t>$</w:t>
            </w:r>
            <w:r w:rsidR="006740ED">
              <w:rPr>
                <w:rFonts w:asciiTheme="minorHAnsi" w:hAnsiTheme="minorHAnsi" w:cstheme="minorHAnsi"/>
                <w:szCs w:val="20"/>
              </w:rPr>
              <w:t xml:space="preserve">124,419 - $133,264 </w:t>
            </w:r>
            <w:r w:rsidR="00D47780" w:rsidRPr="00D62FCC">
              <w:rPr>
                <w:rFonts w:asciiTheme="minorHAnsi" w:hAnsiTheme="minorHAnsi" w:cstheme="minorHAnsi"/>
                <w:szCs w:val="20"/>
              </w:rPr>
              <w:t>per annum</w:t>
            </w:r>
          </w:p>
          <w:p w14:paraId="79995E5B" w14:textId="77777777" w:rsidR="00D47780" w:rsidRPr="00D62FCC" w:rsidRDefault="00D47780" w:rsidP="00167848">
            <w:pPr>
              <w:spacing w:after="60"/>
            </w:pPr>
            <w:r w:rsidRPr="00D62FCC">
              <w:rPr>
                <w:rFonts w:asciiTheme="minorHAnsi" w:eastAsia="SimSun" w:hAnsiTheme="minorHAnsi" w:cstheme="minorHAnsi"/>
                <w:i/>
                <w:sz w:val="18"/>
                <w:szCs w:val="18"/>
              </w:rPr>
              <w:t>Plus, leave loading and 12.75% employer superannuation contribution</w:t>
            </w:r>
          </w:p>
        </w:tc>
      </w:tr>
      <w:tr w:rsidR="00D62FCC" w:rsidRPr="00D62FCC" w14:paraId="64E7D347" w14:textId="77777777" w:rsidTr="00167848">
        <w:trPr>
          <w:trHeight w:val="692"/>
        </w:trPr>
        <w:tc>
          <w:tcPr>
            <w:tcW w:w="1555" w:type="dxa"/>
            <w:shd w:val="clear" w:color="auto" w:fill="008080"/>
          </w:tcPr>
          <w:p w14:paraId="3B993A2D" w14:textId="77777777" w:rsidR="00D47780" w:rsidRPr="00D62FCC" w:rsidRDefault="00D47780" w:rsidP="009E4424">
            <w:pPr>
              <w:pStyle w:val="Heading2"/>
              <w:spacing w:before="0" w:after="0"/>
              <w:ind w:left="22"/>
              <w:rPr>
                <w:rFonts w:asciiTheme="minorHAnsi" w:hAnsiTheme="minorHAnsi" w:cstheme="minorHAnsi"/>
                <w:color w:val="FFFFFF" w:themeColor="background1"/>
                <w:sz w:val="20"/>
                <w:szCs w:val="20"/>
              </w:rPr>
            </w:pPr>
            <w:r w:rsidRPr="00D62FCC">
              <w:rPr>
                <w:rFonts w:asciiTheme="minorHAnsi" w:hAnsiTheme="minorHAnsi" w:cstheme="minorHAnsi"/>
                <w:color w:val="FFFFFF" w:themeColor="background1"/>
                <w:sz w:val="20"/>
                <w:szCs w:val="20"/>
              </w:rPr>
              <w:t>Location</w:t>
            </w:r>
          </w:p>
          <w:p w14:paraId="0059AA91" w14:textId="77777777" w:rsidR="00D47780" w:rsidRPr="00D62FCC" w:rsidRDefault="00D47780" w:rsidP="009E4424">
            <w:pPr>
              <w:spacing w:after="0"/>
              <w:rPr>
                <w:color w:val="FFFFFF" w:themeColor="background1"/>
              </w:rPr>
            </w:pPr>
          </w:p>
        </w:tc>
        <w:tc>
          <w:tcPr>
            <w:tcW w:w="3782" w:type="dxa"/>
            <w:shd w:val="clear" w:color="auto" w:fill="auto"/>
          </w:tcPr>
          <w:p w14:paraId="6010AE04" w14:textId="79114952" w:rsidR="00D47780" w:rsidRDefault="00D47780">
            <w:pPr>
              <w:spacing w:after="60"/>
              <w:rPr>
                <w:rFonts w:asciiTheme="minorHAnsi" w:hAnsiTheme="minorHAnsi" w:cstheme="minorHAnsi"/>
                <w:szCs w:val="20"/>
              </w:rPr>
            </w:pPr>
            <w:r w:rsidRPr="00D62FCC">
              <w:rPr>
                <w:rFonts w:asciiTheme="minorHAnsi" w:hAnsiTheme="minorHAnsi" w:cstheme="minorHAnsi"/>
                <w:szCs w:val="20"/>
              </w:rPr>
              <w:t>Brisban</w:t>
            </w:r>
            <w:r w:rsidR="00C43F3E">
              <w:rPr>
                <w:rFonts w:asciiTheme="minorHAnsi" w:hAnsiTheme="minorHAnsi" w:cstheme="minorHAnsi"/>
                <w:szCs w:val="20"/>
              </w:rPr>
              <w:t>e</w:t>
            </w:r>
          </w:p>
          <w:p w14:paraId="0FA985AA" w14:textId="0F678F20" w:rsidR="00574BF5" w:rsidRPr="00D62FCC" w:rsidRDefault="00574BF5">
            <w:pPr>
              <w:spacing w:after="60"/>
              <w:rPr>
                <w:rFonts w:asciiTheme="minorHAnsi" w:hAnsiTheme="minorHAnsi" w:cstheme="minorHAnsi"/>
                <w:szCs w:val="20"/>
              </w:rPr>
            </w:pPr>
            <w:r>
              <w:rPr>
                <w:rFonts w:asciiTheme="minorHAnsi" w:hAnsiTheme="minorHAnsi" w:cstheme="minorHAnsi"/>
                <w:szCs w:val="20"/>
              </w:rPr>
              <w:t>Flexible locations may be considered</w:t>
            </w:r>
          </w:p>
          <w:p w14:paraId="7E4D4FE2" w14:textId="3B3B9801" w:rsidR="00D47780" w:rsidRPr="00D62FCC" w:rsidRDefault="00D47780">
            <w:pPr>
              <w:spacing w:after="60"/>
            </w:pPr>
          </w:p>
        </w:tc>
        <w:tc>
          <w:tcPr>
            <w:tcW w:w="1604" w:type="dxa"/>
            <w:shd w:val="clear" w:color="auto" w:fill="008080"/>
          </w:tcPr>
          <w:p w14:paraId="20AB9CFB" w14:textId="30A8A0D4" w:rsidR="00D47780" w:rsidRPr="00D62FCC" w:rsidRDefault="00775384"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 xml:space="preserve">Role Contact </w:t>
            </w:r>
          </w:p>
          <w:p w14:paraId="72B201C0" w14:textId="77777777" w:rsidR="00D47780" w:rsidRPr="00D62FCC" w:rsidRDefault="00D47780" w:rsidP="00775384">
            <w:pPr>
              <w:rPr>
                <w:color w:val="FFFFFF" w:themeColor="background1"/>
              </w:rPr>
            </w:pPr>
          </w:p>
        </w:tc>
        <w:tc>
          <w:tcPr>
            <w:tcW w:w="3255" w:type="dxa"/>
            <w:shd w:val="clear" w:color="auto" w:fill="auto"/>
          </w:tcPr>
          <w:p w14:paraId="79D8909D" w14:textId="25867CD2" w:rsidR="00775384" w:rsidRPr="00D62FCC" w:rsidRDefault="00C43F3E" w:rsidP="00775384">
            <w:pPr>
              <w:pStyle w:val="Heading2"/>
              <w:spacing w:after="60"/>
              <w:rPr>
                <w:rFonts w:asciiTheme="minorHAnsi" w:eastAsiaTheme="minorHAnsi" w:hAnsiTheme="minorHAnsi" w:cstheme="minorHAnsi"/>
                <w:b w:val="0"/>
                <w:color w:val="auto"/>
                <w:sz w:val="20"/>
                <w:szCs w:val="20"/>
              </w:rPr>
            </w:pPr>
            <w:r>
              <w:rPr>
                <w:rFonts w:asciiTheme="minorHAnsi" w:eastAsiaTheme="minorHAnsi" w:hAnsiTheme="minorHAnsi" w:cstheme="minorHAnsi"/>
                <w:b w:val="0"/>
                <w:color w:val="auto"/>
                <w:sz w:val="20"/>
                <w:szCs w:val="20"/>
              </w:rPr>
              <w:t>Danny Hume</w:t>
            </w:r>
          </w:p>
          <w:p w14:paraId="31FA2846" w14:textId="5A309534" w:rsidR="00D47780" w:rsidRPr="00D62FCC" w:rsidRDefault="00167848" w:rsidP="00775384">
            <w:pPr>
              <w:spacing w:after="60"/>
            </w:pPr>
            <w:r>
              <w:rPr>
                <w:rFonts w:asciiTheme="minorHAnsi" w:hAnsiTheme="minorHAnsi" w:cstheme="minorHAnsi"/>
                <w:szCs w:val="20"/>
              </w:rPr>
              <w:t>MB</w:t>
            </w:r>
            <w:r w:rsidR="00C43F3E">
              <w:rPr>
                <w:rFonts w:asciiTheme="minorHAnsi" w:hAnsiTheme="minorHAnsi" w:cstheme="minorHAnsi"/>
                <w:szCs w:val="20"/>
              </w:rPr>
              <w:t>: 0457 430 404</w:t>
            </w:r>
          </w:p>
        </w:tc>
      </w:tr>
      <w:tr w:rsidR="00D62FCC" w:rsidRPr="00D62FCC" w14:paraId="482DC72B" w14:textId="77777777" w:rsidTr="00BD42EB">
        <w:tc>
          <w:tcPr>
            <w:tcW w:w="1555" w:type="dxa"/>
            <w:shd w:val="clear" w:color="auto" w:fill="008080"/>
          </w:tcPr>
          <w:p w14:paraId="20254380" w14:textId="77777777" w:rsidR="00D47780" w:rsidRDefault="00775384" w:rsidP="009E4424">
            <w:pPr>
              <w:spacing w:after="0"/>
              <w:rPr>
                <w:rFonts w:asciiTheme="minorHAnsi" w:eastAsia="SimSun" w:hAnsiTheme="minorHAnsi" w:cstheme="minorHAnsi"/>
                <w:b/>
                <w:bCs/>
                <w:color w:val="FFFFFF" w:themeColor="background1"/>
                <w:szCs w:val="20"/>
              </w:rPr>
            </w:pPr>
            <w:r w:rsidRPr="00D62FCC">
              <w:rPr>
                <w:rFonts w:asciiTheme="minorHAnsi" w:eastAsia="SimSun" w:hAnsiTheme="minorHAnsi" w:cstheme="minorHAnsi"/>
                <w:b/>
                <w:bCs/>
                <w:color w:val="FFFFFF" w:themeColor="background1"/>
                <w:szCs w:val="20"/>
              </w:rPr>
              <w:t>Business Group</w:t>
            </w:r>
            <w:r w:rsidR="009E4424" w:rsidRPr="00D62FCC">
              <w:rPr>
                <w:rFonts w:asciiTheme="minorHAnsi" w:eastAsia="SimSun" w:hAnsiTheme="minorHAnsi" w:cstheme="minorHAnsi"/>
                <w:b/>
                <w:bCs/>
                <w:color w:val="FFFFFF" w:themeColor="background1"/>
                <w:szCs w:val="20"/>
              </w:rPr>
              <w:t xml:space="preserve">, </w:t>
            </w:r>
            <w:r w:rsidR="00D47780" w:rsidRPr="00D62FCC">
              <w:rPr>
                <w:rFonts w:asciiTheme="minorHAnsi" w:eastAsia="SimSun" w:hAnsiTheme="minorHAnsi" w:cstheme="minorHAnsi"/>
                <w:b/>
                <w:bCs/>
                <w:color w:val="FFFFFF" w:themeColor="background1"/>
                <w:szCs w:val="20"/>
              </w:rPr>
              <w:t>Division</w:t>
            </w:r>
          </w:p>
          <w:p w14:paraId="2CA1406F" w14:textId="114877C4" w:rsidR="00941883" w:rsidRPr="00D62FCC" w:rsidRDefault="00941883" w:rsidP="00941883">
            <w:pPr>
              <w:spacing w:after="0"/>
              <w:jc w:val="center"/>
              <w:rPr>
                <w:rFonts w:asciiTheme="minorHAnsi" w:eastAsia="SimSun" w:hAnsiTheme="minorHAnsi" w:cstheme="minorHAnsi"/>
                <w:b/>
                <w:bCs/>
                <w:color w:val="FFFFFF" w:themeColor="background1"/>
                <w:szCs w:val="20"/>
              </w:rPr>
            </w:pPr>
            <w:r>
              <w:rPr>
                <w:rFonts w:asciiTheme="minorHAnsi" w:eastAsia="SimSun" w:hAnsiTheme="minorHAnsi" w:cstheme="minorHAnsi"/>
                <w:b/>
                <w:bCs/>
                <w:noProof/>
                <w:color w:val="FFFFFF" w:themeColor="background1"/>
                <w:szCs w:val="20"/>
              </w:rPr>
              <w:drawing>
                <wp:inline distT="0" distB="0" distL="0" distR="0" wp14:anchorId="24275480" wp14:editId="6EBA3C4D">
                  <wp:extent cx="342900" cy="342900"/>
                  <wp:effectExtent l="0" t="0" r="0" b="0"/>
                  <wp:docPr id="1" name="Graphic 1"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Video camera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42900" cy="342900"/>
                          </a:xfrm>
                          <a:prstGeom prst="rect">
                            <a:avLst/>
                          </a:prstGeom>
                        </pic:spPr>
                      </pic:pic>
                    </a:graphicData>
                  </a:graphic>
                </wp:inline>
              </w:drawing>
            </w:r>
          </w:p>
        </w:tc>
        <w:tc>
          <w:tcPr>
            <w:tcW w:w="3782" w:type="dxa"/>
            <w:shd w:val="clear" w:color="auto" w:fill="auto"/>
          </w:tcPr>
          <w:p w14:paraId="556085CC" w14:textId="31B32E73" w:rsidR="00E41B5D" w:rsidRDefault="00C43F3E">
            <w:pPr>
              <w:spacing w:after="60"/>
              <w:rPr>
                <w:rFonts w:asciiTheme="minorHAnsi" w:eastAsia="SimSun" w:hAnsiTheme="minorHAnsi" w:cstheme="minorHAnsi"/>
                <w:szCs w:val="20"/>
              </w:rPr>
            </w:pPr>
            <w:r>
              <w:rPr>
                <w:rFonts w:asciiTheme="minorHAnsi" w:eastAsia="SimSun" w:hAnsiTheme="minorHAnsi" w:cstheme="minorHAnsi"/>
                <w:szCs w:val="20"/>
              </w:rPr>
              <w:t>Lands Division, State Valuation Service, Governance, Engagement &amp; Assurance</w:t>
            </w:r>
          </w:p>
          <w:p w14:paraId="274F5F82" w14:textId="5657DCB5" w:rsidR="00D47780" w:rsidRPr="00E41B5D" w:rsidRDefault="00000000">
            <w:pPr>
              <w:spacing w:after="60"/>
              <w:rPr>
                <w:rFonts w:asciiTheme="minorHAnsi" w:eastAsia="SimSun" w:hAnsiTheme="minorHAnsi" w:cstheme="minorHAnsi"/>
                <w:szCs w:val="20"/>
              </w:rPr>
            </w:pPr>
            <w:hyperlink r:id="rId9" w:history="1">
              <w:r w:rsidR="009222B8">
                <w:rPr>
                  <w:rStyle w:val="Hyperlink"/>
                  <w:rFonts w:asciiTheme="minorHAnsi" w:eastAsia="SimSun" w:hAnsiTheme="minorHAnsi" w:cstheme="minorHAnsi"/>
                  <w:b/>
                  <w:bCs/>
                  <w:i/>
                  <w:iCs/>
                  <w:szCs w:val="20"/>
                </w:rPr>
                <w:t>CLICK HERE TO SEE MORE ABOUT OUR DEPARTMENT</w:t>
              </w:r>
            </w:hyperlink>
          </w:p>
        </w:tc>
        <w:tc>
          <w:tcPr>
            <w:tcW w:w="1604" w:type="dxa"/>
            <w:shd w:val="clear" w:color="auto" w:fill="008080"/>
          </w:tcPr>
          <w:p w14:paraId="2B0FBDFE" w14:textId="77777777" w:rsidR="00D47780" w:rsidRPr="00D62FCC" w:rsidRDefault="00D47780"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Job Ad Reference</w:t>
            </w:r>
          </w:p>
          <w:p w14:paraId="15F882DB" w14:textId="77777777" w:rsidR="00D47780" w:rsidRPr="00D62FCC" w:rsidRDefault="00D47780" w:rsidP="009E4424">
            <w:pPr>
              <w:spacing w:after="0"/>
              <w:ind w:left="146"/>
              <w:rPr>
                <w:color w:val="FFFFFF" w:themeColor="background1"/>
              </w:rPr>
            </w:pPr>
          </w:p>
        </w:tc>
        <w:tc>
          <w:tcPr>
            <w:tcW w:w="3255" w:type="dxa"/>
            <w:shd w:val="clear" w:color="auto" w:fill="auto"/>
          </w:tcPr>
          <w:p w14:paraId="79C0CD44" w14:textId="68A11D42" w:rsidR="00D47780" w:rsidRPr="00D62FCC" w:rsidRDefault="00167848" w:rsidP="00167848">
            <w:pPr>
              <w:spacing w:after="60"/>
              <w:rPr>
                <w:rFonts w:asciiTheme="minorHAnsi" w:hAnsiTheme="minorHAnsi" w:cstheme="minorHAnsi"/>
                <w:szCs w:val="20"/>
              </w:rPr>
            </w:pPr>
            <w:r>
              <w:rPr>
                <w:rFonts w:asciiTheme="minorHAnsi" w:hAnsiTheme="minorHAnsi" w:cstheme="minorHAnsi"/>
                <w:szCs w:val="20"/>
              </w:rPr>
              <w:t>QLD/</w:t>
            </w:r>
            <w:r w:rsidR="006740ED">
              <w:rPr>
                <w:rFonts w:asciiTheme="minorHAnsi" w:hAnsiTheme="minorHAnsi" w:cstheme="minorHAnsi"/>
                <w:szCs w:val="20"/>
              </w:rPr>
              <w:t>573291/24</w:t>
            </w:r>
          </w:p>
          <w:p w14:paraId="748FB55E" w14:textId="77777777" w:rsidR="00D47780" w:rsidRPr="00D62FCC" w:rsidRDefault="00D47780">
            <w:pPr>
              <w:spacing w:after="60"/>
              <w:ind w:left="146"/>
            </w:pPr>
          </w:p>
        </w:tc>
      </w:tr>
      <w:tr w:rsidR="00D62FCC" w:rsidRPr="00D62FCC" w14:paraId="7FEC51A6" w14:textId="77777777" w:rsidTr="00BD42EB">
        <w:tc>
          <w:tcPr>
            <w:tcW w:w="1555" w:type="dxa"/>
            <w:shd w:val="clear" w:color="auto" w:fill="008080"/>
          </w:tcPr>
          <w:p w14:paraId="1F3E8561" w14:textId="3271A1BB" w:rsidR="00D47780" w:rsidRPr="00D62FCC" w:rsidRDefault="00EF53F0" w:rsidP="009E4424">
            <w:pPr>
              <w:spacing w:after="0"/>
              <w:rPr>
                <w:color w:val="FFFFFF" w:themeColor="background1"/>
              </w:rPr>
            </w:pPr>
            <w:r>
              <w:rPr>
                <w:rFonts w:asciiTheme="minorHAnsi" w:eastAsia="SimSun" w:hAnsiTheme="minorHAnsi" w:cstheme="minorHAnsi"/>
                <w:b/>
                <w:bCs/>
                <w:color w:val="FFFFFF" w:themeColor="background1"/>
                <w:szCs w:val="20"/>
              </w:rPr>
              <w:t>Position reports to</w:t>
            </w:r>
          </w:p>
        </w:tc>
        <w:tc>
          <w:tcPr>
            <w:tcW w:w="3782" w:type="dxa"/>
            <w:shd w:val="clear" w:color="auto" w:fill="auto"/>
          </w:tcPr>
          <w:p w14:paraId="3C8F9C07" w14:textId="37B6B646" w:rsidR="00D47780" w:rsidRPr="00D62FCC" w:rsidRDefault="00D47780">
            <w:pPr>
              <w:spacing w:after="60"/>
            </w:pPr>
            <w:r w:rsidRPr="00C43F3E">
              <w:rPr>
                <w:rFonts w:asciiTheme="minorHAnsi" w:eastAsia="SimSun" w:hAnsiTheme="minorHAnsi" w:cstheme="minorHAnsi"/>
                <w:szCs w:val="20"/>
              </w:rPr>
              <w:t xml:space="preserve">This position reports to the </w:t>
            </w:r>
            <w:r w:rsidR="00C43F3E" w:rsidRPr="00C43F3E">
              <w:rPr>
                <w:rFonts w:asciiTheme="minorHAnsi" w:eastAsia="SimSun" w:hAnsiTheme="minorHAnsi" w:cstheme="minorHAnsi"/>
                <w:szCs w:val="20"/>
              </w:rPr>
              <w:t>Manager, Systems</w:t>
            </w:r>
          </w:p>
        </w:tc>
        <w:tc>
          <w:tcPr>
            <w:tcW w:w="1604" w:type="dxa"/>
            <w:shd w:val="clear" w:color="auto" w:fill="008080"/>
          </w:tcPr>
          <w:p w14:paraId="6C617E73" w14:textId="28BC9E7E" w:rsidR="00D47780" w:rsidRPr="00D62FCC" w:rsidRDefault="00D47780"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Apply via</w:t>
            </w:r>
          </w:p>
          <w:p w14:paraId="733CEDAC" w14:textId="77777777" w:rsidR="00D47780" w:rsidRPr="00D62FCC" w:rsidRDefault="00D47780" w:rsidP="009E4424">
            <w:pPr>
              <w:spacing w:after="0"/>
              <w:ind w:left="146"/>
              <w:rPr>
                <w:color w:val="FFFFFF" w:themeColor="background1"/>
              </w:rPr>
            </w:pPr>
          </w:p>
        </w:tc>
        <w:tc>
          <w:tcPr>
            <w:tcW w:w="3255" w:type="dxa"/>
            <w:shd w:val="clear" w:color="auto" w:fill="auto"/>
          </w:tcPr>
          <w:p w14:paraId="0376CEE8" w14:textId="77777777" w:rsidR="00D47780" w:rsidRPr="00D62FCC" w:rsidRDefault="00000000">
            <w:pPr>
              <w:spacing w:after="60"/>
            </w:pPr>
            <w:hyperlink r:id="rId10" w:history="1">
              <w:r w:rsidR="00D47780" w:rsidRPr="00D62FCC">
                <w:rPr>
                  <w:rStyle w:val="Hyperlink"/>
                  <w:rFonts w:asciiTheme="minorHAnsi" w:hAnsiTheme="minorHAnsi" w:cstheme="minorHAnsi"/>
                  <w:color w:val="auto"/>
                  <w:szCs w:val="20"/>
                </w:rPr>
                <w:t>www.smartjobs.qld.gov.au</w:t>
              </w:r>
            </w:hyperlink>
          </w:p>
        </w:tc>
      </w:tr>
      <w:tr w:rsidR="00D62FCC" w:rsidRPr="00D62FCC" w14:paraId="10E3CABF" w14:textId="77777777" w:rsidTr="00BD42EB">
        <w:tc>
          <w:tcPr>
            <w:tcW w:w="1555" w:type="dxa"/>
            <w:shd w:val="clear" w:color="auto" w:fill="008080"/>
          </w:tcPr>
          <w:p w14:paraId="2805566D" w14:textId="6B10643F" w:rsidR="00D47780" w:rsidRPr="00D62FCC" w:rsidRDefault="00EF53F0" w:rsidP="009E4424">
            <w:pPr>
              <w:spacing w:after="60"/>
              <w:rPr>
                <w:rFonts w:asciiTheme="minorHAnsi" w:eastAsia="SimSun" w:hAnsiTheme="minorHAnsi" w:cstheme="minorHAnsi"/>
                <w:b/>
                <w:bCs/>
                <w:color w:val="FFFFFF" w:themeColor="background1"/>
                <w:szCs w:val="20"/>
              </w:rPr>
            </w:pPr>
            <w:r>
              <w:rPr>
                <w:rFonts w:asciiTheme="minorHAnsi" w:eastAsia="SimSun" w:hAnsiTheme="minorHAnsi" w:cstheme="minorHAnsi"/>
                <w:b/>
                <w:bCs/>
                <w:color w:val="FFFFFF" w:themeColor="background1"/>
                <w:szCs w:val="20"/>
              </w:rPr>
              <w:t>Responsible for</w:t>
            </w:r>
          </w:p>
        </w:tc>
        <w:tc>
          <w:tcPr>
            <w:tcW w:w="3782" w:type="dxa"/>
            <w:shd w:val="clear" w:color="auto" w:fill="auto"/>
          </w:tcPr>
          <w:p w14:paraId="6FD156A8" w14:textId="264F5B62" w:rsidR="00D47780" w:rsidRPr="00D62FCC" w:rsidRDefault="00D47780">
            <w:pPr>
              <w:spacing w:after="60"/>
            </w:pPr>
            <w:r w:rsidRPr="00D62FCC">
              <w:rPr>
                <w:rFonts w:asciiTheme="minorHAnsi" w:eastAsia="SimSun" w:hAnsiTheme="minorHAnsi" w:cstheme="minorHAnsi"/>
                <w:szCs w:val="20"/>
              </w:rPr>
              <w:t xml:space="preserve">This position has </w:t>
            </w:r>
            <w:r w:rsidR="00C43F3E">
              <w:rPr>
                <w:rFonts w:asciiTheme="minorHAnsi" w:eastAsia="SimSun" w:hAnsiTheme="minorHAnsi" w:cstheme="minorHAnsi"/>
                <w:szCs w:val="20"/>
              </w:rPr>
              <w:t>3</w:t>
            </w:r>
            <w:r w:rsidRPr="00D62FCC">
              <w:rPr>
                <w:rFonts w:asciiTheme="minorHAnsi" w:eastAsia="SimSun" w:hAnsiTheme="minorHAnsi" w:cstheme="minorHAnsi"/>
                <w:szCs w:val="20"/>
              </w:rPr>
              <w:t xml:space="preserve"> direct reports</w:t>
            </w:r>
          </w:p>
        </w:tc>
        <w:tc>
          <w:tcPr>
            <w:tcW w:w="1604" w:type="dxa"/>
            <w:vMerge w:val="restart"/>
            <w:shd w:val="clear" w:color="auto" w:fill="008080"/>
          </w:tcPr>
          <w:p w14:paraId="54B346F4" w14:textId="479BF331" w:rsidR="00775384" w:rsidRPr="00D62FCC" w:rsidRDefault="00775384"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Closing Date</w:t>
            </w:r>
          </w:p>
          <w:p w14:paraId="4CF65AAD" w14:textId="7CB5D6FA" w:rsidR="00D47780" w:rsidRPr="00D62FCC" w:rsidRDefault="00D47780" w:rsidP="009E4424">
            <w:pPr>
              <w:spacing w:after="0"/>
              <w:ind w:left="146"/>
              <w:rPr>
                <w:color w:val="FFFFFF" w:themeColor="background1"/>
              </w:rPr>
            </w:pPr>
          </w:p>
        </w:tc>
        <w:tc>
          <w:tcPr>
            <w:tcW w:w="3255" w:type="dxa"/>
            <w:vMerge w:val="restart"/>
            <w:shd w:val="clear" w:color="auto" w:fill="auto"/>
          </w:tcPr>
          <w:p w14:paraId="2B7A60E4" w14:textId="5D5FC63D" w:rsidR="00D47780" w:rsidRPr="00D62FCC" w:rsidRDefault="00167848">
            <w:pPr>
              <w:spacing w:after="60"/>
            </w:pPr>
            <w:r>
              <w:rPr>
                <w:rFonts w:asciiTheme="minorHAnsi" w:hAnsiTheme="minorHAnsi" w:cstheme="minorHAnsi"/>
                <w:szCs w:val="20"/>
              </w:rPr>
              <w:t>Monday, 8 July 2024</w:t>
            </w:r>
          </w:p>
        </w:tc>
      </w:tr>
      <w:tr w:rsidR="00D62FCC" w:rsidRPr="00D62FCC" w14:paraId="5947CDAF" w14:textId="77777777" w:rsidTr="00BD42EB">
        <w:tc>
          <w:tcPr>
            <w:tcW w:w="1555" w:type="dxa"/>
            <w:shd w:val="clear" w:color="auto" w:fill="008080"/>
          </w:tcPr>
          <w:p w14:paraId="0DE5B28B" w14:textId="7EF1C8AE" w:rsidR="00D47780" w:rsidRPr="00D62FCC" w:rsidRDefault="00D47780" w:rsidP="009E4424">
            <w:pPr>
              <w:spacing w:after="0"/>
              <w:rPr>
                <w:rFonts w:asciiTheme="minorHAnsi" w:eastAsia="SimSun" w:hAnsiTheme="minorHAnsi" w:cstheme="minorHAnsi"/>
                <w:b/>
                <w:bCs/>
                <w:color w:val="FFFFFF" w:themeColor="background1"/>
                <w:szCs w:val="20"/>
              </w:rPr>
            </w:pPr>
            <w:r w:rsidRPr="00D62FCC">
              <w:rPr>
                <w:rFonts w:asciiTheme="minorHAnsi" w:eastAsia="SimSun" w:hAnsiTheme="minorHAnsi" w:cstheme="minorHAnsi"/>
                <w:b/>
                <w:bCs/>
                <w:color w:val="FFFFFF" w:themeColor="background1"/>
                <w:szCs w:val="20"/>
              </w:rPr>
              <w:t>Team size</w:t>
            </w:r>
          </w:p>
        </w:tc>
        <w:tc>
          <w:tcPr>
            <w:tcW w:w="3782" w:type="dxa"/>
            <w:shd w:val="clear" w:color="auto" w:fill="auto"/>
          </w:tcPr>
          <w:p w14:paraId="3FFF37F7" w14:textId="3C4878A2" w:rsidR="00D47780" w:rsidRPr="00D62FCC" w:rsidRDefault="00D47780">
            <w:pPr>
              <w:spacing w:after="60"/>
            </w:pPr>
            <w:r w:rsidRPr="00D62FCC">
              <w:rPr>
                <w:rFonts w:asciiTheme="minorHAnsi" w:eastAsia="SimSun" w:hAnsiTheme="minorHAnsi" w:cstheme="minorHAnsi"/>
                <w:szCs w:val="20"/>
              </w:rPr>
              <w:t xml:space="preserve">There are </w:t>
            </w:r>
            <w:r w:rsidR="00C43F3E">
              <w:rPr>
                <w:rFonts w:asciiTheme="minorHAnsi" w:eastAsia="SimSun" w:hAnsiTheme="minorHAnsi" w:cstheme="minorHAnsi"/>
                <w:szCs w:val="20"/>
              </w:rPr>
              <w:t>7</w:t>
            </w:r>
            <w:r w:rsidRPr="00D62FCC">
              <w:rPr>
                <w:rFonts w:asciiTheme="minorHAnsi" w:eastAsia="SimSun" w:hAnsiTheme="minorHAnsi" w:cstheme="minorHAnsi"/>
                <w:szCs w:val="20"/>
              </w:rPr>
              <w:t xml:space="preserve"> members in the team</w:t>
            </w:r>
          </w:p>
        </w:tc>
        <w:tc>
          <w:tcPr>
            <w:tcW w:w="1604" w:type="dxa"/>
            <w:vMerge/>
            <w:shd w:val="clear" w:color="auto" w:fill="008080"/>
          </w:tcPr>
          <w:p w14:paraId="3D12E4C9" w14:textId="77777777" w:rsidR="00D47780" w:rsidRPr="00D62FCC" w:rsidRDefault="00D47780" w:rsidP="009E4424">
            <w:pPr>
              <w:spacing w:after="0"/>
            </w:pPr>
          </w:p>
        </w:tc>
        <w:tc>
          <w:tcPr>
            <w:tcW w:w="3255" w:type="dxa"/>
            <w:vMerge/>
            <w:shd w:val="clear" w:color="auto" w:fill="auto"/>
          </w:tcPr>
          <w:p w14:paraId="18DFB5A2" w14:textId="77777777" w:rsidR="00D47780" w:rsidRPr="00D62FCC" w:rsidRDefault="00D47780">
            <w:pPr>
              <w:spacing w:after="0"/>
              <w:rPr>
                <w:rFonts w:asciiTheme="minorHAnsi" w:hAnsiTheme="minorHAnsi" w:cstheme="minorHAnsi"/>
              </w:rPr>
            </w:pPr>
          </w:p>
        </w:tc>
      </w:tr>
    </w:tbl>
    <w:p w14:paraId="32AA9781" w14:textId="77777777" w:rsidR="00D47780" w:rsidRPr="00BD42EB" w:rsidRDefault="00D47780" w:rsidP="00D47780">
      <w:pPr>
        <w:pStyle w:val="Heading1"/>
        <w:rPr>
          <w:rFonts w:asciiTheme="minorHAnsi" w:hAnsiTheme="minorHAnsi" w:cstheme="minorHAnsi"/>
          <w:b/>
          <w:color w:val="008080"/>
          <w:sz w:val="28"/>
          <w:szCs w:val="28"/>
        </w:rPr>
      </w:pPr>
      <w:r w:rsidRPr="00BD42EB">
        <w:rPr>
          <w:rFonts w:asciiTheme="minorHAnsi" w:hAnsiTheme="minorHAnsi" w:cstheme="minorHAnsi"/>
          <w:b/>
          <w:color w:val="008080"/>
          <w:sz w:val="28"/>
          <w:szCs w:val="28"/>
        </w:rPr>
        <w:t xml:space="preserve">About the role </w:t>
      </w:r>
    </w:p>
    <w:p w14:paraId="3EB1DC97" w14:textId="68CDD36F" w:rsidR="00C43F3E" w:rsidRPr="00C43F3E" w:rsidRDefault="00C43F3E" w:rsidP="00C43F3E">
      <w:pPr>
        <w:spacing w:after="0" w:line="240" w:lineRule="auto"/>
        <w:rPr>
          <w:rFonts w:ascii="Calibri" w:eastAsia="Times New Roman" w:hAnsi="Calibri" w:cs="Calibri"/>
          <w:sz w:val="22"/>
          <w:lang w:eastAsia="en-AU"/>
        </w:rPr>
      </w:pPr>
      <w:r w:rsidRPr="00C43F3E">
        <w:rPr>
          <w:rFonts w:ascii="Calibri" w:eastAsia="Times New Roman" w:hAnsi="Calibri" w:cs="Calibri"/>
          <w:sz w:val="22"/>
          <w:lang w:eastAsia="en-AU"/>
        </w:rPr>
        <w:t>An opportunity exi</w:t>
      </w:r>
      <w:r w:rsidR="00C14B52">
        <w:rPr>
          <w:rFonts w:ascii="Calibri" w:eastAsia="Times New Roman" w:hAnsi="Calibri" w:cs="Calibri"/>
          <w:sz w:val="22"/>
          <w:lang w:eastAsia="en-AU"/>
        </w:rPr>
        <w:t>s</w:t>
      </w:r>
      <w:r w:rsidRPr="00C43F3E">
        <w:rPr>
          <w:rFonts w:ascii="Calibri" w:eastAsia="Times New Roman" w:hAnsi="Calibri" w:cs="Calibri"/>
          <w:sz w:val="22"/>
          <w:lang w:eastAsia="en-AU"/>
        </w:rPr>
        <w:t>ts to lead a team of staff supporting ICT applications involving application supportability, application improvement, supplier liaison and user support. The position will investigate and evaluate the maintenance and enhancement changes to the QVAS Gateway systems brought about by policy, legislative, client request changes or the innovative development of valuation solutions which impact the delivery of valuations.</w:t>
      </w:r>
    </w:p>
    <w:p w14:paraId="69F83B87" w14:textId="77777777" w:rsidR="00D47780" w:rsidRPr="00BD42EB" w:rsidRDefault="00D47780" w:rsidP="00D47780">
      <w:pPr>
        <w:pStyle w:val="Heading1"/>
        <w:rPr>
          <w:rFonts w:asciiTheme="minorHAnsi" w:hAnsiTheme="minorHAnsi" w:cstheme="minorHAnsi"/>
          <w:b/>
          <w:color w:val="008080"/>
          <w:sz w:val="28"/>
          <w:szCs w:val="28"/>
        </w:rPr>
      </w:pPr>
      <w:r w:rsidRPr="00BD42EB">
        <w:rPr>
          <w:rFonts w:asciiTheme="minorHAnsi" w:hAnsiTheme="minorHAnsi" w:cstheme="minorHAnsi"/>
          <w:b/>
          <w:color w:val="008080"/>
          <w:sz w:val="28"/>
          <w:szCs w:val="28"/>
        </w:rPr>
        <w:t>Your key duties and responsibilities</w:t>
      </w:r>
    </w:p>
    <w:p w14:paraId="731096D6" w14:textId="77777777" w:rsidR="00D47780" w:rsidRPr="008944C1" w:rsidRDefault="00D47780" w:rsidP="00D47780">
      <w:pPr>
        <w:rPr>
          <w:rFonts w:asciiTheme="minorHAnsi" w:hAnsiTheme="minorHAnsi" w:cstheme="minorHAnsi"/>
          <w:sz w:val="22"/>
        </w:rPr>
      </w:pPr>
      <w:r w:rsidRPr="008944C1">
        <w:rPr>
          <w:rFonts w:asciiTheme="minorHAnsi" w:hAnsiTheme="minorHAnsi" w:cstheme="minorHAnsi"/>
          <w:sz w:val="22"/>
        </w:rPr>
        <w:t xml:space="preserve">In this role you will: </w:t>
      </w:r>
    </w:p>
    <w:p w14:paraId="5899CF71" w14:textId="77777777" w:rsidR="00C43F3E" w:rsidRDefault="00C43F3E" w:rsidP="00C43F3E">
      <w:pPr>
        <w:pStyle w:val="CommentText"/>
        <w:numPr>
          <w:ilvl w:val="0"/>
          <w:numId w:val="22"/>
        </w:numPr>
        <w:tabs>
          <w:tab w:val="clear" w:pos="360"/>
          <w:tab w:val="num" w:pos="567"/>
        </w:tabs>
        <w:spacing w:after="0"/>
        <w:ind w:left="567" w:hanging="425"/>
        <w:rPr>
          <w:rFonts w:asciiTheme="minorHAnsi" w:hAnsiTheme="minorHAnsi" w:cstheme="minorHAnsi"/>
          <w:sz w:val="22"/>
          <w:szCs w:val="22"/>
        </w:rPr>
      </w:pPr>
      <w:r>
        <w:rPr>
          <w:rFonts w:asciiTheme="minorHAnsi" w:hAnsiTheme="minorHAnsi" w:cstheme="minorHAnsi"/>
          <w:sz w:val="22"/>
          <w:szCs w:val="22"/>
        </w:rPr>
        <w:t xml:space="preserve">Manage the business support activities associated with valuation business involving the operations of the Queensland Valuation and Sales (QVAS Gateway) systems so the statutory requirements of the </w:t>
      </w:r>
      <w:r w:rsidRPr="003A2043">
        <w:rPr>
          <w:rFonts w:asciiTheme="minorHAnsi" w:hAnsiTheme="minorHAnsi" w:cstheme="minorHAnsi"/>
          <w:i/>
          <w:sz w:val="22"/>
          <w:szCs w:val="22"/>
        </w:rPr>
        <w:t>Land Valuation Act 2010</w:t>
      </w:r>
      <w:r>
        <w:rPr>
          <w:rFonts w:asciiTheme="minorHAnsi" w:hAnsiTheme="minorHAnsi" w:cstheme="minorHAnsi"/>
          <w:sz w:val="22"/>
          <w:szCs w:val="22"/>
        </w:rPr>
        <w:t xml:space="preserve"> are satisfied.</w:t>
      </w:r>
    </w:p>
    <w:p w14:paraId="1FB7FBBE" w14:textId="0000F261" w:rsidR="00C43F3E" w:rsidRDefault="00C43F3E" w:rsidP="00C43F3E">
      <w:pPr>
        <w:pStyle w:val="CommentText"/>
        <w:numPr>
          <w:ilvl w:val="0"/>
          <w:numId w:val="22"/>
        </w:numPr>
        <w:tabs>
          <w:tab w:val="clear" w:pos="360"/>
          <w:tab w:val="num" w:pos="567"/>
        </w:tabs>
        <w:spacing w:after="0"/>
        <w:ind w:left="567" w:hanging="425"/>
        <w:rPr>
          <w:rFonts w:asciiTheme="minorHAnsi" w:hAnsiTheme="minorHAnsi" w:cstheme="minorHAnsi"/>
          <w:sz w:val="22"/>
          <w:szCs w:val="22"/>
        </w:rPr>
      </w:pPr>
      <w:r>
        <w:rPr>
          <w:rFonts w:asciiTheme="minorHAnsi" w:hAnsiTheme="minorHAnsi" w:cstheme="minorHAnsi"/>
          <w:sz w:val="22"/>
          <w:szCs w:val="22"/>
        </w:rPr>
        <w:t>Coordinate all quality documentation for the computerised valuation business and of the design, architecture, standards, library</w:t>
      </w:r>
      <w:r w:rsidR="00725692">
        <w:rPr>
          <w:rFonts w:asciiTheme="minorHAnsi" w:hAnsiTheme="minorHAnsi" w:cstheme="minorHAnsi"/>
          <w:sz w:val="22"/>
          <w:szCs w:val="22"/>
        </w:rPr>
        <w:t>,</w:t>
      </w:r>
      <w:r>
        <w:rPr>
          <w:rFonts w:asciiTheme="minorHAnsi" w:hAnsiTheme="minorHAnsi" w:cstheme="minorHAnsi"/>
          <w:sz w:val="22"/>
          <w:szCs w:val="22"/>
        </w:rPr>
        <w:t xml:space="preserve"> and requirements of these valuation systems.</w:t>
      </w:r>
    </w:p>
    <w:p w14:paraId="70416BC2" w14:textId="77777777" w:rsidR="00C43F3E" w:rsidRDefault="00C43F3E" w:rsidP="00C43F3E">
      <w:pPr>
        <w:pStyle w:val="CommentText"/>
        <w:numPr>
          <w:ilvl w:val="0"/>
          <w:numId w:val="22"/>
        </w:numPr>
        <w:tabs>
          <w:tab w:val="clear" w:pos="360"/>
          <w:tab w:val="num" w:pos="567"/>
        </w:tabs>
        <w:spacing w:after="0"/>
        <w:ind w:left="567" w:hanging="425"/>
        <w:rPr>
          <w:rFonts w:asciiTheme="minorHAnsi" w:hAnsiTheme="minorHAnsi" w:cstheme="minorHAnsi"/>
          <w:sz w:val="22"/>
          <w:szCs w:val="22"/>
        </w:rPr>
      </w:pPr>
      <w:r>
        <w:rPr>
          <w:rFonts w:asciiTheme="minorHAnsi" w:hAnsiTheme="minorHAnsi" w:cstheme="minorHAnsi"/>
          <w:sz w:val="22"/>
          <w:szCs w:val="22"/>
        </w:rPr>
        <w:t>Maintain contemporary knowledge of policy and practice of valuations for rating, taxing, financial management and state land management purposes.</w:t>
      </w:r>
    </w:p>
    <w:p w14:paraId="18CFD31C" w14:textId="66E196EF" w:rsidR="00C43F3E" w:rsidRDefault="00C43F3E" w:rsidP="00C43F3E">
      <w:pPr>
        <w:numPr>
          <w:ilvl w:val="0"/>
          <w:numId w:val="22"/>
        </w:numPr>
        <w:tabs>
          <w:tab w:val="clear" w:pos="360"/>
          <w:tab w:val="num" w:pos="567"/>
        </w:tabs>
        <w:spacing w:after="0" w:line="240" w:lineRule="auto"/>
        <w:ind w:left="567" w:hanging="425"/>
        <w:jc w:val="both"/>
        <w:rPr>
          <w:rFonts w:asciiTheme="minorHAnsi" w:hAnsiTheme="minorHAnsi" w:cstheme="minorHAnsi"/>
          <w:sz w:val="22"/>
        </w:rPr>
      </w:pPr>
      <w:r>
        <w:rPr>
          <w:rFonts w:asciiTheme="minorHAnsi" w:hAnsiTheme="minorHAnsi" w:cstheme="minorHAnsi"/>
          <w:sz w:val="22"/>
        </w:rPr>
        <w:t>Lead, manage and plan significant and complex projects, resulting in projects delivered within budget, schedule</w:t>
      </w:r>
      <w:r w:rsidR="00725692">
        <w:rPr>
          <w:rFonts w:asciiTheme="minorHAnsi" w:hAnsiTheme="minorHAnsi" w:cstheme="minorHAnsi"/>
          <w:sz w:val="22"/>
        </w:rPr>
        <w:t>,</w:t>
      </w:r>
      <w:r>
        <w:rPr>
          <w:rFonts w:asciiTheme="minorHAnsi" w:hAnsiTheme="minorHAnsi" w:cstheme="minorHAnsi"/>
          <w:sz w:val="22"/>
        </w:rPr>
        <w:t xml:space="preserve"> and quality parameters.</w:t>
      </w:r>
    </w:p>
    <w:p w14:paraId="77E2A6B8" w14:textId="29A83FBB" w:rsidR="00C43F3E" w:rsidRDefault="00C43F3E" w:rsidP="00C43F3E">
      <w:pPr>
        <w:numPr>
          <w:ilvl w:val="0"/>
          <w:numId w:val="22"/>
        </w:numPr>
        <w:tabs>
          <w:tab w:val="clear" w:pos="360"/>
          <w:tab w:val="num" w:pos="567"/>
        </w:tabs>
        <w:spacing w:after="0" w:line="240" w:lineRule="auto"/>
        <w:ind w:left="567" w:hanging="425"/>
        <w:jc w:val="both"/>
        <w:rPr>
          <w:rFonts w:asciiTheme="minorHAnsi" w:hAnsiTheme="minorHAnsi" w:cstheme="minorHAnsi"/>
          <w:sz w:val="22"/>
        </w:rPr>
      </w:pPr>
      <w:r>
        <w:rPr>
          <w:rFonts w:asciiTheme="minorHAnsi" w:hAnsiTheme="minorHAnsi" w:cstheme="minorHAnsi"/>
          <w:sz w:val="22"/>
        </w:rPr>
        <w:t>Establish and maintain effective working relationships and partnerships with clients and service providers both internal and external to the department and provision of policy and technical advice as required</w:t>
      </w:r>
      <w:r w:rsidR="00C14B52">
        <w:rPr>
          <w:rFonts w:asciiTheme="minorHAnsi" w:hAnsiTheme="minorHAnsi" w:cstheme="minorHAnsi"/>
          <w:sz w:val="22"/>
        </w:rPr>
        <w:t>.</w:t>
      </w:r>
    </w:p>
    <w:p w14:paraId="4D22E0F8" w14:textId="77777777" w:rsidR="00C43F3E" w:rsidRDefault="00C43F3E" w:rsidP="00C43F3E">
      <w:pPr>
        <w:numPr>
          <w:ilvl w:val="0"/>
          <w:numId w:val="22"/>
        </w:numPr>
        <w:tabs>
          <w:tab w:val="clear" w:pos="360"/>
          <w:tab w:val="num" w:pos="567"/>
        </w:tabs>
        <w:spacing w:after="0" w:line="240" w:lineRule="auto"/>
        <w:ind w:left="567" w:hanging="425"/>
        <w:jc w:val="both"/>
        <w:rPr>
          <w:rFonts w:asciiTheme="minorHAnsi" w:hAnsiTheme="minorHAnsi" w:cstheme="minorHAnsi"/>
          <w:sz w:val="22"/>
        </w:rPr>
      </w:pPr>
      <w:r>
        <w:rPr>
          <w:rFonts w:asciiTheme="minorHAnsi" w:hAnsiTheme="minorHAnsi" w:cstheme="minorHAnsi"/>
          <w:sz w:val="22"/>
        </w:rPr>
        <w:t>Ensure application supportability through:</w:t>
      </w:r>
    </w:p>
    <w:p w14:paraId="4E1D7B4F" w14:textId="77777777" w:rsidR="00C43F3E" w:rsidRDefault="00C43F3E" w:rsidP="00C43F3E">
      <w:pPr>
        <w:numPr>
          <w:ilvl w:val="2"/>
          <w:numId w:val="23"/>
        </w:numPr>
        <w:spacing w:after="0" w:line="240" w:lineRule="auto"/>
        <w:ind w:left="1276"/>
        <w:jc w:val="both"/>
        <w:rPr>
          <w:rFonts w:asciiTheme="minorHAnsi" w:hAnsiTheme="minorHAnsi" w:cstheme="minorHAnsi"/>
          <w:sz w:val="22"/>
        </w:rPr>
      </w:pPr>
      <w:r>
        <w:rPr>
          <w:rFonts w:asciiTheme="minorHAnsi" w:hAnsiTheme="minorHAnsi" w:cstheme="minorHAnsi"/>
          <w:sz w:val="22"/>
        </w:rPr>
        <w:t>Application support;</w:t>
      </w:r>
    </w:p>
    <w:p w14:paraId="5C107125" w14:textId="77777777" w:rsidR="00C43F3E" w:rsidRDefault="00C43F3E" w:rsidP="00C43F3E">
      <w:pPr>
        <w:numPr>
          <w:ilvl w:val="2"/>
          <w:numId w:val="23"/>
        </w:numPr>
        <w:spacing w:after="0" w:line="240" w:lineRule="auto"/>
        <w:ind w:left="1276"/>
        <w:jc w:val="both"/>
        <w:rPr>
          <w:rFonts w:asciiTheme="minorHAnsi" w:hAnsiTheme="minorHAnsi" w:cstheme="minorHAnsi"/>
          <w:sz w:val="22"/>
        </w:rPr>
      </w:pPr>
      <w:r>
        <w:rPr>
          <w:rFonts w:asciiTheme="minorHAnsi" w:hAnsiTheme="minorHAnsi" w:cstheme="minorHAnsi"/>
          <w:sz w:val="22"/>
        </w:rPr>
        <w:t>Application improvement;</w:t>
      </w:r>
    </w:p>
    <w:p w14:paraId="7DD18469" w14:textId="77777777" w:rsidR="00C43F3E" w:rsidRDefault="00C43F3E" w:rsidP="00C43F3E">
      <w:pPr>
        <w:numPr>
          <w:ilvl w:val="2"/>
          <w:numId w:val="23"/>
        </w:numPr>
        <w:spacing w:after="0" w:line="240" w:lineRule="auto"/>
        <w:ind w:left="1276"/>
        <w:jc w:val="both"/>
        <w:rPr>
          <w:rFonts w:asciiTheme="minorHAnsi" w:hAnsiTheme="minorHAnsi" w:cstheme="minorHAnsi"/>
          <w:sz w:val="22"/>
        </w:rPr>
      </w:pPr>
      <w:r>
        <w:rPr>
          <w:rFonts w:asciiTheme="minorHAnsi" w:hAnsiTheme="minorHAnsi" w:cstheme="minorHAnsi"/>
          <w:sz w:val="22"/>
        </w:rPr>
        <w:t>Application testing;</w:t>
      </w:r>
    </w:p>
    <w:p w14:paraId="69D1A687" w14:textId="0492D409" w:rsidR="00C43F3E" w:rsidRDefault="00C43F3E" w:rsidP="00C43F3E">
      <w:pPr>
        <w:numPr>
          <w:ilvl w:val="2"/>
          <w:numId w:val="23"/>
        </w:numPr>
        <w:spacing w:after="0" w:line="240" w:lineRule="auto"/>
        <w:ind w:left="1276"/>
        <w:jc w:val="both"/>
        <w:rPr>
          <w:rFonts w:asciiTheme="minorHAnsi" w:hAnsiTheme="minorHAnsi" w:cstheme="minorHAnsi"/>
          <w:sz w:val="22"/>
        </w:rPr>
      </w:pPr>
      <w:r>
        <w:rPr>
          <w:rFonts w:asciiTheme="minorHAnsi" w:hAnsiTheme="minorHAnsi" w:cstheme="minorHAnsi"/>
          <w:sz w:val="22"/>
        </w:rPr>
        <w:t>Vendor management</w:t>
      </w:r>
      <w:r w:rsidR="00C14B52">
        <w:rPr>
          <w:rFonts w:asciiTheme="minorHAnsi" w:hAnsiTheme="minorHAnsi" w:cstheme="minorHAnsi"/>
          <w:sz w:val="22"/>
        </w:rPr>
        <w:t>; and</w:t>
      </w:r>
    </w:p>
    <w:p w14:paraId="2AEE88F2" w14:textId="77777777" w:rsidR="00C43F3E" w:rsidRDefault="00C43F3E" w:rsidP="00C43F3E">
      <w:pPr>
        <w:numPr>
          <w:ilvl w:val="2"/>
          <w:numId w:val="23"/>
        </w:numPr>
        <w:spacing w:after="0" w:line="240" w:lineRule="auto"/>
        <w:ind w:left="1276"/>
        <w:jc w:val="both"/>
        <w:rPr>
          <w:rFonts w:asciiTheme="minorHAnsi" w:hAnsiTheme="minorHAnsi" w:cstheme="minorHAnsi"/>
          <w:sz w:val="22"/>
        </w:rPr>
      </w:pPr>
      <w:r>
        <w:rPr>
          <w:rFonts w:asciiTheme="minorHAnsi" w:hAnsiTheme="minorHAnsi" w:cstheme="minorHAnsi"/>
          <w:sz w:val="22"/>
        </w:rPr>
        <w:t>Encouraging effective information management.</w:t>
      </w:r>
    </w:p>
    <w:p w14:paraId="1C088814" w14:textId="77777777" w:rsidR="00C43F3E" w:rsidRDefault="00C43F3E" w:rsidP="00C43F3E">
      <w:pPr>
        <w:numPr>
          <w:ilvl w:val="0"/>
          <w:numId w:val="22"/>
        </w:numPr>
        <w:tabs>
          <w:tab w:val="clear" w:pos="360"/>
          <w:tab w:val="num" w:pos="567"/>
        </w:tabs>
        <w:spacing w:after="0" w:line="240" w:lineRule="auto"/>
        <w:ind w:left="567" w:hanging="425"/>
        <w:jc w:val="both"/>
        <w:rPr>
          <w:rFonts w:asciiTheme="minorHAnsi" w:hAnsiTheme="minorHAnsi" w:cstheme="minorHAnsi"/>
          <w:sz w:val="22"/>
        </w:rPr>
      </w:pPr>
      <w:r>
        <w:rPr>
          <w:rFonts w:asciiTheme="minorHAnsi" w:hAnsiTheme="minorHAnsi" w:cstheme="minorHAnsi"/>
          <w:sz w:val="22"/>
        </w:rPr>
        <w:t>Provide leadership and management to teams to ensure delivery of responsibilities.</w:t>
      </w:r>
    </w:p>
    <w:p w14:paraId="3AF69BAF" w14:textId="3D1C0849" w:rsidR="00C14B52" w:rsidRPr="00A664DF" w:rsidRDefault="00C14B52" w:rsidP="00C43F3E">
      <w:pPr>
        <w:numPr>
          <w:ilvl w:val="0"/>
          <w:numId w:val="22"/>
        </w:numPr>
        <w:tabs>
          <w:tab w:val="clear" w:pos="360"/>
          <w:tab w:val="num" w:pos="567"/>
        </w:tabs>
        <w:spacing w:after="0" w:line="240" w:lineRule="auto"/>
        <w:ind w:left="567" w:hanging="425"/>
        <w:jc w:val="both"/>
        <w:rPr>
          <w:rFonts w:asciiTheme="minorHAnsi" w:hAnsiTheme="minorHAnsi" w:cstheme="minorHAnsi"/>
          <w:sz w:val="22"/>
        </w:rPr>
      </w:pPr>
      <w:r>
        <w:rPr>
          <w:rFonts w:asciiTheme="minorHAnsi" w:hAnsiTheme="minorHAnsi" w:cstheme="minorHAnsi"/>
          <w:sz w:val="22"/>
        </w:rPr>
        <w:t>Undertake regular business process review with a view to create efficiencies and streamline business process.</w:t>
      </w:r>
    </w:p>
    <w:p w14:paraId="1A2447C4" w14:textId="7A0C0021" w:rsidR="00D47780" w:rsidRDefault="00C43F3E" w:rsidP="00C43F3E">
      <w:pPr>
        <w:numPr>
          <w:ilvl w:val="0"/>
          <w:numId w:val="22"/>
        </w:numPr>
        <w:tabs>
          <w:tab w:val="clear" w:pos="360"/>
          <w:tab w:val="num" w:pos="567"/>
        </w:tabs>
        <w:spacing w:after="0" w:line="240" w:lineRule="auto"/>
        <w:ind w:left="567" w:hanging="425"/>
        <w:jc w:val="both"/>
        <w:rPr>
          <w:rFonts w:asciiTheme="minorHAnsi" w:hAnsiTheme="minorHAnsi" w:cstheme="minorHAnsi"/>
          <w:sz w:val="22"/>
        </w:rPr>
      </w:pPr>
      <w:r w:rsidRPr="00A664DF">
        <w:rPr>
          <w:rFonts w:asciiTheme="minorHAnsi" w:hAnsiTheme="minorHAnsi" w:cstheme="minorHAnsi"/>
          <w:sz w:val="22"/>
        </w:rPr>
        <w:t>Other duties as directed and required</w:t>
      </w:r>
      <w:r>
        <w:rPr>
          <w:rFonts w:asciiTheme="minorHAnsi" w:hAnsiTheme="minorHAnsi" w:cstheme="minorHAnsi"/>
          <w:sz w:val="22"/>
        </w:rPr>
        <w:t>.</w:t>
      </w:r>
    </w:p>
    <w:p w14:paraId="48CBE0BD" w14:textId="77777777" w:rsidR="00C43F3E" w:rsidRPr="00C43F3E" w:rsidRDefault="00C43F3E" w:rsidP="00C43F3E">
      <w:pPr>
        <w:spacing w:after="0" w:line="240" w:lineRule="auto"/>
        <w:ind w:left="567"/>
        <w:jc w:val="both"/>
        <w:rPr>
          <w:rFonts w:asciiTheme="minorHAnsi" w:hAnsiTheme="minorHAnsi" w:cstheme="minorHAnsi"/>
          <w:sz w:val="22"/>
        </w:rPr>
      </w:pPr>
    </w:p>
    <w:p w14:paraId="012A4091" w14:textId="77777777" w:rsidR="00D47780" w:rsidRPr="00954D09" w:rsidRDefault="00D47780" w:rsidP="00D47780">
      <w:pPr>
        <w:rPr>
          <w:rFonts w:asciiTheme="minorHAnsi" w:eastAsia="Calibri" w:hAnsiTheme="minorHAnsi" w:cstheme="minorHAnsi"/>
          <w:color w:val="008080"/>
          <w:szCs w:val="20"/>
        </w:rPr>
      </w:pPr>
      <w:r w:rsidRPr="00954D09">
        <w:rPr>
          <w:rFonts w:asciiTheme="minorHAnsi" w:hAnsiTheme="minorHAnsi" w:cstheme="minorHAnsi"/>
          <w:b/>
          <w:color w:val="008080"/>
          <w:sz w:val="28"/>
          <w:szCs w:val="28"/>
        </w:rPr>
        <w:lastRenderedPageBreak/>
        <w:t xml:space="preserve">About you </w:t>
      </w:r>
    </w:p>
    <w:p w14:paraId="14AF0753" w14:textId="77777777" w:rsidR="007F0060" w:rsidRDefault="007F0060" w:rsidP="007F0060">
      <w:pPr>
        <w:spacing w:before="60" w:after="60" w:line="240" w:lineRule="auto"/>
        <w:rPr>
          <w:rFonts w:asciiTheme="minorHAnsi" w:hAnsiTheme="minorHAnsi" w:cstheme="minorHAnsi"/>
          <w:sz w:val="22"/>
        </w:rPr>
      </w:pPr>
      <w:bookmarkStart w:id="0" w:name="_Hlk132205390"/>
      <w:r w:rsidRPr="007F0060">
        <w:rPr>
          <w:rFonts w:asciiTheme="minorHAnsi" w:hAnsiTheme="minorHAnsi" w:cstheme="minorHAnsi"/>
          <w:sz w:val="22"/>
        </w:rPr>
        <w:t xml:space="preserve">We’re looking for the best suited applicant for the role. We’ll do this by assessing your eligibility and your ability to undertake the requirements of the role (including, where relevant, the way you carried out previous roles). We’ll also consider your potential to make contributions to the department and how your engagement would support our commitment to equity, diversity, respect, and inclusion.  </w:t>
      </w:r>
    </w:p>
    <w:p w14:paraId="0F1520EF" w14:textId="77777777" w:rsidR="007F0060" w:rsidRDefault="007F0060" w:rsidP="007F0060">
      <w:pPr>
        <w:spacing w:before="60" w:after="60" w:line="240" w:lineRule="auto"/>
        <w:rPr>
          <w:rFonts w:asciiTheme="minorHAnsi" w:hAnsiTheme="minorHAnsi" w:cstheme="minorHAnsi"/>
          <w:sz w:val="22"/>
        </w:rPr>
      </w:pPr>
    </w:p>
    <w:p w14:paraId="7CD3692B" w14:textId="3A0806F7" w:rsidR="00941883" w:rsidRDefault="00C43F3E" w:rsidP="00941883">
      <w:pPr>
        <w:rPr>
          <w:rFonts w:asciiTheme="minorHAnsi" w:eastAsia="Calibri" w:hAnsiTheme="minorHAnsi" w:cstheme="minorHAnsi"/>
          <w:color w:val="FF0000"/>
          <w:sz w:val="22"/>
        </w:rPr>
      </w:pPr>
      <w:r>
        <w:rPr>
          <w:rFonts w:asciiTheme="minorHAnsi" w:eastAsiaTheme="majorEastAsia" w:hAnsiTheme="minorHAnsi" w:cstheme="minorHAnsi"/>
          <w:b/>
          <w:bCs/>
          <w:color w:val="008080"/>
          <w:sz w:val="28"/>
          <w:szCs w:val="28"/>
        </w:rPr>
        <w:t>R</w:t>
      </w:r>
      <w:r w:rsidR="00F13EA8">
        <w:rPr>
          <w:rFonts w:asciiTheme="minorHAnsi" w:eastAsiaTheme="majorEastAsia" w:hAnsiTheme="minorHAnsi" w:cstheme="minorHAnsi"/>
          <w:b/>
          <w:bCs/>
          <w:color w:val="008080"/>
          <w:sz w:val="28"/>
          <w:szCs w:val="28"/>
        </w:rPr>
        <w:t xml:space="preserve">equirements </w:t>
      </w:r>
    </w:p>
    <w:p w14:paraId="76A182B9" w14:textId="05417E01" w:rsidR="00C43F3E" w:rsidRDefault="00C43F3E" w:rsidP="00C43F3E">
      <w:pPr>
        <w:pStyle w:val="CommentText"/>
        <w:numPr>
          <w:ilvl w:val="0"/>
          <w:numId w:val="24"/>
        </w:numPr>
        <w:ind w:left="567"/>
        <w:rPr>
          <w:rFonts w:asciiTheme="minorHAnsi" w:hAnsiTheme="minorHAnsi" w:cstheme="minorHAnsi"/>
          <w:sz w:val="22"/>
          <w:szCs w:val="22"/>
        </w:rPr>
      </w:pPr>
      <w:r>
        <w:rPr>
          <w:rFonts w:asciiTheme="minorHAnsi" w:hAnsiTheme="minorHAnsi" w:cstheme="minorHAnsi"/>
          <w:sz w:val="22"/>
          <w:szCs w:val="22"/>
        </w:rPr>
        <w:t xml:space="preserve">Whilst not mandatory, relevant qualifications </w:t>
      </w:r>
      <w:r w:rsidR="00C14B52">
        <w:rPr>
          <w:rFonts w:asciiTheme="minorHAnsi" w:hAnsiTheme="minorHAnsi" w:cstheme="minorHAnsi"/>
          <w:sz w:val="22"/>
          <w:szCs w:val="22"/>
        </w:rPr>
        <w:t xml:space="preserve">and/or experience </w:t>
      </w:r>
      <w:r>
        <w:rPr>
          <w:rFonts w:asciiTheme="minorHAnsi" w:hAnsiTheme="minorHAnsi" w:cstheme="minorHAnsi"/>
          <w:sz w:val="22"/>
          <w:szCs w:val="22"/>
        </w:rPr>
        <w:t>in information management and/or property valuation would be highly regarded.</w:t>
      </w:r>
    </w:p>
    <w:p w14:paraId="29E62A7C" w14:textId="77777777" w:rsidR="00D47780" w:rsidRPr="009F1D01" w:rsidRDefault="00D47780" w:rsidP="00D47780">
      <w:pPr>
        <w:pStyle w:val="ListParagraph"/>
        <w:rPr>
          <w:rFonts w:asciiTheme="minorHAnsi" w:hAnsiTheme="minorHAnsi" w:cstheme="minorHAnsi"/>
          <w:b/>
          <w:bCs/>
          <w:sz w:val="22"/>
        </w:rPr>
      </w:pPr>
    </w:p>
    <w:p w14:paraId="7DF89D53" w14:textId="12EAE464" w:rsidR="00D47780" w:rsidRDefault="00D47780" w:rsidP="00D47780">
      <w:pPr>
        <w:rPr>
          <w:rFonts w:asciiTheme="minorHAnsi" w:eastAsia="Calibri" w:hAnsiTheme="minorHAnsi" w:cstheme="minorHAnsi"/>
          <w:b/>
          <w:bCs/>
          <w:sz w:val="22"/>
        </w:rPr>
      </w:pPr>
      <w:r w:rsidRPr="00FD4D45">
        <w:rPr>
          <w:rFonts w:asciiTheme="minorHAnsi" w:eastAsia="Calibri" w:hAnsiTheme="minorHAnsi" w:cstheme="minorHAnsi"/>
          <w:b/>
          <w:bCs/>
          <w:sz w:val="22"/>
        </w:rPr>
        <w:t>Citizenship/Visa Requireme</w:t>
      </w:r>
      <w:r w:rsidR="00C43F3E">
        <w:rPr>
          <w:rFonts w:asciiTheme="minorHAnsi" w:eastAsia="Calibri" w:hAnsiTheme="minorHAnsi" w:cstheme="minorHAnsi"/>
          <w:b/>
          <w:bCs/>
          <w:sz w:val="22"/>
        </w:rPr>
        <w:t>nts</w:t>
      </w:r>
    </w:p>
    <w:p w14:paraId="45B887E4" w14:textId="77777777" w:rsidR="00D47780" w:rsidRPr="00FE7936" w:rsidRDefault="00D47780" w:rsidP="0050247D">
      <w:pPr>
        <w:pStyle w:val="ListParagraph"/>
        <w:numPr>
          <w:ilvl w:val="0"/>
          <w:numId w:val="15"/>
        </w:numPr>
        <w:spacing w:before="120"/>
        <w:rPr>
          <w:rFonts w:asciiTheme="minorHAnsi" w:eastAsia="Times New Roman" w:hAnsiTheme="minorHAnsi" w:cstheme="minorHAnsi"/>
          <w:sz w:val="22"/>
          <w:lang w:eastAsia="en-AU"/>
        </w:rPr>
      </w:pPr>
      <w:r w:rsidRPr="00FE7936">
        <w:rPr>
          <w:rFonts w:asciiTheme="minorHAnsi" w:eastAsia="Times New Roman" w:hAnsiTheme="minorHAnsi" w:cstheme="minorHAnsi"/>
          <w:sz w:val="22"/>
          <w:lang w:eastAsia="en-AU"/>
        </w:rPr>
        <w:t>To be eligible for this opportunity, you must be an Australian citizen, have permanent residency status or a visa permitting you to work in Australia. If you are not an Australian citizen, you will need to provide evidence of your residency status or visa, with your right to work (including any conditions / restrictions). You are required to notify the department if your right to work in Australia ceases.</w:t>
      </w:r>
    </w:p>
    <w:bookmarkEnd w:id="0"/>
    <w:p w14:paraId="5BCFBFA8" w14:textId="77777777" w:rsidR="00FA6176" w:rsidRDefault="00FA6176" w:rsidP="00FA6176">
      <w:pPr>
        <w:pStyle w:val="Heading1"/>
        <w:spacing w:before="0"/>
        <w:rPr>
          <w:rFonts w:asciiTheme="minorHAnsi" w:hAnsiTheme="minorHAnsi" w:cstheme="minorHAnsi"/>
          <w:b/>
          <w:bCs/>
          <w:color w:val="008080"/>
          <w:sz w:val="28"/>
          <w:szCs w:val="28"/>
        </w:rPr>
      </w:pPr>
    </w:p>
    <w:p w14:paraId="623D251A" w14:textId="396D6FE9" w:rsidR="00FA6176" w:rsidRPr="00CC50D3" w:rsidRDefault="00FA6176" w:rsidP="00FA6176">
      <w:pPr>
        <w:pStyle w:val="Heading1"/>
        <w:spacing w:before="0"/>
        <w:rPr>
          <w:rFonts w:asciiTheme="minorHAnsi" w:hAnsiTheme="minorHAnsi" w:cstheme="minorHAnsi"/>
          <w:b/>
          <w:bCs/>
          <w:color w:val="FF0000"/>
          <w:sz w:val="18"/>
          <w:szCs w:val="18"/>
        </w:rPr>
      </w:pPr>
      <w:r w:rsidRPr="00954D09">
        <w:rPr>
          <w:rFonts w:asciiTheme="minorHAnsi" w:hAnsiTheme="minorHAnsi" w:cstheme="minorHAnsi"/>
          <w:b/>
          <w:bCs/>
          <w:color w:val="008080"/>
          <w:sz w:val="28"/>
          <w:szCs w:val="28"/>
        </w:rPr>
        <w:t xml:space="preserve">Role capabilities </w:t>
      </w:r>
    </w:p>
    <w:p w14:paraId="5EC55021" w14:textId="0A17E446" w:rsidR="00FA6176" w:rsidRPr="00CC50D3" w:rsidRDefault="00FA6176" w:rsidP="00FA6176">
      <w:pPr>
        <w:spacing w:after="0"/>
        <w:rPr>
          <w:rFonts w:asciiTheme="minorHAnsi" w:hAnsiTheme="minorHAnsi" w:cstheme="minorHAnsi"/>
          <w:sz w:val="18"/>
          <w:szCs w:val="18"/>
        </w:rPr>
      </w:pPr>
      <w:bookmarkStart w:id="1" w:name="_Hlk140845118"/>
      <w:r w:rsidRPr="00E7603F">
        <w:rPr>
          <w:rFonts w:asciiTheme="minorHAnsi" w:hAnsiTheme="minorHAnsi" w:cstheme="minorHAnsi"/>
          <w:sz w:val="22"/>
        </w:rPr>
        <w:t>This role has been identified as</w:t>
      </w:r>
      <w:r>
        <w:rPr>
          <w:rFonts w:asciiTheme="minorHAnsi" w:hAnsiTheme="minorHAnsi" w:cstheme="minorHAnsi"/>
          <w:sz w:val="22"/>
        </w:rPr>
        <w:t xml:space="preserve">: </w:t>
      </w:r>
      <w:bookmarkStart w:id="2" w:name="_Hlk133484219"/>
    </w:p>
    <w:bookmarkEnd w:id="1"/>
    <w:bookmarkEnd w:id="2"/>
    <w:p w14:paraId="75C257D2" w14:textId="15A9B75E" w:rsidR="00FA6176" w:rsidRPr="001A7E75" w:rsidRDefault="00FA6176" w:rsidP="00FA6176">
      <w:pPr>
        <w:spacing w:before="120"/>
        <w:rPr>
          <w:rFonts w:asciiTheme="minorHAnsi" w:hAnsiTheme="minorHAnsi" w:cstheme="minorHAnsi"/>
          <w:b/>
          <w:bCs/>
          <w:color w:val="FF0000"/>
          <w:sz w:val="22"/>
        </w:rPr>
      </w:pPr>
      <w:r w:rsidRPr="00A43360">
        <w:rPr>
          <w:rFonts w:asciiTheme="minorHAnsi" w:hAnsiTheme="minorHAnsi" w:cstheme="minorHAnsi"/>
          <w:b/>
          <w:bCs/>
          <w:sz w:val="22"/>
        </w:rPr>
        <w:t>Leading others</w:t>
      </w:r>
      <w:r>
        <w:rPr>
          <w:rFonts w:asciiTheme="minorHAnsi" w:hAnsiTheme="minorHAnsi" w:cstheme="minorHAnsi"/>
          <w:b/>
          <w:bCs/>
          <w:sz w:val="22"/>
        </w:rPr>
        <w:t xml:space="preserve">: </w:t>
      </w:r>
      <w:r w:rsidRPr="00056193">
        <w:rPr>
          <w:rFonts w:asciiTheme="minorHAnsi" w:hAnsiTheme="minorHAnsi" w:cstheme="minorHAnsi"/>
          <w:sz w:val="22"/>
        </w:rPr>
        <w:t>(Team Leaders)</w:t>
      </w:r>
      <w:r>
        <w:rPr>
          <w:rFonts w:asciiTheme="minorHAnsi" w:hAnsiTheme="minorHAnsi" w:cstheme="minorHAnsi"/>
          <w:sz w:val="22"/>
        </w:rPr>
        <w:t xml:space="preserve"> </w:t>
      </w:r>
    </w:p>
    <w:p w14:paraId="3BB01105" w14:textId="77777777" w:rsidR="00FA6176" w:rsidRPr="00A43360" w:rsidRDefault="00FA6176" w:rsidP="00FA6176">
      <w:pPr>
        <w:pStyle w:val="ListParagraph"/>
        <w:numPr>
          <w:ilvl w:val="0"/>
          <w:numId w:val="4"/>
        </w:numPr>
        <w:spacing w:before="0"/>
        <w:ind w:left="709" w:hanging="283"/>
        <w:rPr>
          <w:rFonts w:asciiTheme="minorHAnsi" w:hAnsiTheme="minorHAnsi" w:cstheme="minorHAnsi"/>
          <w:sz w:val="22"/>
          <w:szCs w:val="24"/>
        </w:rPr>
      </w:pPr>
      <w:r w:rsidRPr="00A43360">
        <w:rPr>
          <w:rFonts w:asciiTheme="minorHAnsi" w:hAnsiTheme="minorHAnsi" w:cstheme="minorHAnsi"/>
          <w:sz w:val="22"/>
          <w:szCs w:val="24"/>
        </w:rPr>
        <w:t>Responsible for leading individual contributors to deliver team outcomes, typically under direction of a program leader.</w:t>
      </w:r>
    </w:p>
    <w:p w14:paraId="6C89BEDC" w14:textId="77777777" w:rsidR="00FA6176" w:rsidRDefault="00FA6176" w:rsidP="00FA6176">
      <w:pPr>
        <w:pStyle w:val="ListParagraph"/>
        <w:numPr>
          <w:ilvl w:val="0"/>
          <w:numId w:val="4"/>
        </w:numPr>
        <w:spacing w:before="0"/>
        <w:ind w:left="709" w:hanging="283"/>
        <w:rPr>
          <w:rFonts w:asciiTheme="minorHAnsi" w:hAnsiTheme="minorHAnsi" w:cstheme="minorHAnsi"/>
          <w:sz w:val="22"/>
          <w:szCs w:val="24"/>
        </w:rPr>
      </w:pPr>
      <w:r w:rsidRPr="00A43360">
        <w:rPr>
          <w:rFonts w:asciiTheme="minorHAnsi" w:hAnsiTheme="minorHAnsi" w:cstheme="minorHAnsi"/>
          <w:sz w:val="22"/>
          <w:szCs w:val="24"/>
        </w:rPr>
        <w:t>Valued for experience in their specialist area and the ability to manage team members.</w:t>
      </w:r>
    </w:p>
    <w:p w14:paraId="3E794DC7" w14:textId="77777777" w:rsidR="00FA6176" w:rsidRPr="00056193" w:rsidRDefault="00FA6176" w:rsidP="00FA6176">
      <w:pPr>
        <w:pStyle w:val="ListParagraph"/>
        <w:rPr>
          <w:rFonts w:asciiTheme="minorHAnsi" w:hAnsiTheme="minorHAnsi" w:cstheme="minorHAnsi"/>
          <w:sz w:val="22"/>
        </w:rPr>
      </w:pPr>
    </w:p>
    <w:p w14:paraId="4EA9A44F" w14:textId="769A1123" w:rsidR="00FA6176" w:rsidRPr="00056193" w:rsidRDefault="00FA6176" w:rsidP="00FA6176">
      <w:pPr>
        <w:rPr>
          <w:rFonts w:asciiTheme="minorHAnsi" w:hAnsiTheme="minorHAnsi" w:cstheme="minorHAnsi"/>
          <w:b/>
          <w:bCs/>
          <w:sz w:val="22"/>
        </w:rPr>
      </w:pPr>
      <w:r w:rsidRPr="00056193">
        <w:rPr>
          <w:rFonts w:asciiTheme="minorHAnsi" w:hAnsiTheme="minorHAnsi" w:cstheme="minorHAnsi"/>
          <w:b/>
          <w:bCs/>
          <w:sz w:val="22"/>
        </w:rPr>
        <w:t>Your core c</w:t>
      </w:r>
      <w:r>
        <w:rPr>
          <w:rFonts w:asciiTheme="minorHAnsi" w:hAnsiTheme="minorHAnsi" w:cstheme="minorHAnsi"/>
          <w:b/>
          <w:bCs/>
          <w:sz w:val="22"/>
        </w:rPr>
        <w:t>ompetencie</w:t>
      </w:r>
      <w:r w:rsidRPr="00056193">
        <w:rPr>
          <w:rFonts w:asciiTheme="minorHAnsi" w:hAnsiTheme="minorHAnsi" w:cstheme="minorHAnsi"/>
          <w:b/>
          <w:bCs/>
          <w:sz w:val="22"/>
        </w:rPr>
        <w:t>s:</w:t>
      </w:r>
      <w:r w:rsidR="00AE6F6C">
        <w:rPr>
          <w:rFonts w:asciiTheme="minorHAnsi" w:hAnsiTheme="minorHAnsi" w:cstheme="minorHAnsi"/>
          <w:b/>
          <w:bCs/>
          <w:sz w:val="22"/>
        </w:rPr>
        <w:t xml:space="preserve"> </w:t>
      </w:r>
    </w:p>
    <w:p w14:paraId="5D113C72" w14:textId="77777777" w:rsidR="00FA6176" w:rsidRDefault="00FA6176" w:rsidP="00FA6176">
      <w:pPr>
        <w:rPr>
          <w:rFonts w:asciiTheme="minorHAnsi" w:hAnsiTheme="minorHAnsi" w:cstheme="minorHAnsi"/>
          <w:sz w:val="22"/>
        </w:rPr>
      </w:pPr>
      <w:r w:rsidRPr="00056193">
        <w:rPr>
          <w:rFonts w:asciiTheme="minorHAnsi" w:hAnsiTheme="minorHAnsi" w:cstheme="minorHAnsi"/>
          <w:sz w:val="22"/>
        </w:rPr>
        <w:t>The core c</w:t>
      </w:r>
      <w:r>
        <w:rPr>
          <w:rFonts w:asciiTheme="minorHAnsi" w:hAnsiTheme="minorHAnsi" w:cstheme="minorHAnsi"/>
          <w:sz w:val="22"/>
        </w:rPr>
        <w:t>ompetency</w:t>
      </w:r>
      <w:r w:rsidRPr="00056193">
        <w:rPr>
          <w:rFonts w:asciiTheme="minorHAnsi" w:hAnsiTheme="minorHAnsi" w:cstheme="minorHAnsi"/>
          <w:sz w:val="22"/>
        </w:rPr>
        <w:t xml:space="preserve"> requirements for this role are:</w:t>
      </w:r>
    </w:p>
    <w:p w14:paraId="7948C1C5" w14:textId="63010328" w:rsidR="00FA6176" w:rsidRPr="009F1D01" w:rsidRDefault="00C43F3E" w:rsidP="00FA6176">
      <w:pPr>
        <w:pStyle w:val="ListParagraph"/>
        <w:numPr>
          <w:ilvl w:val="0"/>
          <w:numId w:val="7"/>
        </w:numPr>
        <w:rPr>
          <w:rFonts w:asciiTheme="minorHAnsi" w:hAnsiTheme="minorHAnsi" w:cstheme="minorHAnsi"/>
          <w:sz w:val="22"/>
        </w:rPr>
      </w:pPr>
      <w:bookmarkStart w:id="3" w:name="_Hlk140845425"/>
      <w:r>
        <w:rPr>
          <w:rFonts w:asciiTheme="minorHAnsi" w:hAnsiTheme="minorHAnsi" w:cstheme="minorHAnsi"/>
          <w:b/>
          <w:bCs/>
          <w:sz w:val="22"/>
        </w:rPr>
        <w:t>Drives accountability and outcomes:</w:t>
      </w:r>
      <w:r w:rsidR="00FA6176" w:rsidRPr="009F1D01">
        <w:rPr>
          <w:rFonts w:asciiTheme="minorHAnsi" w:hAnsiTheme="minorHAnsi" w:cstheme="minorHAnsi"/>
          <w:b/>
          <w:bCs/>
          <w:sz w:val="22"/>
        </w:rPr>
        <w:t xml:space="preserve"> </w:t>
      </w:r>
      <w:r w:rsidRPr="00C43F3E">
        <w:rPr>
          <w:rFonts w:asciiTheme="minorHAnsi" w:hAnsiTheme="minorHAnsi" w:cstheme="minorHAnsi"/>
          <w:sz w:val="22"/>
        </w:rPr>
        <w:t>Drives autonomy in the team by empowering others to take ownership for the delivery and quality of outcomes achieved</w:t>
      </w:r>
      <w:r>
        <w:rPr>
          <w:rFonts w:asciiTheme="minorHAnsi" w:hAnsiTheme="minorHAnsi" w:cstheme="minorHAnsi"/>
          <w:sz w:val="22"/>
        </w:rPr>
        <w:t>.</w:t>
      </w:r>
    </w:p>
    <w:p w14:paraId="1A549184" w14:textId="3609206B" w:rsidR="00C43F3E" w:rsidRPr="00C43F3E" w:rsidRDefault="00C43F3E" w:rsidP="00FA6176">
      <w:pPr>
        <w:pStyle w:val="ListParagraph"/>
        <w:numPr>
          <w:ilvl w:val="0"/>
          <w:numId w:val="7"/>
        </w:numPr>
        <w:rPr>
          <w:rFonts w:asciiTheme="minorHAnsi" w:hAnsiTheme="minorHAnsi" w:cstheme="minorHAnsi"/>
          <w:sz w:val="22"/>
        </w:rPr>
      </w:pPr>
      <w:bookmarkStart w:id="4" w:name="_Hlk132206231"/>
      <w:r>
        <w:rPr>
          <w:rFonts w:asciiTheme="minorHAnsi" w:hAnsiTheme="minorHAnsi" w:cstheme="minorHAnsi"/>
          <w:b/>
          <w:bCs/>
          <w:sz w:val="22"/>
        </w:rPr>
        <w:t xml:space="preserve">Pursues continuous growth: </w:t>
      </w:r>
      <w:r>
        <w:rPr>
          <w:rFonts w:asciiTheme="minorHAnsi" w:hAnsiTheme="minorHAnsi" w:cstheme="minorHAnsi"/>
          <w:sz w:val="22"/>
        </w:rPr>
        <w:t>Acts as a role model for the team by actively seeing feedback and communicating openly about learnings.</w:t>
      </w:r>
    </w:p>
    <w:p w14:paraId="283781CA" w14:textId="6F66BE60" w:rsidR="00C43F3E" w:rsidRPr="00C43F3E" w:rsidRDefault="00C43F3E" w:rsidP="00FA6176">
      <w:pPr>
        <w:pStyle w:val="ListParagraph"/>
        <w:numPr>
          <w:ilvl w:val="0"/>
          <w:numId w:val="7"/>
        </w:numPr>
        <w:rPr>
          <w:rFonts w:asciiTheme="minorHAnsi" w:hAnsiTheme="minorHAnsi" w:cstheme="minorHAnsi"/>
          <w:sz w:val="22"/>
        </w:rPr>
      </w:pPr>
      <w:r>
        <w:rPr>
          <w:rFonts w:asciiTheme="minorHAnsi" w:hAnsiTheme="minorHAnsi" w:cstheme="minorHAnsi"/>
          <w:b/>
          <w:bCs/>
          <w:sz w:val="22"/>
        </w:rPr>
        <w:t xml:space="preserve">Demonstrates sound governance: </w:t>
      </w:r>
      <w:r>
        <w:rPr>
          <w:rFonts w:asciiTheme="minorHAnsi" w:hAnsiTheme="minorHAnsi" w:cstheme="minorHAnsi"/>
          <w:sz w:val="22"/>
        </w:rPr>
        <w:t>Promotes integrity in the management and use of processes and resources, ensuring others have the information and training they need for successful implementation</w:t>
      </w:r>
      <w:r w:rsidR="00725692">
        <w:rPr>
          <w:rFonts w:asciiTheme="minorHAnsi" w:hAnsiTheme="minorHAnsi" w:cstheme="minorHAnsi"/>
          <w:sz w:val="22"/>
        </w:rPr>
        <w:t>.</w:t>
      </w:r>
    </w:p>
    <w:p w14:paraId="773E9308" w14:textId="5A3497C1" w:rsidR="00FA6176" w:rsidRPr="009F1D01" w:rsidRDefault="00C43F3E" w:rsidP="00FA6176">
      <w:pPr>
        <w:pStyle w:val="ListParagraph"/>
        <w:numPr>
          <w:ilvl w:val="0"/>
          <w:numId w:val="7"/>
        </w:numPr>
        <w:rPr>
          <w:rFonts w:asciiTheme="minorHAnsi" w:hAnsiTheme="minorHAnsi" w:cstheme="minorHAnsi"/>
          <w:sz w:val="22"/>
        </w:rPr>
      </w:pPr>
      <w:r>
        <w:rPr>
          <w:rFonts w:asciiTheme="minorHAnsi" w:hAnsiTheme="minorHAnsi" w:cstheme="minorHAnsi"/>
          <w:b/>
          <w:bCs/>
          <w:sz w:val="22"/>
        </w:rPr>
        <w:t xml:space="preserve">Makes insightful decisions: </w:t>
      </w:r>
      <w:r>
        <w:rPr>
          <w:rFonts w:asciiTheme="minorHAnsi" w:hAnsiTheme="minorHAnsi" w:cstheme="minorHAnsi"/>
          <w:sz w:val="22"/>
        </w:rPr>
        <w:t xml:space="preserve">Supports others to understand the strengths, potential bias and missing considerations in their </w:t>
      </w:r>
      <w:r w:rsidR="00725692">
        <w:rPr>
          <w:rFonts w:asciiTheme="minorHAnsi" w:hAnsiTheme="minorHAnsi" w:cstheme="minorHAnsi"/>
          <w:sz w:val="22"/>
        </w:rPr>
        <w:t>decision-making</w:t>
      </w:r>
      <w:r>
        <w:rPr>
          <w:rFonts w:asciiTheme="minorHAnsi" w:hAnsiTheme="minorHAnsi" w:cstheme="minorHAnsi"/>
          <w:sz w:val="22"/>
        </w:rPr>
        <w:t xml:space="preserve"> process.</w:t>
      </w:r>
      <w:bookmarkEnd w:id="4"/>
    </w:p>
    <w:bookmarkEnd w:id="3"/>
    <w:p w14:paraId="6E91F197" w14:textId="3E0359E1" w:rsidR="00C43F3E" w:rsidRDefault="00C43F3E" w:rsidP="00FA6176">
      <w:pPr>
        <w:pStyle w:val="ListParagraph"/>
        <w:numPr>
          <w:ilvl w:val="0"/>
          <w:numId w:val="7"/>
        </w:numPr>
        <w:rPr>
          <w:rFonts w:asciiTheme="minorHAnsi" w:hAnsiTheme="minorHAnsi" w:cstheme="minorHAnsi"/>
          <w:sz w:val="22"/>
        </w:rPr>
      </w:pPr>
      <w:r>
        <w:rPr>
          <w:rFonts w:asciiTheme="minorHAnsi" w:hAnsiTheme="minorHAnsi" w:cstheme="minorHAnsi"/>
          <w:b/>
          <w:bCs/>
          <w:sz w:val="22"/>
        </w:rPr>
        <w:t xml:space="preserve">Demonstrates sound governance: </w:t>
      </w:r>
      <w:r>
        <w:rPr>
          <w:rFonts w:asciiTheme="minorHAnsi" w:hAnsiTheme="minorHAnsi" w:cstheme="minorHAnsi"/>
          <w:sz w:val="22"/>
        </w:rPr>
        <w:t>Analyses data and trends to identify risks to project activities and empowers others to incorporate risk management into planning.</w:t>
      </w:r>
    </w:p>
    <w:p w14:paraId="727B3979" w14:textId="567A41E7" w:rsidR="00C43F3E" w:rsidRPr="00C43F3E" w:rsidRDefault="00C43F3E" w:rsidP="00FA6176">
      <w:pPr>
        <w:pStyle w:val="ListParagraph"/>
        <w:numPr>
          <w:ilvl w:val="0"/>
          <w:numId w:val="7"/>
        </w:numPr>
        <w:rPr>
          <w:rFonts w:asciiTheme="minorHAnsi" w:hAnsiTheme="minorHAnsi" w:cstheme="minorHAnsi"/>
          <w:sz w:val="22"/>
        </w:rPr>
      </w:pPr>
      <w:r>
        <w:rPr>
          <w:rFonts w:asciiTheme="minorHAnsi" w:hAnsiTheme="minorHAnsi" w:cstheme="minorHAnsi"/>
          <w:b/>
          <w:bCs/>
          <w:sz w:val="22"/>
        </w:rPr>
        <w:t>Fosters healthy and inclusive workplaces:</w:t>
      </w:r>
      <w:r>
        <w:rPr>
          <w:rFonts w:asciiTheme="minorHAnsi" w:hAnsiTheme="minorHAnsi" w:cstheme="minorHAnsi"/>
          <w:sz w:val="22"/>
        </w:rPr>
        <w:t xml:space="preserve"> Promotes personal responsibility for the realisation of a healthy workplace through regular communication, feedback and sharing of observations and outcomes.</w:t>
      </w:r>
    </w:p>
    <w:p w14:paraId="305F2D61" w14:textId="71089553" w:rsidR="00C43F3E" w:rsidRPr="00C43F3E" w:rsidRDefault="00C43F3E" w:rsidP="00FA6176">
      <w:pPr>
        <w:pStyle w:val="ListParagraph"/>
        <w:numPr>
          <w:ilvl w:val="0"/>
          <w:numId w:val="7"/>
        </w:numPr>
        <w:rPr>
          <w:rFonts w:asciiTheme="minorHAnsi" w:hAnsiTheme="minorHAnsi" w:cstheme="minorHAnsi"/>
          <w:sz w:val="22"/>
        </w:rPr>
      </w:pPr>
      <w:r>
        <w:rPr>
          <w:rFonts w:asciiTheme="minorHAnsi" w:hAnsiTheme="minorHAnsi" w:cstheme="minorHAnsi"/>
          <w:b/>
          <w:bCs/>
          <w:sz w:val="22"/>
        </w:rPr>
        <w:t xml:space="preserve">Drives accountability and outcomes: </w:t>
      </w:r>
      <w:r>
        <w:rPr>
          <w:rFonts w:asciiTheme="minorHAnsi" w:hAnsiTheme="minorHAnsi" w:cstheme="minorHAnsi"/>
          <w:sz w:val="22"/>
        </w:rPr>
        <w:t>Implements reporting mechanisms to oversee the work of the team and provide appropriate levels of input.</w:t>
      </w:r>
    </w:p>
    <w:p w14:paraId="0ED1969B" w14:textId="77777777" w:rsidR="00FA6176" w:rsidRDefault="00FA6176" w:rsidP="00FA6176">
      <w:pPr>
        <w:rPr>
          <w:rFonts w:asciiTheme="minorHAnsi" w:hAnsiTheme="minorHAnsi" w:cstheme="minorHAnsi"/>
          <w:sz w:val="22"/>
        </w:rPr>
      </w:pPr>
    </w:p>
    <w:p w14:paraId="0698B93F" w14:textId="03D954BB" w:rsidR="00830B09" w:rsidRPr="00167848" w:rsidRDefault="00FA6176" w:rsidP="00167848">
      <w:r w:rsidRPr="009F1D01">
        <w:rPr>
          <w:rFonts w:asciiTheme="minorHAnsi" w:hAnsiTheme="minorHAnsi" w:cstheme="minorHAnsi"/>
          <w:sz w:val="22"/>
        </w:rPr>
        <w:t xml:space="preserve">See the </w:t>
      </w:r>
      <w:hyperlink r:id="rId11" w:history="1">
        <w:r w:rsidRPr="009F1D01">
          <w:rPr>
            <w:rStyle w:val="Hyperlink"/>
            <w:rFonts w:asciiTheme="minorHAnsi" w:hAnsiTheme="minorHAnsi" w:cstheme="minorHAnsi"/>
            <w:sz w:val="22"/>
          </w:rPr>
          <w:t>Leadership competencies for Queensland</w:t>
        </w:r>
      </w:hyperlink>
      <w:r w:rsidRPr="009F1D01">
        <w:rPr>
          <w:rFonts w:asciiTheme="minorHAnsi" w:hAnsiTheme="minorHAnsi" w:cstheme="minorHAnsi"/>
          <w:sz w:val="22"/>
        </w:rPr>
        <w:t xml:space="preserve"> framework for more details.</w:t>
      </w:r>
    </w:p>
    <w:p w14:paraId="7CA1A29A" w14:textId="6889B95B" w:rsidR="00D47780" w:rsidRPr="002459C3" w:rsidRDefault="00D47780" w:rsidP="00D47780">
      <w:pPr>
        <w:pStyle w:val="Heading1"/>
        <w:rPr>
          <w:rFonts w:asciiTheme="minorHAnsi" w:hAnsiTheme="minorHAnsi" w:cstheme="minorHAnsi"/>
          <w:b/>
          <w:color w:val="008080"/>
          <w:sz w:val="28"/>
          <w:szCs w:val="28"/>
        </w:rPr>
      </w:pPr>
      <w:r w:rsidRPr="002459C3">
        <w:rPr>
          <w:rFonts w:asciiTheme="minorHAnsi" w:hAnsiTheme="minorHAnsi" w:cstheme="minorHAnsi"/>
          <w:b/>
          <w:color w:val="008080"/>
          <w:sz w:val="28"/>
          <w:szCs w:val="28"/>
        </w:rPr>
        <w:t>About the Department of Resources</w:t>
      </w:r>
    </w:p>
    <w:p w14:paraId="5FE7EFE8" w14:textId="65B8C443" w:rsidR="00D47780" w:rsidRPr="00C054EA"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The Queensland resources sector is changing. We juggle new demands, rapid change</w:t>
      </w:r>
      <w:r>
        <w:rPr>
          <w:rFonts w:asciiTheme="minorHAnsi" w:hAnsiTheme="minorHAnsi" w:cstheme="minorHAnsi"/>
          <w:color w:val="auto"/>
          <w:sz w:val="22"/>
        </w:rPr>
        <w:t>s</w:t>
      </w:r>
      <w:r w:rsidRPr="00C054EA">
        <w:rPr>
          <w:rFonts w:asciiTheme="minorHAnsi" w:hAnsiTheme="minorHAnsi" w:cstheme="minorHAnsi"/>
          <w:color w:val="auto"/>
          <w:sz w:val="22"/>
        </w:rPr>
        <w:t xml:space="preserve"> and shifts in community knowledge and expectation. We play an active role in</w:t>
      </w:r>
      <w:r>
        <w:rPr>
          <w:rFonts w:asciiTheme="minorHAnsi" w:hAnsiTheme="minorHAnsi" w:cstheme="minorHAnsi"/>
          <w:color w:val="auto"/>
          <w:sz w:val="22"/>
        </w:rPr>
        <w:t xml:space="preserve"> the delivery of</w:t>
      </w:r>
      <w:r w:rsidRPr="00C054EA">
        <w:rPr>
          <w:rFonts w:asciiTheme="minorHAnsi" w:hAnsiTheme="minorHAnsi" w:cstheme="minorHAnsi"/>
          <w:color w:val="auto"/>
          <w:sz w:val="22"/>
        </w:rPr>
        <w:t xml:space="preserve"> key government priorities</w:t>
      </w:r>
      <w:r>
        <w:rPr>
          <w:rFonts w:asciiTheme="minorHAnsi" w:hAnsiTheme="minorHAnsi" w:cstheme="minorHAnsi"/>
          <w:color w:val="auto"/>
          <w:sz w:val="22"/>
        </w:rPr>
        <w:t xml:space="preserve">, </w:t>
      </w:r>
      <w:r w:rsidRPr="00C054EA">
        <w:rPr>
          <w:rFonts w:asciiTheme="minorHAnsi" w:hAnsiTheme="minorHAnsi" w:cstheme="minorHAnsi"/>
          <w:color w:val="auto"/>
          <w:sz w:val="22"/>
        </w:rPr>
        <w:t xml:space="preserve">such as the implementation of a renewable energy economy, assisting in Path to Treaty, </w:t>
      </w:r>
      <w:r>
        <w:rPr>
          <w:rFonts w:asciiTheme="minorHAnsi" w:hAnsiTheme="minorHAnsi" w:cstheme="minorHAnsi"/>
          <w:color w:val="auto"/>
          <w:sz w:val="22"/>
        </w:rPr>
        <w:t xml:space="preserve">recognition of Native Title Rights </w:t>
      </w:r>
      <w:r w:rsidRPr="00C054EA">
        <w:rPr>
          <w:rFonts w:asciiTheme="minorHAnsi" w:hAnsiTheme="minorHAnsi" w:cstheme="minorHAnsi"/>
          <w:color w:val="auto"/>
          <w:sz w:val="22"/>
        </w:rPr>
        <w:t xml:space="preserve">and </w:t>
      </w:r>
      <w:r>
        <w:rPr>
          <w:rFonts w:asciiTheme="minorHAnsi" w:hAnsiTheme="minorHAnsi" w:cstheme="minorHAnsi"/>
          <w:color w:val="auto"/>
          <w:sz w:val="22"/>
        </w:rPr>
        <w:t>capitalising on our resources for sustainable economic prosperity.</w:t>
      </w:r>
      <w:r w:rsidRPr="00C054EA">
        <w:rPr>
          <w:rFonts w:asciiTheme="minorHAnsi" w:hAnsiTheme="minorHAnsi" w:cstheme="minorHAnsi"/>
          <w:color w:val="auto"/>
          <w:sz w:val="22"/>
        </w:rPr>
        <w:t xml:space="preserve">  </w:t>
      </w:r>
    </w:p>
    <w:p w14:paraId="5FEB868C" w14:textId="3562E303" w:rsidR="00D47780" w:rsidRPr="00C054EA"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lastRenderedPageBreak/>
        <w:t xml:space="preserve">The </w:t>
      </w:r>
      <w:hyperlink r:id="rId12" w:history="1">
        <w:r w:rsidRPr="002459C3">
          <w:rPr>
            <w:rStyle w:val="Hyperlink"/>
            <w:rFonts w:asciiTheme="minorHAnsi" w:hAnsiTheme="minorHAnsi" w:cstheme="minorHAnsi"/>
            <w:sz w:val="22"/>
          </w:rPr>
          <w:t>Department of Resources</w:t>
        </w:r>
      </w:hyperlink>
      <w:r w:rsidRPr="00C054EA">
        <w:rPr>
          <w:rFonts w:asciiTheme="minorHAnsi" w:hAnsiTheme="minorHAnsi" w:cstheme="minorHAnsi"/>
          <w:color w:val="auto"/>
          <w:sz w:val="22"/>
        </w:rPr>
        <w:t xml:space="preserve"> </w:t>
      </w:r>
      <w:r>
        <w:rPr>
          <w:rFonts w:asciiTheme="minorHAnsi" w:hAnsiTheme="minorHAnsi" w:cstheme="minorHAnsi"/>
          <w:color w:val="auto"/>
          <w:sz w:val="22"/>
        </w:rPr>
        <w:t>embraces change</w:t>
      </w:r>
      <w:r w:rsidRPr="00C054EA">
        <w:rPr>
          <w:rFonts w:asciiTheme="minorHAnsi" w:hAnsiTheme="minorHAnsi" w:cstheme="minorHAnsi"/>
          <w:color w:val="auto"/>
          <w:sz w:val="22"/>
        </w:rPr>
        <w:t xml:space="preserve"> by implementing cutting edge programs, best-practice methodologies, embracing new research and encouraging innovation. We are dynamic, diverse and a major contributor to economic opportunities for Queensland.</w:t>
      </w:r>
    </w:p>
    <w:p w14:paraId="69959EF2" w14:textId="77777777" w:rsidR="00D47780"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Our vision is to be an influential economic department that advocates in the public interest. This means helping the community and government make the best use of our renewable and non-renewable land, mineral and energy resources.  We play a lead role in shaping a sustainable and positive future for Queensland.</w:t>
      </w:r>
    </w:p>
    <w:p w14:paraId="5E21D834" w14:textId="5C4E5699" w:rsidR="008F3C42" w:rsidRDefault="0081674C" w:rsidP="00D47780">
      <w:pPr>
        <w:pStyle w:val="aboutus"/>
        <w:framePr w:hSpace="0" w:wrap="auto" w:vAnchor="margin" w:hAnchor="text" w:xAlign="left" w:yAlign="inline"/>
        <w:rPr>
          <w:rFonts w:asciiTheme="minorHAnsi" w:hAnsiTheme="minorHAnsi" w:cstheme="minorHAnsi"/>
          <w:color w:val="auto"/>
          <w:sz w:val="22"/>
        </w:rPr>
      </w:pPr>
      <w:r w:rsidRPr="0081674C">
        <w:rPr>
          <w:rFonts w:asciiTheme="minorHAnsi" w:hAnsiTheme="minorHAnsi" w:cstheme="minorHAnsi"/>
          <w:color w:val="auto"/>
          <w:sz w:val="22"/>
        </w:rPr>
        <w:t>We are committed to the Path to Treaty and a reframed relationship with First Nations Queenslanders and have prioritised employment, improving the way we engage and work with First Nations people and their communities.</w:t>
      </w:r>
    </w:p>
    <w:p w14:paraId="2BFF8DF2" w14:textId="77777777" w:rsidR="00D47780" w:rsidRPr="00954D09" w:rsidRDefault="00D47780" w:rsidP="00D47780">
      <w:pPr>
        <w:pStyle w:val="Heading3"/>
        <w:rPr>
          <w:rFonts w:asciiTheme="minorHAnsi" w:hAnsiTheme="minorHAnsi" w:cstheme="minorHAnsi"/>
          <w:color w:val="008080"/>
          <w:sz w:val="28"/>
          <w:szCs w:val="28"/>
        </w:rPr>
      </w:pPr>
      <w:r w:rsidRPr="00954D09">
        <w:rPr>
          <w:rFonts w:asciiTheme="minorHAnsi" w:hAnsiTheme="minorHAnsi" w:cstheme="minorHAnsi"/>
          <w:color w:val="008080"/>
          <w:sz w:val="28"/>
          <w:szCs w:val="28"/>
        </w:rPr>
        <w:t>O</w:t>
      </w:r>
      <w:r w:rsidRPr="00954D09">
        <w:rPr>
          <w:rFonts w:asciiTheme="minorHAnsi" w:hAnsiTheme="minorHAnsi" w:cstheme="minorHAnsi"/>
          <w:caps w:val="0"/>
          <w:color w:val="008080"/>
          <w:sz w:val="28"/>
          <w:szCs w:val="28"/>
        </w:rPr>
        <w:t>ur people and culture</w:t>
      </w:r>
    </w:p>
    <w:p w14:paraId="05F54333" w14:textId="77777777" w:rsidR="00D47780" w:rsidRPr="00894CD5" w:rsidRDefault="00D47780" w:rsidP="00D47780">
      <w:pPr>
        <w:pStyle w:val="aboutus"/>
        <w:framePr w:hSpace="0" w:wrap="auto" w:vAnchor="margin" w:hAnchor="text" w:xAlign="left" w:yAlign="inline"/>
        <w:rPr>
          <w:rFonts w:asciiTheme="minorHAnsi" w:hAnsiTheme="minorHAnsi" w:cstheme="minorHAnsi"/>
          <w:color w:val="auto"/>
          <w:sz w:val="22"/>
        </w:rPr>
      </w:pPr>
      <w:r w:rsidRPr="00894CD5">
        <w:rPr>
          <w:rFonts w:asciiTheme="minorHAnsi" w:hAnsiTheme="minorHAnsi" w:cstheme="minorHAnsi"/>
          <w:color w:val="auto"/>
          <w:sz w:val="22"/>
        </w:rPr>
        <w:t xml:space="preserve">We are committed to being a workplace that focusses on </w:t>
      </w:r>
      <w:r>
        <w:rPr>
          <w:rFonts w:asciiTheme="minorHAnsi" w:hAnsiTheme="minorHAnsi" w:cstheme="minorHAnsi"/>
          <w:color w:val="auto"/>
          <w:sz w:val="22"/>
        </w:rPr>
        <w:t>people</w:t>
      </w:r>
      <w:r w:rsidRPr="00894CD5">
        <w:rPr>
          <w:rFonts w:asciiTheme="minorHAnsi" w:hAnsiTheme="minorHAnsi" w:cstheme="minorHAnsi"/>
          <w:color w:val="auto"/>
          <w:sz w:val="22"/>
        </w:rPr>
        <w:t xml:space="preserve">. This is about building resilience, encouraging innovation and understanding that learning </w:t>
      </w:r>
      <w:r>
        <w:rPr>
          <w:rFonts w:asciiTheme="minorHAnsi" w:hAnsiTheme="minorHAnsi" w:cstheme="minorHAnsi"/>
          <w:color w:val="auto"/>
          <w:sz w:val="22"/>
        </w:rPr>
        <w:t xml:space="preserve">is a journey that never ends. </w:t>
      </w:r>
      <w:r w:rsidRPr="00894CD5">
        <w:rPr>
          <w:rFonts w:asciiTheme="minorHAnsi" w:hAnsiTheme="minorHAnsi" w:cstheme="minorHAnsi"/>
          <w:color w:val="auto"/>
          <w:sz w:val="22"/>
        </w:rPr>
        <w:t xml:space="preserve"> </w:t>
      </w:r>
    </w:p>
    <w:p w14:paraId="2D1FBD8A" w14:textId="5B5B8A5F" w:rsidR="00D47780" w:rsidRPr="00894CD5" w:rsidRDefault="00D47780" w:rsidP="00D47780">
      <w:pPr>
        <w:pStyle w:val="aboutus"/>
        <w:framePr w:hSpace="0" w:wrap="auto" w:vAnchor="margin" w:hAnchor="text" w:xAlign="left" w:yAlign="inline"/>
        <w:rPr>
          <w:rFonts w:asciiTheme="minorHAnsi" w:hAnsiTheme="minorHAnsi" w:cstheme="minorHAnsi"/>
          <w:color w:val="auto"/>
          <w:sz w:val="22"/>
        </w:rPr>
      </w:pPr>
      <w:r w:rsidRPr="00894CD5">
        <w:rPr>
          <w:rFonts w:asciiTheme="minorHAnsi" w:hAnsiTheme="minorHAnsi" w:cstheme="minorHAnsi"/>
          <w:color w:val="auto"/>
          <w:sz w:val="22"/>
        </w:rPr>
        <w:t>We promote a safe, inclusive and respectful place to work</w:t>
      </w:r>
      <w:r>
        <w:rPr>
          <w:rFonts w:asciiTheme="minorHAnsi" w:hAnsiTheme="minorHAnsi" w:cstheme="minorHAnsi"/>
          <w:color w:val="auto"/>
          <w:sz w:val="22"/>
        </w:rPr>
        <w:t xml:space="preserve"> where all staff feel valued</w:t>
      </w:r>
      <w:r w:rsidRPr="00894CD5">
        <w:rPr>
          <w:rFonts w:asciiTheme="minorHAnsi" w:hAnsiTheme="minorHAnsi" w:cstheme="minorHAnsi"/>
          <w:color w:val="auto"/>
          <w:sz w:val="22"/>
        </w:rPr>
        <w:t>. We are a mobile, flexible and agile workforce.</w:t>
      </w:r>
      <w:r>
        <w:rPr>
          <w:rFonts w:asciiTheme="minorHAnsi" w:hAnsiTheme="minorHAnsi" w:cstheme="minorHAnsi"/>
          <w:color w:val="auto"/>
          <w:sz w:val="22"/>
        </w:rPr>
        <w:t xml:space="preserve"> </w:t>
      </w:r>
      <w:r w:rsidRPr="00894CD5">
        <w:rPr>
          <w:rFonts w:asciiTheme="minorHAnsi" w:hAnsiTheme="minorHAnsi" w:cstheme="minorHAnsi"/>
          <w:color w:val="auto"/>
          <w:sz w:val="22"/>
        </w:rPr>
        <w:t>We live by our guiding principles – proactive, courageous, pragmatic, collaborative, resilient and respectful – underpinned by the Queensland public service values.</w:t>
      </w:r>
    </w:p>
    <w:p w14:paraId="35B731F2" w14:textId="77777777" w:rsidR="00D47780" w:rsidRPr="00954D09" w:rsidRDefault="00D47780" w:rsidP="00D47780">
      <w:pPr>
        <w:pStyle w:val="Heading3"/>
        <w:rPr>
          <w:rFonts w:asciiTheme="minorHAnsi" w:hAnsiTheme="minorHAnsi" w:cstheme="minorHAnsi"/>
          <w:caps w:val="0"/>
          <w:color w:val="008080"/>
          <w:sz w:val="28"/>
          <w:szCs w:val="28"/>
        </w:rPr>
      </w:pPr>
      <w:r w:rsidRPr="00954D09">
        <w:rPr>
          <w:rFonts w:asciiTheme="minorHAnsi" w:hAnsiTheme="minorHAnsi" w:cstheme="minorHAnsi"/>
          <w:caps w:val="0"/>
          <w:color w:val="008080"/>
          <w:sz w:val="28"/>
          <w:szCs w:val="28"/>
        </w:rPr>
        <w:t xml:space="preserve">Inclusion and diversity </w:t>
      </w:r>
    </w:p>
    <w:p w14:paraId="5003F072" w14:textId="3B602911" w:rsidR="00D47780" w:rsidRDefault="001538FA" w:rsidP="001538FA">
      <w:pPr>
        <w:pStyle w:val="Bullet"/>
        <w:numPr>
          <w:ilvl w:val="0"/>
          <w:numId w:val="0"/>
        </w:numPr>
        <w:rPr>
          <w:rFonts w:asciiTheme="minorHAnsi" w:hAnsiTheme="minorHAnsi"/>
          <w:sz w:val="22"/>
        </w:rPr>
      </w:pPr>
      <w:r w:rsidRPr="001538FA">
        <w:rPr>
          <w:rFonts w:asciiTheme="minorHAnsi" w:hAnsiTheme="minorHAnsi"/>
          <w:sz w:val="22"/>
        </w:rPr>
        <w:t xml:space="preserve">We encourage people from diverse backgrounds including and Aboriginal and Torres Strait Islander peoples, culturally and linguistically diverse people, people with a disability and women, </w:t>
      </w:r>
      <w:r w:rsidR="00D47780" w:rsidRPr="008429F4">
        <w:rPr>
          <w:rFonts w:asciiTheme="minorHAnsi" w:hAnsiTheme="minorHAnsi"/>
          <w:sz w:val="22"/>
        </w:rPr>
        <w:t>to apply</w:t>
      </w:r>
      <w:r w:rsidR="00D47780">
        <w:rPr>
          <w:rFonts w:asciiTheme="minorHAnsi" w:hAnsiTheme="minorHAnsi"/>
          <w:sz w:val="22"/>
        </w:rPr>
        <w:t xml:space="preserve"> for roles with our department</w:t>
      </w:r>
      <w:r w:rsidR="00D47780" w:rsidRPr="008429F4">
        <w:rPr>
          <w:rFonts w:asciiTheme="minorHAnsi" w:hAnsiTheme="minorHAnsi"/>
          <w:sz w:val="22"/>
        </w:rPr>
        <w:t>.</w:t>
      </w:r>
    </w:p>
    <w:p w14:paraId="422C35F5" w14:textId="77777777" w:rsidR="00D47780" w:rsidRPr="00E821A4" w:rsidRDefault="00D47780" w:rsidP="00D47780">
      <w:pPr>
        <w:pStyle w:val="aboutus"/>
        <w:framePr w:hSpace="0" w:wrap="auto" w:vAnchor="margin" w:hAnchor="text" w:xAlign="left" w:yAlign="inline"/>
        <w:rPr>
          <w:rFonts w:asciiTheme="minorHAnsi" w:hAnsiTheme="minorHAnsi" w:cstheme="minorHAnsi"/>
          <w:color w:val="auto"/>
          <w:sz w:val="22"/>
        </w:rPr>
      </w:pPr>
      <w:r w:rsidRPr="00E821A4">
        <w:rPr>
          <w:rFonts w:asciiTheme="minorHAnsi" w:hAnsiTheme="minorHAnsi" w:cstheme="minorHAnsi"/>
          <w:color w:val="auto"/>
          <w:sz w:val="22"/>
        </w:rPr>
        <w:t xml:space="preserve">Anyone requiring reasonable adjustment, seeking guidance or support with their application, should contact the </w:t>
      </w:r>
      <w:r w:rsidRPr="00E821A4">
        <w:rPr>
          <w:rFonts w:asciiTheme="minorHAnsi" w:hAnsiTheme="minorHAnsi" w:cstheme="minorHAnsi"/>
          <w:b/>
          <w:bCs/>
          <w:i/>
          <w:iCs/>
          <w:color w:val="auto"/>
          <w:sz w:val="22"/>
        </w:rPr>
        <w:t>Role Contact</w:t>
      </w:r>
      <w:r w:rsidRPr="00E821A4">
        <w:rPr>
          <w:rFonts w:asciiTheme="minorHAnsi" w:hAnsiTheme="minorHAnsi" w:cstheme="minorHAnsi"/>
          <w:color w:val="auto"/>
          <w:sz w:val="22"/>
        </w:rPr>
        <w:t xml:space="preserve"> – noted above.</w:t>
      </w:r>
    </w:p>
    <w:p w14:paraId="351ECB1A" w14:textId="0EDF23F6" w:rsidR="00D47780" w:rsidRDefault="00D47780" w:rsidP="00D47780">
      <w:pPr>
        <w:pStyle w:val="aboutus"/>
        <w:framePr w:hSpace="0" w:wrap="auto" w:vAnchor="margin" w:hAnchor="text" w:xAlign="left" w:yAlign="inline"/>
        <w:rPr>
          <w:rFonts w:asciiTheme="minorHAnsi" w:hAnsiTheme="minorHAnsi" w:cstheme="minorHAnsi"/>
          <w:color w:val="auto"/>
          <w:sz w:val="22"/>
        </w:rPr>
      </w:pPr>
      <w:r w:rsidRPr="003D7FF3">
        <w:rPr>
          <w:rFonts w:asciiTheme="minorHAnsi" w:hAnsiTheme="minorHAnsi" w:cstheme="minorHAnsi"/>
          <w:noProof/>
          <w:color w:val="auto"/>
          <w:sz w:val="22"/>
        </w:rPr>
        <w:drawing>
          <wp:anchor distT="71755" distB="71755" distL="114300" distR="114300" simplePos="0" relativeHeight="251659264" behindDoc="0" locked="0" layoutInCell="1" allowOverlap="0" wp14:anchorId="197E917A" wp14:editId="1A0E3BE3">
            <wp:simplePos x="0" y="0"/>
            <wp:positionH relativeFrom="margin">
              <wp:align>center</wp:align>
            </wp:positionH>
            <wp:positionV relativeFrom="paragraph">
              <wp:posOffset>624840</wp:posOffset>
            </wp:positionV>
            <wp:extent cx="3708000" cy="640800"/>
            <wp:effectExtent l="0" t="0" r="0" b="6985"/>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l="2141" t="7255" b="13891"/>
                    <a:stretch/>
                  </pic:blipFill>
                  <pic:spPr bwMode="auto">
                    <a:xfrm>
                      <a:off x="0" y="0"/>
                      <a:ext cx="3708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auto"/>
          <w:sz w:val="22"/>
        </w:rPr>
        <w:t xml:space="preserve">You can also refer to the </w:t>
      </w:r>
      <w:r w:rsidR="00B75BDA" w:rsidRPr="00B75BDA">
        <w:rPr>
          <w:rFonts w:asciiTheme="minorHAnsi" w:hAnsiTheme="minorHAnsi" w:cstheme="minorHAnsi"/>
          <w:b/>
          <w:bCs/>
          <w:color w:val="auto"/>
          <w:sz w:val="22"/>
        </w:rPr>
        <w:t>‘How to apply’ and the ‘</w:t>
      </w:r>
      <w:r w:rsidR="001429DB">
        <w:rPr>
          <w:rFonts w:asciiTheme="minorHAnsi" w:hAnsiTheme="minorHAnsi" w:cstheme="minorHAnsi"/>
          <w:b/>
          <w:bCs/>
          <w:color w:val="auto"/>
          <w:sz w:val="22"/>
        </w:rPr>
        <w:t>W</w:t>
      </w:r>
      <w:r w:rsidR="00B75BDA" w:rsidRPr="00B75BDA">
        <w:rPr>
          <w:rFonts w:asciiTheme="minorHAnsi" w:hAnsiTheme="minorHAnsi" w:cstheme="minorHAnsi"/>
          <w:b/>
          <w:bCs/>
          <w:color w:val="auto"/>
          <w:sz w:val="22"/>
        </w:rPr>
        <w:t xml:space="preserve">e are Resources’ </w:t>
      </w:r>
      <w:r w:rsidR="00B75BDA">
        <w:rPr>
          <w:rFonts w:asciiTheme="minorHAnsi" w:hAnsiTheme="minorHAnsi" w:cstheme="minorHAnsi"/>
          <w:b/>
          <w:bCs/>
          <w:color w:val="auto"/>
          <w:sz w:val="22"/>
        </w:rPr>
        <w:t xml:space="preserve">document </w:t>
      </w:r>
      <w:r>
        <w:rPr>
          <w:rFonts w:asciiTheme="minorHAnsi" w:hAnsiTheme="minorHAnsi" w:cstheme="minorHAnsi"/>
          <w:color w:val="auto"/>
          <w:sz w:val="22"/>
        </w:rPr>
        <w:t>for further information on our commitment to supporting inclusion and diversity.</w:t>
      </w:r>
    </w:p>
    <w:p w14:paraId="796268C7" w14:textId="77777777" w:rsidR="00D47780" w:rsidRPr="00954D09" w:rsidRDefault="00D47780" w:rsidP="00D47780">
      <w:pPr>
        <w:pStyle w:val="Heading1"/>
        <w:rPr>
          <w:rFonts w:asciiTheme="minorHAnsi" w:hAnsiTheme="minorHAnsi" w:cstheme="minorHAnsi"/>
          <w:b/>
          <w:color w:val="008080"/>
          <w:sz w:val="28"/>
          <w:szCs w:val="28"/>
        </w:rPr>
      </w:pPr>
      <w:r w:rsidRPr="00954D09">
        <w:rPr>
          <w:rFonts w:asciiTheme="minorHAnsi" w:hAnsiTheme="minorHAnsi" w:cstheme="minorHAnsi"/>
          <w:b/>
          <w:color w:val="008080"/>
          <w:sz w:val="28"/>
          <w:szCs w:val="28"/>
        </w:rPr>
        <w:t>How to apply</w:t>
      </w:r>
    </w:p>
    <w:p w14:paraId="7762B0B3" w14:textId="439444E7" w:rsidR="00D47780" w:rsidRPr="00167848" w:rsidRDefault="001538FA" w:rsidP="00167848">
      <w:pPr>
        <w:rPr>
          <w:rFonts w:asciiTheme="minorHAnsi" w:hAnsiTheme="minorHAnsi" w:cstheme="minorHAnsi"/>
          <w:sz w:val="22"/>
        </w:rPr>
      </w:pPr>
      <w:r w:rsidRPr="001639D6">
        <w:rPr>
          <w:rFonts w:asciiTheme="minorHAnsi" w:hAnsiTheme="minorHAnsi" w:cstheme="minorHAnsi"/>
          <w:sz w:val="22"/>
        </w:rPr>
        <w:t xml:space="preserve">To apply for this role, you will need to submit </w:t>
      </w:r>
      <w:r w:rsidRPr="001639D6" w:rsidDel="000915B1">
        <w:rPr>
          <w:rFonts w:asciiTheme="minorHAnsi" w:hAnsiTheme="minorHAnsi" w:cstheme="minorHAnsi"/>
          <w:sz w:val="22"/>
        </w:rPr>
        <w:t>the</w:t>
      </w:r>
      <w:r w:rsidRPr="001639D6">
        <w:rPr>
          <w:rFonts w:asciiTheme="minorHAnsi" w:hAnsiTheme="minorHAnsi" w:cstheme="minorHAnsi"/>
          <w:sz w:val="22"/>
        </w:rPr>
        <w:t xml:space="preserve"> following document/s.</w:t>
      </w:r>
      <w:r w:rsidR="00D47780">
        <w:rPr>
          <w:rFonts w:asciiTheme="minorHAnsi" w:hAnsiTheme="minorHAnsi" w:cstheme="minorHAnsi"/>
          <w:sz w:val="22"/>
        </w:rPr>
        <w:br/>
      </w:r>
      <w:r w:rsidR="00D47780" w:rsidRPr="001639D6">
        <w:rPr>
          <w:rFonts w:asciiTheme="minorHAnsi" w:hAnsiTheme="minorHAnsi" w:cstheme="minorHAnsi"/>
          <w:sz w:val="22"/>
        </w:rPr>
        <w:t xml:space="preserve">For more detailed information, please see the </w:t>
      </w:r>
      <w:bookmarkStart w:id="5" w:name="_Hlk161740212"/>
      <w:r w:rsidR="008E5080">
        <w:rPr>
          <w:rFonts w:asciiTheme="minorHAnsi" w:hAnsiTheme="minorHAnsi" w:cstheme="minorHAnsi"/>
          <w:b/>
          <w:bCs/>
          <w:sz w:val="22"/>
        </w:rPr>
        <w:t>‘How to apply’ and the ‘</w:t>
      </w:r>
      <w:r w:rsidR="001429DB">
        <w:rPr>
          <w:rFonts w:asciiTheme="minorHAnsi" w:hAnsiTheme="minorHAnsi" w:cstheme="minorHAnsi"/>
          <w:b/>
          <w:bCs/>
          <w:sz w:val="22"/>
        </w:rPr>
        <w:t>W</w:t>
      </w:r>
      <w:r w:rsidR="008E5080">
        <w:rPr>
          <w:rFonts w:asciiTheme="minorHAnsi" w:hAnsiTheme="minorHAnsi" w:cstheme="minorHAnsi"/>
          <w:b/>
          <w:bCs/>
          <w:sz w:val="22"/>
        </w:rPr>
        <w:t>e are Resources’ documents</w:t>
      </w:r>
      <w:r w:rsidR="00D47780" w:rsidRPr="001639D6">
        <w:rPr>
          <w:rFonts w:asciiTheme="minorHAnsi" w:hAnsiTheme="minorHAnsi" w:cstheme="minorHAnsi"/>
          <w:sz w:val="22"/>
        </w:rPr>
        <w:t xml:space="preserve">. </w:t>
      </w:r>
      <w:bookmarkEnd w:id="5"/>
    </w:p>
    <w:p w14:paraId="72D4D667" w14:textId="72DF7E5D" w:rsidR="00DE340F" w:rsidRPr="00167848" w:rsidRDefault="00D47780" w:rsidP="00167848">
      <w:pPr>
        <w:pStyle w:val="Bullet"/>
        <w:numPr>
          <w:ilvl w:val="0"/>
          <w:numId w:val="3"/>
        </w:numPr>
        <w:ind w:left="993" w:hanging="567"/>
        <w:rPr>
          <w:rFonts w:asciiTheme="minorHAnsi" w:hAnsiTheme="minorHAnsi"/>
          <w:sz w:val="22"/>
        </w:rPr>
      </w:pPr>
      <w:r>
        <w:rPr>
          <w:rFonts w:asciiTheme="minorHAnsi" w:hAnsiTheme="minorHAnsi"/>
          <w:sz w:val="22"/>
        </w:rPr>
        <w:t xml:space="preserve">A copy of your </w:t>
      </w:r>
      <w:r w:rsidRPr="00C841D4">
        <w:rPr>
          <w:rFonts w:asciiTheme="minorHAnsi" w:hAnsiTheme="minorHAnsi"/>
          <w:b/>
          <w:bCs/>
          <w:sz w:val="22"/>
        </w:rPr>
        <w:t>current resume</w:t>
      </w:r>
      <w:r>
        <w:rPr>
          <w:rFonts w:asciiTheme="minorHAnsi" w:hAnsiTheme="minorHAnsi"/>
          <w:sz w:val="22"/>
        </w:rPr>
        <w:t xml:space="preserve">, </w:t>
      </w:r>
      <w:r w:rsidRPr="001639D6">
        <w:rPr>
          <w:rFonts w:asciiTheme="minorHAnsi" w:hAnsiTheme="minorHAnsi"/>
          <w:sz w:val="22"/>
        </w:rPr>
        <w:t>detailing your</w:t>
      </w:r>
      <w:r w:rsidR="00725692">
        <w:rPr>
          <w:rFonts w:asciiTheme="minorHAnsi" w:hAnsiTheme="minorHAnsi"/>
          <w:sz w:val="22"/>
        </w:rPr>
        <w:t xml:space="preserve"> relevant</w:t>
      </w:r>
      <w:r w:rsidRPr="001639D6">
        <w:rPr>
          <w:rFonts w:asciiTheme="minorHAnsi" w:hAnsiTheme="minorHAnsi"/>
          <w:sz w:val="22"/>
        </w:rPr>
        <w:t xml:space="preserve"> previous work, voluntary or relevant experience</w:t>
      </w:r>
      <w:r>
        <w:rPr>
          <w:rFonts w:asciiTheme="minorHAnsi" w:hAnsiTheme="minorHAnsi"/>
          <w:sz w:val="22"/>
        </w:rPr>
        <w:t xml:space="preserve">, and the </w:t>
      </w:r>
      <w:r w:rsidRPr="001639D6">
        <w:rPr>
          <w:rFonts w:asciiTheme="minorHAnsi" w:hAnsiTheme="minorHAnsi"/>
          <w:sz w:val="22"/>
        </w:rPr>
        <w:t xml:space="preserve">contact details for </w:t>
      </w:r>
      <w:r w:rsidRPr="001639D6">
        <w:rPr>
          <w:rFonts w:asciiTheme="minorHAnsi" w:hAnsiTheme="minorHAnsi"/>
          <w:b/>
          <w:bCs/>
          <w:sz w:val="22"/>
        </w:rPr>
        <w:t>two referees</w:t>
      </w:r>
      <w:r w:rsidRPr="001639D6">
        <w:rPr>
          <w:rFonts w:asciiTheme="minorHAnsi" w:hAnsiTheme="minorHAnsi"/>
          <w:sz w:val="22"/>
        </w:rPr>
        <w:t xml:space="preserve"> who have personally observed you </w:t>
      </w:r>
      <w:r w:rsidRPr="00010C63">
        <w:rPr>
          <w:rFonts w:asciiTheme="minorHAnsi" w:hAnsiTheme="minorHAnsi"/>
          <w:sz w:val="22"/>
        </w:rPr>
        <w:t>displaying the key duties, responsibilities and capabilities of this role</w:t>
      </w:r>
      <w:r>
        <w:rPr>
          <w:rFonts w:asciiTheme="minorHAnsi" w:hAnsiTheme="minorHAnsi"/>
          <w:sz w:val="22"/>
        </w:rPr>
        <w:t xml:space="preserve">, </w:t>
      </w:r>
      <w:r w:rsidR="009518D5">
        <w:rPr>
          <w:rFonts w:asciiTheme="minorHAnsi" w:hAnsiTheme="minorHAnsi"/>
          <w:sz w:val="22"/>
        </w:rPr>
        <w:t xml:space="preserve">plus </w:t>
      </w:r>
      <w:r>
        <w:rPr>
          <w:rFonts w:asciiTheme="minorHAnsi" w:hAnsiTheme="minorHAnsi"/>
          <w:sz w:val="22"/>
        </w:rPr>
        <w:t xml:space="preserve">a </w:t>
      </w:r>
      <w:r w:rsidRPr="00C841D4">
        <w:rPr>
          <w:rFonts w:asciiTheme="minorHAnsi" w:hAnsiTheme="minorHAnsi"/>
          <w:b/>
          <w:bCs/>
          <w:sz w:val="22"/>
        </w:rPr>
        <w:t>brief cover letter (</w:t>
      </w:r>
      <w:r w:rsidR="00725692">
        <w:rPr>
          <w:rFonts w:asciiTheme="minorHAnsi" w:hAnsiTheme="minorHAnsi"/>
          <w:b/>
          <w:bCs/>
          <w:sz w:val="22"/>
        </w:rPr>
        <w:t xml:space="preserve">maximum </w:t>
      </w:r>
      <w:r w:rsidRPr="00C841D4">
        <w:rPr>
          <w:rFonts w:asciiTheme="minorHAnsi" w:hAnsiTheme="minorHAnsi"/>
          <w:b/>
          <w:bCs/>
          <w:sz w:val="22"/>
        </w:rPr>
        <w:t>1 page)</w:t>
      </w:r>
      <w:r w:rsidR="009518D5">
        <w:rPr>
          <w:rFonts w:asciiTheme="minorHAnsi" w:hAnsiTheme="minorHAnsi"/>
          <w:b/>
          <w:bCs/>
          <w:sz w:val="22"/>
        </w:rPr>
        <w:t xml:space="preserve"> </w:t>
      </w:r>
      <w:r w:rsidR="00725692" w:rsidRPr="00574BF5">
        <w:rPr>
          <w:rFonts w:asciiTheme="minorHAnsi" w:hAnsiTheme="minorHAnsi"/>
          <w:sz w:val="22"/>
        </w:rPr>
        <w:t>outlining your interest in the role, what you will bring to the role</w:t>
      </w:r>
      <w:r w:rsidR="00725692">
        <w:rPr>
          <w:rFonts w:asciiTheme="minorHAnsi" w:hAnsiTheme="minorHAnsi"/>
          <w:sz w:val="22"/>
        </w:rPr>
        <w:t>,</w:t>
      </w:r>
      <w:r w:rsidR="00725692" w:rsidRPr="00574BF5">
        <w:rPr>
          <w:rFonts w:asciiTheme="minorHAnsi" w:hAnsiTheme="minorHAnsi"/>
          <w:sz w:val="22"/>
        </w:rPr>
        <w:t xml:space="preserve"> and</w:t>
      </w:r>
      <w:r w:rsidR="00725692">
        <w:rPr>
          <w:rFonts w:asciiTheme="minorHAnsi" w:hAnsiTheme="minorHAnsi"/>
          <w:sz w:val="22"/>
        </w:rPr>
        <w:t xml:space="preserve"> your</w:t>
      </w:r>
      <w:r w:rsidR="00725692" w:rsidRPr="00574BF5">
        <w:rPr>
          <w:rFonts w:asciiTheme="minorHAnsi" w:hAnsiTheme="minorHAnsi"/>
          <w:sz w:val="22"/>
        </w:rPr>
        <w:t xml:space="preserve"> relevant experience and/or transferrable skills</w:t>
      </w:r>
      <w:r w:rsidR="009518D5">
        <w:rPr>
          <w:rFonts w:asciiTheme="minorHAnsi" w:hAnsiTheme="minorHAnsi"/>
          <w:sz w:val="22"/>
        </w:rPr>
        <w:t xml:space="preserve">. </w:t>
      </w:r>
      <w:r w:rsidR="00DE340F">
        <w:rPr>
          <w:rFonts w:asciiTheme="minorHAnsi" w:hAnsiTheme="minorHAnsi"/>
          <w:b/>
          <w:bCs/>
          <w:sz w:val="22"/>
        </w:rPr>
        <w:t xml:space="preserve"> </w:t>
      </w:r>
      <w:r>
        <w:rPr>
          <w:rFonts w:asciiTheme="minorHAnsi" w:hAnsiTheme="minorHAnsi"/>
          <w:sz w:val="22"/>
        </w:rPr>
        <w:t xml:space="preserve"> </w:t>
      </w:r>
    </w:p>
    <w:p w14:paraId="54AD08A1" w14:textId="74643DD1" w:rsidR="00DE340F" w:rsidRDefault="00DE340F" w:rsidP="001538FA">
      <w:pPr>
        <w:pStyle w:val="Bullet"/>
        <w:numPr>
          <w:ilvl w:val="0"/>
          <w:numId w:val="0"/>
        </w:numPr>
        <w:rPr>
          <w:rFonts w:asciiTheme="minorHAnsi" w:hAnsiTheme="minorHAnsi"/>
          <w:b/>
          <w:sz w:val="22"/>
        </w:rPr>
      </w:pPr>
      <w:r>
        <w:rPr>
          <w:noProof/>
        </w:rPr>
        <mc:AlternateContent>
          <mc:Choice Requires="wps">
            <w:drawing>
              <wp:anchor distT="0" distB="0" distL="114300" distR="114300" simplePos="0" relativeHeight="251661312" behindDoc="0" locked="0" layoutInCell="1" allowOverlap="1" wp14:anchorId="615BEEE0" wp14:editId="4C29B4CA">
                <wp:simplePos x="0" y="0"/>
                <wp:positionH relativeFrom="margin">
                  <wp:align>left</wp:align>
                </wp:positionH>
                <wp:positionV relativeFrom="paragraph">
                  <wp:posOffset>0</wp:posOffset>
                </wp:positionV>
                <wp:extent cx="1828800" cy="1828800"/>
                <wp:effectExtent l="0" t="0" r="15240" b="2349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008080"/>
                          </a:solidFill>
                        </a:ln>
                      </wps:spPr>
                      <wps:txbx>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assistance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15BEEE0" id="_x0000_t202" coordsize="21600,21600" o:spt="202" path="m,l,21600r21600,l21600,xe">
                <v:stroke joinstyle="miter"/>
                <v:path gradientshapeok="t" o:connecttype="rect"/>
              </v:shapetype>
              <v:shape id="Text Box 3" o:spid="_x0000_s1026" type="#_x0000_t202" style="position:absolute;margin-left:0;margin-top:0;width:2in;height:2in;z-index:2516613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" filled="f" strokecolor="teal" strokeweight="1.5pt">
                <v:textbox style="mso-fit-shape-to-text:t">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assistance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v:textbox>
                <w10:wrap type="square" anchorx="margin"/>
              </v:shape>
            </w:pict>
          </mc:Fallback>
        </mc:AlternateContent>
      </w:r>
    </w:p>
    <w:p w14:paraId="6D2D47E6" w14:textId="02FF9B51" w:rsidR="00C43F3E" w:rsidRPr="00167848" w:rsidRDefault="00D47780" w:rsidP="00167848">
      <w:pPr>
        <w:pStyle w:val="Bullet"/>
        <w:numPr>
          <w:ilvl w:val="0"/>
          <w:numId w:val="0"/>
        </w:numPr>
        <w:rPr>
          <w:rFonts w:asciiTheme="minorHAnsi" w:hAnsiTheme="minorHAnsi"/>
          <w:sz w:val="22"/>
        </w:rPr>
      </w:pPr>
      <w:r w:rsidRPr="001538FA" w:rsidDel="000915B1">
        <w:rPr>
          <w:rFonts w:asciiTheme="minorHAnsi" w:hAnsiTheme="minorHAnsi"/>
          <w:b/>
          <w:sz w:val="22"/>
        </w:rPr>
        <w:t xml:space="preserve">Send your application via </w:t>
      </w:r>
      <w:hyperlink r:id="rId14" w:history="1">
        <w:r w:rsidRPr="001538FA">
          <w:rPr>
            <w:rStyle w:val="Hyperlink"/>
            <w:rFonts w:asciiTheme="minorHAnsi" w:hAnsiTheme="minorHAnsi"/>
            <w:sz w:val="22"/>
          </w:rPr>
          <w:t>www.smartjobs.qld.gov.au</w:t>
        </w:r>
      </w:hyperlink>
      <w:r w:rsidRPr="001538FA">
        <w:rPr>
          <w:rFonts w:asciiTheme="minorHAnsi" w:hAnsiTheme="minorHAnsi"/>
          <w:b/>
          <w:color w:val="FF0000"/>
          <w:sz w:val="22"/>
        </w:rPr>
        <w:t xml:space="preserve"> </w:t>
      </w:r>
    </w:p>
    <w:p w14:paraId="46986631" w14:textId="7D2C43F4" w:rsidR="002459C3" w:rsidRPr="001A7E75" w:rsidRDefault="00D47780" w:rsidP="002459C3">
      <w:pPr>
        <w:spacing w:before="120"/>
        <w:rPr>
          <w:rFonts w:asciiTheme="minorHAnsi" w:hAnsiTheme="minorHAnsi" w:cstheme="minorHAnsi"/>
          <w:b/>
          <w:bCs/>
          <w:color w:val="FF0000"/>
          <w:sz w:val="22"/>
        </w:rPr>
      </w:pPr>
      <w:r w:rsidRPr="00954D09">
        <w:rPr>
          <w:rFonts w:asciiTheme="minorHAnsi" w:eastAsia="SimSun" w:hAnsiTheme="minorHAnsi" w:cstheme="minorHAnsi"/>
          <w:b/>
          <w:bCs/>
          <w:color w:val="008080"/>
          <w:sz w:val="28"/>
          <w:szCs w:val="20"/>
        </w:rPr>
        <w:t>Additional Information</w:t>
      </w:r>
    </w:p>
    <w:p w14:paraId="3E51D457" w14:textId="192DE66A" w:rsidR="00AD1CA2" w:rsidRDefault="00D47780">
      <w:r>
        <w:rPr>
          <w:rFonts w:asciiTheme="minorHAnsi" w:hAnsiTheme="minorHAnsi" w:cstheme="minorHAnsi"/>
          <w:sz w:val="22"/>
        </w:rPr>
        <w:t>P</w:t>
      </w:r>
      <w:r w:rsidRPr="001639D6">
        <w:rPr>
          <w:rFonts w:asciiTheme="minorHAnsi" w:hAnsiTheme="minorHAnsi" w:cstheme="minorHAnsi"/>
          <w:sz w:val="22"/>
        </w:rPr>
        <w:t xml:space="preserve">lease </w:t>
      </w:r>
      <w:r>
        <w:rPr>
          <w:rFonts w:asciiTheme="minorHAnsi" w:hAnsiTheme="minorHAnsi" w:cstheme="minorHAnsi"/>
          <w:sz w:val="22"/>
        </w:rPr>
        <w:t>download</w:t>
      </w:r>
      <w:r w:rsidRPr="001639D6">
        <w:rPr>
          <w:rFonts w:asciiTheme="minorHAnsi" w:hAnsiTheme="minorHAnsi" w:cstheme="minorHAnsi"/>
          <w:sz w:val="22"/>
        </w:rPr>
        <w:t xml:space="preserve"> the </w:t>
      </w:r>
      <w:r w:rsidR="008E5080">
        <w:rPr>
          <w:rFonts w:asciiTheme="minorHAnsi" w:hAnsiTheme="minorHAnsi" w:cstheme="minorHAnsi"/>
          <w:b/>
          <w:bCs/>
          <w:sz w:val="22"/>
        </w:rPr>
        <w:t>‘How to apply’ and the ‘</w:t>
      </w:r>
      <w:r w:rsidR="008E14D9">
        <w:rPr>
          <w:rFonts w:asciiTheme="minorHAnsi" w:hAnsiTheme="minorHAnsi" w:cstheme="minorHAnsi"/>
          <w:b/>
          <w:bCs/>
          <w:sz w:val="22"/>
        </w:rPr>
        <w:t>W</w:t>
      </w:r>
      <w:r w:rsidR="008E5080">
        <w:rPr>
          <w:rFonts w:asciiTheme="minorHAnsi" w:hAnsiTheme="minorHAnsi" w:cstheme="minorHAnsi"/>
          <w:b/>
          <w:bCs/>
          <w:sz w:val="22"/>
        </w:rPr>
        <w:t>e are Resources’ documents</w:t>
      </w:r>
      <w:r w:rsidR="008E5080" w:rsidRPr="001639D6">
        <w:rPr>
          <w:rFonts w:asciiTheme="minorHAnsi" w:hAnsiTheme="minorHAnsi" w:cstheme="minorHAnsi"/>
          <w:sz w:val="22"/>
        </w:rPr>
        <w:t xml:space="preserve"> </w:t>
      </w:r>
      <w:r w:rsidRPr="001639D6">
        <w:rPr>
          <w:rFonts w:asciiTheme="minorHAnsi" w:hAnsiTheme="minorHAnsi" w:cstheme="minorHAnsi"/>
          <w:sz w:val="22"/>
        </w:rPr>
        <w:t>available on SmartJobs</w:t>
      </w:r>
      <w:r>
        <w:rPr>
          <w:rFonts w:asciiTheme="minorHAnsi" w:hAnsiTheme="minorHAnsi" w:cstheme="minorHAnsi"/>
          <w:sz w:val="22"/>
        </w:rPr>
        <w:t xml:space="preserve"> to learn more about the department, the benefits of working at Resources and how to apply for this role</w:t>
      </w:r>
      <w:r w:rsidRPr="001639D6">
        <w:rPr>
          <w:rFonts w:asciiTheme="minorHAnsi" w:hAnsiTheme="minorHAnsi" w:cstheme="minorHAnsi"/>
          <w:sz w:val="22"/>
        </w:rPr>
        <w:t>.</w:t>
      </w:r>
    </w:p>
    <w:sectPr w:rsidR="00AD1CA2" w:rsidSect="00830B09">
      <w:headerReference w:type="first" r:id="rId15"/>
      <w:pgSz w:w="11906" w:h="16838"/>
      <w:pgMar w:top="709" w:right="849" w:bottom="709" w:left="851" w:header="2128" w:footer="2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D271D" w14:textId="77777777" w:rsidR="00277C18" w:rsidRDefault="00277C18" w:rsidP="00D47780">
      <w:pPr>
        <w:spacing w:after="0" w:line="240" w:lineRule="auto"/>
      </w:pPr>
      <w:r>
        <w:separator/>
      </w:r>
    </w:p>
  </w:endnote>
  <w:endnote w:type="continuationSeparator" w:id="0">
    <w:p w14:paraId="3B16833D" w14:textId="77777777" w:rsidR="00277C18" w:rsidRDefault="00277C18" w:rsidP="00D4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06025" w14:textId="77777777" w:rsidR="00277C18" w:rsidRDefault="00277C18" w:rsidP="00D47780">
      <w:pPr>
        <w:spacing w:after="0" w:line="240" w:lineRule="auto"/>
      </w:pPr>
      <w:r>
        <w:separator/>
      </w:r>
    </w:p>
  </w:footnote>
  <w:footnote w:type="continuationSeparator" w:id="0">
    <w:p w14:paraId="40FD7919" w14:textId="77777777" w:rsidR="00277C18" w:rsidRDefault="00277C18" w:rsidP="00D47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C083" w14:textId="1E9CBBE8" w:rsidR="00D47780" w:rsidRDefault="00D47780">
    <w:pPr>
      <w:pStyle w:val="Header"/>
    </w:pPr>
    <w:r>
      <w:rPr>
        <w:noProof/>
      </w:rPr>
      <w:drawing>
        <wp:anchor distT="0" distB="0" distL="114300" distR="114300" simplePos="0" relativeHeight="251660800" behindDoc="0" locked="0" layoutInCell="1" allowOverlap="1" wp14:anchorId="12CD5782" wp14:editId="09FE2E10">
          <wp:simplePos x="0" y="0"/>
          <wp:positionH relativeFrom="page">
            <wp:align>left</wp:align>
          </wp:positionH>
          <wp:positionV relativeFrom="page">
            <wp:align>top</wp:align>
          </wp:positionV>
          <wp:extent cx="7560945" cy="1453367"/>
          <wp:effectExtent l="0" t="0" r="1905" b="0"/>
          <wp:wrapSquare wrapText="bothSides"/>
          <wp:docPr id="1426218506" name="Picture 1426218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4533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768"/>
    <w:multiLevelType w:val="hybridMultilevel"/>
    <w:tmpl w:val="74E88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86089"/>
    <w:multiLevelType w:val="hybridMultilevel"/>
    <w:tmpl w:val="5F5CCDBA"/>
    <w:lvl w:ilvl="0" w:tplc="0C090001">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A0379"/>
    <w:multiLevelType w:val="hybridMultilevel"/>
    <w:tmpl w:val="0164CA32"/>
    <w:lvl w:ilvl="0" w:tplc="E612E25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2673F6"/>
    <w:multiLevelType w:val="hybridMultilevel"/>
    <w:tmpl w:val="E09AF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357410"/>
    <w:multiLevelType w:val="hybridMultilevel"/>
    <w:tmpl w:val="947AA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962306"/>
    <w:multiLevelType w:val="hybridMultilevel"/>
    <w:tmpl w:val="C9B475F2"/>
    <w:lvl w:ilvl="0" w:tplc="06B0C6AE">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D7B4089"/>
    <w:multiLevelType w:val="hybridMultilevel"/>
    <w:tmpl w:val="1D2A3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C521E6"/>
    <w:multiLevelType w:val="hybridMultilevel"/>
    <w:tmpl w:val="EF52B6A4"/>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0C09000B">
      <w:start w:val="1"/>
      <w:numFmt w:val="bullet"/>
      <w:lvlText w:val=""/>
      <w:lvlJc w:val="left"/>
      <w:pPr>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7A8159E"/>
    <w:multiLevelType w:val="hybridMultilevel"/>
    <w:tmpl w:val="A4444586"/>
    <w:lvl w:ilvl="0" w:tplc="83747FE2">
      <w:start w:val="1"/>
      <w:numFmt w:val="bullet"/>
      <w:lvlText w:val=""/>
      <w:lvlJc w:val="left"/>
      <w:pPr>
        <w:ind w:left="644" w:hanging="360"/>
      </w:pPr>
      <w:rPr>
        <w:rFonts w:ascii="Symbol" w:hAnsi="Symbol" w:hint="default"/>
        <w:b w:val="0"/>
        <w:bCs/>
        <w:color w:val="auto"/>
        <w:sz w:val="22"/>
        <w:szCs w:val="22"/>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2CF57AD3"/>
    <w:multiLevelType w:val="hybridMultilevel"/>
    <w:tmpl w:val="8DCC2CBA"/>
    <w:lvl w:ilvl="0" w:tplc="0C090001">
      <w:start w:val="1"/>
      <w:numFmt w:val="bullet"/>
      <w:lvlText w:val=""/>
      <w:lvlJc w:val="left"/>
      <w:pPr>
        <w:ind w:left="862" w:hanging="360"/>
      </w:pPr>
      <w:rPr>
        <w:rFonts w:ascii="Symbol" w:hAnsi="Symbol" w:hint="default"/>
        <w:color w:val="auto"/>
        <w:sz w:val="20"/>
        <w:szCs w:val="2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15:restartNumberingAfterBreak="0">
    <w:nsid w:val="422424C4"/>
    <w:multiLevelType w:val="hybridMultilevel"/>
    <w:tmpl w:val="A3626FD6"/>
    <w:lvl w:ilvl="0" w:tplc="BEEE4EE2">
      <w:start w:val="1"/>
      <w:numFmt w:val="bullet"/>
      <w:lvlText w:val=""/>
      <w:lvlJc w:val="left"/>
      <w:pPr>
        <w:ind w:left="1080" w:hanging="360"/>
      </w:pPr>
      <w:rPr>
        <w:rFonts w:ascii="Symbol" w:hAnsi="Symbol" w:hint="default"/>
        <w:color w:val="auto"/>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261586C"/>
    <w:multiLevelType w:val="hybridMultilevel"/>
    <w:tmpl w:val="FEE404D2"/>
    <w:lvl w:ilvl="0" w:tplc="E612E252">
      <w:numFmt w:val="bullet"/>
      <w:lvlText w:val="•"/>
      <w:lvlJc w:val="left"/>
      <w:pPr>
        <w:ind w:left="1582" w:hanging="720"/>
      </w:pPr>
      <w:rPr>
        <w:rFonts w:ascii="Calibri" w:eastAsiaTheme="minorHAnsi" w:hAnsi="Calibri" w:cs="Calibri"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2" w15:restartNumberingAfterBreak="0">
    <w:nsid w:val="576B5FDF"/>
    <w:multiLevelType w:val="hybridMultilevel"/>
    <w:tmpl w:val="53429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1F1D7F"/>
    <w:multiLevelType w:val="hybridMultilevel"/>
    <w:tmpl w:val="CA28ED0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A4113FC"/>
    <w:multiLevelType w:val="hybridMultilevel"/>
    <w:tmpl w:val="A1165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925A26"/>
    <w:multiLevelType w:val="hybridMultilevel"/>
    <w:tmpl w:val="BFE66D10"/>
    <w:lvl w:ilvl="0" w:tplc="3754F430">
      <w:start w:val="1"/>
      <w:numFmt w:val="bullet"/>
      <w:pStyle w:val="BulletPDTemplate"/>
      <w:lvlText w:val=""/>
      <w:lvlJc w:val="left"/>
      <w:pPr>
        <w:ind w:left="361" w:hanging="360"/>
      </w:pPr>
      <w:rPr>
        <w:rFonts w:ascii="Symbol" w:hAnsi="Symbol" w:hint="default"/>
        <w:color w:val="auto"/>
      </w:rPr>
    </w:lvl>
    <w:lvl w:ilvl="1" w:tplc="0C090003">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6" w15:restartNumberingAfterBreak="0">
    <w:nsid w:val="70A52865"/>
    <w:multiLevelType w:val="hybridMultilevel"/>
    <w:tmpl w:val="AD04F116"/>
    <w:lvl w:ilvl="0" w:tplc="6854FB68">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718138A7"/>
    <w:multiLevelType w:val="hybridMultilevel"/>
    <w:tmpl w:val="1D8CE810"/>
    <w:lvl w:ilvl="0" w:tplc="2A72CB1A">
      <w:start w:val="6"/>
      <w:numFmt w:val="bullet"/>
      <w:lvlText w:val="•"/>
      <w:lvlJc w:val="left"/>
      <w:pPr>
        <w:ind w:left="720" w:hanging="360"/>
      </w:pPr>
      <w:rPr>
        <w:rFonts w:ascii="Calibri Light" w:eastAsiaTheme="minorHAnsi" w:hAnsi="Calibri Light" w:cs="Calibri Light"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B235C2"/>
    <w:multiLevelType w:val="hybridMultilevel"/>
    <w:tmpl w:val="E0141B52"/>
    <w:lvl w:ilvl="0" w:tplc="6B1EBF24">
      <w:start w:val="1"/>
      <w:numFmt w:val="bullet"/>
      <w:pStyle w:val="Bullet"/>
      <w:lvlText w:val=""/>
      <w:lvlJc w:val="left"/>
      <w:pPr>
        <w:ind w:left="502" w:hanging="360"/>
      </w:pPr>
      <w:rPr>
        <w:rFonts w:ascii="Symbol" w:hAnsi="Symbol" w:hint="default"/>
        <w:sz w:val="22"/>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num w:numId="1" w16cid:durableId="922761075">
    <w:abstractNumId w:val="18"/>
  </w:num>
  <w:num w:numId="2" w16cid:durableId="12538394">
    <w:abstractNumId w:val="2"/>
  </w:num>
  <w:num w:numId="3" w16cid:durableId="1969511084">
    <w:abstractNumId w:val="11"/>
  </w:num>
  <w:num w:numId="4" w16cid:durableId="823550158">
    <w:abstractNumId w:val="0"/>
  </w:num>
  <w:num w:numId="5" w16cid:durableId="450974591">
    <w:abstractNumId w:val="6"/>
  </w:num>
  <w:num w:numId="6" w16cid:durableId="1785882804">
    <w:abstractNumId w:val="12"/>
  </w:num>
  <w:num w:numId="7" w16cid:durableId="467359249">
    <w:abstractNumId w:val="17"/>
  </w:num>
  <w:num w:numId="8" w16cid:durableId="268049852">
    <w:abstractNumId w:val="15"/>
  </w:num>
  <w:num w:numId="9" w16cid:durableId="1638493829">
    <w:abstractNumId w:val="8"/>
  </w:num>
  <w:num w:numId="10" w16cid:durableId="622537230">
    <w:abstractNumId w:val="16"/>
  </w:num>
  <w:num w:numId="11" w16cid:durableId="287399666">
    <w:abstractNumId w:val="10"/>
  </w:num>
  <w:num w:numId="12" w16cid:durableId="337274569">
    <w:abstractNumId w:val="4"/>
  </w:num>
  <w:num w:numId="13" w16cid:durableId="1043863612">
    <w:abstractNumId w:val="14"/>
  </w:num>
  <w:num w:numId="14" w16cid:durableId="159390725">
    <w:abstractNumId w:val="9"/>
  </w:num>
  <w:num w:numId="15" w16cid:durableId="420025701">
    <w:abstractNumId w:val="1"/>
  </w:num>
  <w:num w:numId="16" w16cid:durableId="1752239102">
    <w:abstractNumId w:val="13"/>
  </w:num>
  <w:num w:numId="17" w16cid:durableId="1904440633">
    <w:abstractNumId w:val="18"/>
  </w:num>
  <w:num w:numId="18" w16cid:durableId="1246845636">
    <w:abstractNumId w:val="18"/>
  </w:num>
  <w:num w:numId="19" w16cid:durableId="2083867084">
    <w:abstractNumId w:val="18"/>
  </w:num>
  <w:num w:numId="20" w16cid:durableId="1627618091">
    <w:abstractNumId w:val="18"/>
  </w:num>
  <w:num w:numId="21" w16cid:durableId="342753409">
    <w:abstractNumId w:val="18"/>
  </w:num>
  <w:num w:numId="22" w16cid:durableId="1509635289">
    <w:abstractNumId w:val="5"/>
  </w:num>
  <w:num w:numId="23" w16cid:durableId="722414470">
    <w:abstractNumId w:val="7"/>
  </w:num>
  <w:num w:numId="24" w16cid:durableId="16245374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80"/>
    <w:rsid w:val="000042D2"/>
    <w:rsid w:val="00047662"/>
    <w:rsid w:val="000A5CBE"/>
    <w:rsid w:val="000C06C6"/>
    <w:rsid w:val="000D77E0"/>
    <w:rsid w:val="00101580"/>
    <w:rsid w:val="001429DB"/>
    <w:rsid w:val="001538FA"/>
    <w:rsid w:val="00165218"/>
    <w:rsid w:val="00167848"/>
    <w:rsid w:val="00186FC2"/>
    <w:rsid w:val="00207DEC"/>
    <w:rsid w:val="0024268A"/>
    <w:rsid w:val="002459C3"/>
    <w:rsid w:val="00275107"/>
    <w:rsid w:val="00277C18"/>
    <w:rsid w:val="002E40BF"/>
    <w:rsid w:val="002E5C04"/>
    <w:rsid w:val="003A2C91"/>
    <w:rsid w:val="00432B36"/>
    <w:rsid w:val="004C10F2"/>
    <w:rsid w:val="004D4D83"/>
    <w:rsid w:val="0050247D"/>
    <w:rsid w:val="0051309F"/>
    <w:rsid w:val="00523093"/>
    <w:rsid w:val="00536B6E"/>
    <w:rsid w:val="00564808"/>
    <w:rsid w:val="00574BF5"/>
    <w:rsid w:val="005C328E"/>
    <w:rsid w:val="005C4AA2"/>
    <w:rsid w:val="0063101A"/>
    <w:rsid w:val="00634E8A"/>
    <w:rsid w:val="00643FE8"/>
    <w:rsid w:val="006740ED"/>
    <w:rsid w:val="00684860"/>
    <w:rsid w:val="00692C83"/>
    <w:rsid w:val="006A64D5"/>
    <w:rsid w:val="006B7CC1"/>
    <w:rsid w:val="006D4C89"/>
    <w:rsid w:val="006F1B90"/>
    <w:rsid w:val="00725692"/>
    <w:rsid w:val="0076041A"/>
    <w:rsid w:val="00775384"/>
    <w:rsid w:val="007F0060"/>
    <w:rsid w:val="0081674C"/>
    <w:rsid w:val="00830B09"/>
    <w:rsid w:val="008A50ED"/>
    <w:rsid w:val="008E14D9"/>
    <w:rsid w:val="008E5080"/>
    <w:rsid w:val="008F3C42"/>
    <w:rsid w:val="008F638F"/>
    <w:rsid w:val="0092003F"/>
    <w:rsid w:val="009222B8"/>
    <w:rsid w:val="0093644C"/>
    <w:rsid w:val="00941883"/>
    <w:rsid w:val="0095128E"/>
    <w:rsid w:val="009518D5"/>
    <w:rsid w:val="00954D09"/>
    <w:rsid w:val="009E4424"/>
    <w:rsid w:val="00AB4663"/>
    <w:rsid w:val="00AC22B2"/>
    <w:rsid w:val="00AD1CA2"/>
    <w:rsid w:val="00AE6F6C"/>
    <w:rsid w:val="00B0449B"/>
    <w:rsid w:val="00B75BDA"/>
    <w:rsid w:val="00B94BDC"/>
    <w:rsid w:val="00BD42EB"/>
    <w:rsid w:val="00BD611A"/>
    <w:rsid w:val="00BF4F11"/>
    <w:rsid w:val="00C102DA"/>
    <w:rsid w:val="00C14B52"/>
    <w:rsid w:val="00C43F3E"/>
    <w:rsid w:val="00CB2E9C"/>
    <w:rsid w:val="00D47780"/>
    <w:rsid w:val="00D62FCC"/>
    <w:rsid w:val="00D77C22"/>
    <w:rsid w:val="00DE340F"/>
    <w:rsid w:val="00E41B5D"/>
    <w:rsid w:val="00E607C6"/>
    <w:rsid w:val="00E821A4"/>
    <w:rsid w:val="00EB23A6"/>
    <w:rsid w:val="00ED1F7C"/>
    <w:rsid w:val="00EE4494"/>
    <w:rsid w:val="00EF3212"/>
    <w:rsid w:val="00EF53F0"/>
    <w:rsid w:val="00F13EA8"/>
    <w:rsid w:val="00F43B75"/>
    <w:rsid w:val="00F61E80"/>
    <w:rsid w:val="00FA6176"/>
    <w:rsid w:val="00FC52B1"/>
    <w:rsid w:val="00FE1874"/>
    <w:rsid w:val="00FE6E7A"/>
    <w:rsid w:val="00FE79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AA693"/>
  <w15:docId w15:val="{CE17359A-FD43-4672-B398-0EAB9780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9C3"/>
    <w:pPr>
      <w:spacing w:after="120"/>
    </w:pPr>
    <w:rPr>
      <w:rFonts w:asciiTheme="majorHAnsi" w:hAnsiTheme="majorHAnsi"/>
      <w:sz w:val="20"/>
    </w:rPr>
  </w:style>
  <w:style w:type="paragraph" w:styleId="Heading1">
    <w:name w:val="heading 1"/>
    <w:basedOn w:val="Normal"/>
    <w:next w:val="Normal"/>
    <w:link w:val="Heading1Char"/>
    <w:uiPriority w:val="9"/>
    <w:qFormat/>
    <w:rsid w:val="00D47780"/>
    <w:pPr>
      <w:keepNext/>
      <w:keepLines/>
      <w:spacing w:before="240" w:line="240" w:lineRule="auto"/>
      <w:contextualSpacing/>
      <w:outlineLvl w:val="0"/>
    </w:pPr>
    <w:rPr>
      <w:rFonts w:eastAsiaTheme="majorEastAsia" w:cstheme="majorBidi"/>
      <w:color w:val="4472C4" w:themeColor="accent1"/>
      <w:sz w:val="32"/>
      <w:szCs w:val="32"/>
    </w:rPr>
  </w:style>
  <w:style w:type="paragraph" w:styleId="Heading2">
    <w:name w:val="heading 2"/>
    <w:basedOn w:val="Normal"/>
    <w:next w:val="Normal"/>
    <w:link w:val="Heading2Char"/>
    <w:uiPriority w:val="9"/>
    <w:unhideWhenUsed/>
    <w:qFormat/>
    <w:rsid w:val="00D47780"/>
    <w:pPr>
      <w:keepNext/>
      <w:keepLines/>
      <w:spacing w:before="120" w:after="80"/>
      <w:outlineLvl w:val="1"/>
    </w:pPr>
    <w:rPr>
      <w:rFonts w:ascii="Calibri" w:eastAsiaTheme="majorEastAsia" w:hAnsi="Calibri" w:cstheme="majorBidi"/>
      <w:b/>
      <w:color w:val="44546A" w:themeColor="text2"/>
      <w:sz w:val="24"/>
      <w:szCs w:val="26"/>
    </w:rPr>
  </w:style>
  <w:style w:type="paragraph" w:styleId="Heading3">
    <w:name w:val="heading 3"/>
    <w:basedOn w:val="Normal"/>
    <w:next w:val="Normal"/>
    <w:link w:val="Heading3Char"/>
    <w:uiPriority w:val="9"/>
    <w:unhideWhenUsed/>
    <w:qFormat/>
    <w:rsid w:val="00D47780"/>
    <w:pPr>
      <w:keepNext/>
      <w:keepLines/>
      <w:spacing w:before="120" w:after="0"/>
      <w:outlineLvl w:val="2"/>
    </w:pPr>
    <w:rPr>
      <w:rFonts w:ascii="Calibri" w:eastAsiaTheme="majorEastAsia" w:hAnsi="Calibri" w:cs="Times New Roman (Headings CS)"/>
      <w:b/>
      <w:caps/>
      <w:color w:val="FFC000" w:themeColor="accent4"/>
      <w:sz w:val="24"/>
      <w:szCs w:val="24"/>
    </w:rPr>
  </w:style>
  <w:style w:type="paragraph" w:styleId="Heading4">
    <w:name w:val="heading 4"/>
    <w:basedOn w:val="Normal"/>
    <w:next w:val="Normal"/>
    <w:link w:val="Heading4Char"/>
    <w:uiPriority w:val="9"/>
    <w:unhideWhenUsed/>
    <w:qFormat/>
    <w:rsid w:val="00D47780"/>
    <w:pPr>
      <w:keepNext/>
      <w:keepLines/>
      <w:spacing w:before="40" w:after="0"/>
      <w:outlineLvl w:val="3"/>
    </w:pPr>
    <w:rPr>
      <w:rFonts w:eastAsiaTheme="majorEastAsia" w:cs="Times New Roman (Headings CS)"/>
      <w:iCs/>
      <w:color w:val="A5A5A5" w:themeColor="accent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780"/>
  </w:style>
  <w:style w:type="paragraph" w:styleId="Footer">
    <w:name w:val="footer"/>
    <w:basedOn w:val="Normal"/>
    <w:link w:val="FooterChar"/>
    <w:uiPriority w:val="99"/>
    <w:unhideWhenUsed/>
    <w:rsid w:val="00D47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780"/>
  </w:style>
  <w:style w:type="character" w:customStyle="1" w:styleId="Heading1Char">
    <w:name w:val="Heading 1 Char"/>
    <w:basedOn w:val="DefaultParagraphFont"/>
    <w:link w:val="Heading1"/>
    <w:uiPriority w:val="9"/>
    <w:rsid w:val="00D47780"/>
    <w:rPr>
      <w:rFonts w:asciiTheme="majorHAnsi" w:eastAsiaTheme="majorEastAsia" w:hAnsiTheme="majorHAnsi" w:cstheme="majorBidi"/>
      <w:color w:val="4472C4" w:themeColor="accent1"/>
      <w:sz w:val="32"/>
      <w:szCs w:val="32"/>
    </w:rPr>
  </w:style>
  <w:style w:type="character" w:customStyle="1" w:styleId="Heading2Char">
    <w:name w:val="Heading 2 Char"/>
    <w:basedOn w:val="DefaultParagraphFont"/>
    <w:link w:val="Heading2"/>
    <w:uiPriority w:val="9"/>
    <w:rsid w:val="00D47780"/>
    <w:rPr>
      <w:rFonts w:ascii="Calibri" w:eastAsiaTheme="majorEastAsia" w:hAnsi="Calibri" w:cstheme="majorBidi"/>
      <w:b/>
      <w:color w:val="44546A" w:themeColor="text2"/>
      <w:sz w:val="24"/>
      <w:szCs w:val="26"/>
    </w:rPr>
  </w:style>
  <w:style w:type="character" w:customStyle="1" w:styleId="Heading3Char">
    <w:name w:val="Heading 3 Char"/>
    <w:basedOn w:val="DefaultParagraphFont"/>
    <w:link w:val="Heading3"/>
    <w:uiPriority w:val="9"/>
    <w:rsid w:val="00D47780"/>
    <w:rPr>
      <w:rFonts w:ascii="Calibri" w:eastAsiaTheme="majorEastAsia" w:hAnsi="Calibri" w:cs="Times New Roman (Headings CS)"/>
      <w:b/>
      <w:caps/>
      <w:color w:val="FFC000" w:themeColor="accent4"/>
      <w:sz w:val="24"/>
      <w:szCs w:val="24"/>
    </w:rPr>
  </w:style>
  <w:style w:type="character" w:customStyle="1" w:styleId="Heading4Char">
    <w:name w:val="Heading 4 Char"/>
    <w:basedOn w:val="DefaultParagraphFont"/>
    <w:link w:val="Heading4"/>
    <w:uiPriority w:val="9"/>
    <w:rsid w:val="00D47780"/>
    <w:rPr>
      <w:rFonts w:asciiTheme="majorHAnsi" w:eastAsiaTheme="majorEastAsia" w:hAnsiTheme="majorHAnsi" w:cs="Times New Roman (Headings CS)"/>
      <w:iCs/>
      <w:color w:val="A5A5A5" w:themeColor="accent3"/>
      <w:sz w:val="32"/>
    </w:rPr>
  </w:style>
  <w:style w:type="table" w:styleId="TableGrid">
    <w:name w:val="Table Grid"/>
    <w:basedOn w:val="TableNormal"/>
    <w:uiPriority w:val="39"/>
    <w:rsid w:val="00D47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7780"/>
    <w:rPr>
      <w:rFonts w:asciiTheme="majorHAnsi" w:hAnsiTheme="majorHAnsi"/>
      <w:color w:val="0563C1" w:themeColor="hyperlink"/>
      <w:sz w:val="20"/>
      <w:u w:val="single"/>
    </w:rPr>
  </w:style>
  <w:style w:type="paragraph" w:styleId="ListParagraph">
    <w:name w:val="List Paragraph"/>
    <w:basedOn w:val="Normal"/>
    <w:uiPriority w:val="34"/>
    <w:qFormat/>
    <w:rsid w:val="00D47780"/>
    <w:pPr>
      <w:spacing w:before="80" w:after="0" w:line="240" w:lineRule="auto"/>
      <w:ind w:left="720"/>
    </w:pPr>
    <w:rPr>
      <w:rFonts w:eastAsia="Calibri" w:cs="Calibri"/>
    </w:rPr>
  </w:style>
  <w:style w:type="paragraph" w:customStyle="1" w:styleId="aboutus">
    <w:name w:val="about us"/>
    <w:basedOn w:val="Normal"/>
    <w:qFormat/>
    <w:rsid w:val="00D47780"/>
    <w:pPr>
      <w:framePr w:hSpace="180" w:wrap="around" w:vAnchor="text" w:hAnchor="margin" w:x="-724" w:y="135"/>
      <w:spacing w:before="80" w:after="0" w:line="240" w:lineRule="auto"/>
    </w:pPr>
    <w:rPr>
      <w:color w:val="FFC000" w:themeColor="accent4"/>
      <w:sz w:val="19"/>
    </w:rPr>
  </w:style>
  <w:style w:type="paragraph" w:customStyle="1" w:styleId="Bullet">
    <w:name w:val="Bullet"/>
    <w:basedOn w:val="Normal"/>
    <w:qFormat/>
    <w:rsid w:val="00D47780"/>
    <w:pPr>
      <w:numPr>
        <w:numId w:val="1"/>
      </w:numPr>
      <w:spacing w:line="280" w:lineRule="atLeast"/>
    </w:pPr>
    <w:rPr>
      <w:rFonts w:cstheme="minorHAnsi"/>
    </w:rPr>
  </w:style>
  <w:style w:type="paragraph" w:customStyle="1" w:styleId="BulletPDTemplate">
    <w:name w:val="Bullet PD Template"/>
    <w:basedOn w:val="ListParagraph"/>
    <w:qFormat/>
    <w:rsid w:val="00D47780"/>
    <w:pPr>
      <w:numPr>
        <w:numId w:val="8"/>
      </w:numPr>
      <w:spacing w:before="0" w:after="40"/>
      <w:contextualSpacing/>
    </w:pPr>
    <w:rPr>
      <w:rFonts w:ascii="Arial" w:eastAsiaTheme="minorEastAsia" w:hAnsi="Arial" w:cs="Arial"/>
      <w:szCs w:val="20"/>
    </w:rPr>
  </w:style>
  <w:style w:type="paragraph" w:styleId="Revision">
    <w:name w:val="Revision"/>
    <w:hidden/>
    <w:uiPriority w:val="99"/>
    <w:semiHidden/>
    <w:rsid w:val="00775384"/>
    <w:pPr>
      <w:spacing w:after="0" w:line="240" w:lineRule="auto"/>
    </w:pPr>
    <w:rPr>
      <w:rFonts w:asciiTheme="majorHAnsi" w:hAnsiTheme="majorHAnsi"/>
      <w:sz w:val="20"/>
    </w:rPr>
  </w:style>
  <w:style w:type="character" w:styleId="CommentReference">
    <w:name w:val="annotation reference"/>
    <w:basedOn w:val="DefaultParagraphFont"/>
    <w:uiPriority w:val="99"/>
    <w:semiHidden/>
    <w:unhideWhenUsed/>
    <w:rsid w:val="00775384"/>
    <w:rPr>
      <w:sz w:val="16"/>
      <w:szCs w:val="16"/>
    </w:rPr>
  </w:style>
  <w:style w:type="paragraph" w:styleId="CommentText">
    <w:name w:val="annotation text"/>
    <w:basedOn w:val="Normal"/>
    <w:link w:val="CommentTextChar"/>
    <w:unhideWhenUsed/>
    <w:rsid w:val="00775384"/>
    <w:pPr>
      <w:spacing w:line="240" w:lineRule="auto"/>
    </w:pPr>
    <w:rPr>
      <w:szCs w:val="20"/>
    </w:rPr>
  </w:style>
  <w:style w:type="character" w:customStyle="1" w:styleId="CommentTextChar">
    <w:name w:val="Comment Text Char"/>
    <w:basedOn w:val="DefaultParagraphFont"/>
    <w:link w:val="CommentText"/>
    <w:rsid w:val="00775384"/>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775384"/>
    <w:rPr>
      <w:b/>
      <w:bCs/>
    </w:rPr>
  </w:style>
  <w:style w:type="character" w:customStyle="1" w:styleId="CommentSubjectChar">
    <w:name w:val="Comment Subject Char"/>
    <w:basedOn w:val="CommentTextChar"/>
    <w:link w:val="CommentSubject"/>
    <w:uiPriority w:val="99"/>
    <w:semiHidden/>
    <w:rsid w:val="00775384"/>
    <w:rPr>
      <w:rFonts w:asciiTheme="majorHAnsi" w:hAnsiTheme="majorHAnsi"/>
      <w:b/>
      <w:bCs/>
      <w:sz w:val="20"/>
      <w:szCs w:val="20"/>
    </w:rPr>
  </w:style>
  <w:style w:type="character" w:styleId="FollowedHyperlink">
    <w:name w:val="FollowedHyperlink"/>
    <w:basedOn w:val="DefaultParagraphFont"/>
    <w:uiPriority w:val="99"/>
    <w:semiHidden/>
    <w:unhideWhenUsed/>
    <w:rsid w:val="00047662"/>
    <w:rPr>
      <w:color w:val="954F72" w:themeColor="followedHyperlink"/>
      <w:u w:val="single"/>
    </w:rPr>
  </w:style>
  <w:style w:type="character" w:styleId="UnresolvedMention">
    <w:name w:val="Unresolved Mention"/>
    <w:basedOn w:val="DefaultParagraphFont"/>
    <w:uiPriority w:val="99"/>
    <w:semiHidden/>
    <w:unhideWhenUsed/>
    <w:rsid w:val="002459C3"/>
    <w:rPr>
      <w:color w:val="605E5C"/>
      <w:shd w:val="clear" w:color="auto" w:fill="E1DFDD"/>
    </w:rPr>
  </w:style>
  <w:style w:type="paragraph" w:styleId="NormalWeb">
    <w:name w:val="Normal (Web)"/>
    <w:basedOn w:val="Normal"/>
    <w:uiPriority w:val="99"/>
    <w:semiHidden/>
    <w:unhideWhenUsed/>
    <w:rsid w:val="0051309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65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resources.qld.gov.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orgov.qld.gov.au/__data/assets/pdf_file/0025/182527/leadership-competencies-for-queensland-brochure.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file:///\\lands\data\DNRME\BCP\HR\Recruitment\Workforce%20Attraction\Career%20Entry%20Program\15.%20Resources%20Graduate%20Program\2023\www.smartjobs.qld.gov.au" TargetMode="External"/><Relationship Id="rId4" Type="http://schemas.openxmlformats.org/officeDocument/2006/relationships/webSettings" Target="webSettings.xml"/><Relationship Id="rId9" Type="http://schemas.openxmlformats.org/officeDocument/2006/relationships/hyperlink" Target="https://youtu.be/9XOxbCJo3rE" TargetMode="External"/><Relationship Id="rId14" Type="http://schemas.openxmlformats.org/officeDocument/2006/relationships/hyperlink" Target="http://www.smartjobs.qld.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1314</Words>
  <Characters>7494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Role profile</vt:lpstr>
    </vt:vector>
  </TitlesOfParts>
  <Company>Department of Resources</Company>
  <LinksUpToDate>false</LinksUpToDate>
  <CharactersWithSpaces>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dc:title>
  <dc:subject>Template for creating a role profile</dc:subject>
  <dc:creator>Department of Resources</dc:creator>
  <cp:keywords>role description, job description</cp:keywords>
  <dc:description/>
  <cp:lastModifiedBy>Honor Turner</cp:lastModifiedBy>
  <cp:revision>2</cp:revision>
  <dcterms:created xsi:type="dcterms:W3CDTF">2024-06-20T00:47:00Z</dcterms:created>
  <dcterms:modified xsi:type="dcterms:W3CDTF">2024-06-20T00:47:00Z</dcterms:modified>
</cp:coreProperties>
</file>