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A7F4" w14:textId="77777777" w:rsidR="00CB37DE" w:rsidRPr="008340BB" w:rsidRDefault="0001000C" w:rsidP="00A87228">
      <w:pPr>
        <w:rPr>
          <w:rFonts w:cs="Arial"/>
          <w:b/>
          <w:bCs/>
          <w:color w:val="0095B3"/>
          <w:sz w:val="60"/>
          <w:lang w:eastAsia="en-GB"/>
        </w:rPr>
      </w:pPr>
      <w:r w:rsidRPr="008340BB">
        <w:rPr>
          <w:rFonts w:cs="Arial"/>
          <w:b/>
          <w:bCs/>
          <w:color w:val="0095B3"/>
          <w:sz w:val="60"/>
          <w:lang w:eastAsia="en-GB"/>
        </w:rPr>
        <w:t xml:space="preserve">Role Description </w:t>
      </w:r>
    </w:p>
    <w:tbl>
      <w:tblPr>
        <w:tblW w:w="5041" w:type="pct"/>
        <w:tblLook w:val="04A0" w:firstRow="1" w:lastRow="0" w:firstColumn="1" w:lastColumn="0" w:noHBand="0" w:noVBand="1"/>
      </w:tblPr>
      <w:tblGrid>
        <w:gridCol w:w="2293"/>
        <w:gridCol w:w="3126"/>
        <w:gridCol w:w="2100"/>
        <w:gridCol w:w="3335"/>
      </w:tblGrid>
      <w:tr w:rsidR="00CB37DE" w:rsidRPr="00162F67" w14:paraId="31875128" w14:textId="77777777" w:rsidTr="008340BB">
        <w:trPr>
          <w:trHeight w:val="448"/>
        </w:trPr>
        <w:tc>
          <w:tcPr>
            <w:tcW w:w="2313" w:type="dxa"/>
            <w:shd w:val="clear" w:color="auto" w:fill="auto"/>
            <w:tcMar>
              <w:top w:w="57" w:type="dxa"/>
              <w:bottom w:w="57" w:type="dxa"/>
            </w:tcMar>
          </w:tcPr>
          <w:p w14:paraId="3485103C"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Job ad reference</w:t>
            </w:r>
          </w:p>
        </w:tc>
        <w:tc>
          <w:tcPr>
            <w:tcW w:w="3203" w:type="dxa"/>
            <w:shd w:val="clear" w:color="auto" w:fill="auto"/>
            <w:tcMar>
              <w:top w:w="57" w:type="dxa"/>
              <w:bottom w:w="57" w:type="dxa"/>
            </w:tcMar>
          </w:tcPr>
          <w:p w14:paraId="6FCCAA68" w14:textId="453343ED" w:rsidR="00CB37DE" w:rsidRPr="00162F67" w:rsidRDefault="005456E0" w:rsidP="00CB37DE">
            <w:pPr>
              <w:spacing w:before="57" w:after="57"/>
              <w:rPr>
                <w:rFonts w:eastAsia="Times New Roman"/>
                <w:lang w:eastAsia="en-AU"/>
              </w:rPr>
            </w:pPr>
            <w:r>
              <w:rPr>
                <w:rFonts w:eastAsia="Times New Roman"/>
                <w:lang w:eastAsia="en-AU"/>
              </w:rPr>
              <w:t>MI573584</w:t>
            </w:r>
          </w:p>
        </w:tc>
        <w:tc>
          <w:tcPr>
            <w:tcW w:w="2125" w:type="dxa"/>
            <w:shd w:val="clear" w:color="auto" w:fill="auto"/>
            <w:tcMar>
              <w:top w:w="57" w:type="dxa"/>
              <w:bottom w:w="57" w:type="dxa"/>
            </w:tcMar>
          </w:tcPr>
          <w:p w14:paraId="19B2451B"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Closing date</w:t>
            </w:r>
          </w:p>
        </w:tc>
        <w:tc>
          <w:tcPr>
            <w:tcW w:w="3432" w:type="dxa"/>
            <w:shd w:val="clear" w:color="auto" w:fill="auto"/>
            <w:tcMar>
              <w:top w:w="57" w:type="dxa"/>
              <w:bottom w:w="57" w:type="dxa"/>
            </w:tcMar>
          </w:tcPr>
          <w:p w14:paraId="6711D0E2" w14:textId="27B2B08E" w:rsidR="00CB37DE" w:rsidRPr="00162F67" w:rsidRDefault="005456E0" w:rsidP="00CB37DE">
            <w:pPr>
              <w:spacing w:before="57" w:after="57"/>
              <w:rPr>
                <w:rFonts w:eastAsia="Times New Roman"/>
                <w:lang w:eastAsia="en-AU"/>
              </w:rPr>
            </w:pPr>
            <w:r>
              <w:rPr>
                <w:rFonts w:eastAsia="Times New Roman"/>
                <w:lang w:eastAsia="en-AU"/>
              </w:rPr>
              <w:t>Monday 8/07/2024</w:t>
            </w:r>
          </w:p>
        </w:tc>
      </w:tr>
      <w:tr w:rsidR="00CB37DE" w:rsidRPr="00162F67" w14:paraId="7061907A" w14:textId="77777777" w:rsidTr="008340BB">
        <w:trPr>
          <w:trHeight w:val="448"/>
        </w:trPr>
        <w:tc>
          <w:tcPr>
            <w:tcW w:w="2313" w:type="dxa"/>
            <w:shd w:val="clear" w:color="auto" w:fill="auto"/>
            <w:tcMar>
              <w:top w:w="57" w:type="dxa"/>
              <w:bottom w:w="57" w:type="dxa"/>
            </w:tcMar>
          </w:tcPr>
          <w:p w14:paraId="2F414A51"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Role title</w:t>
            </w:r>
          </w:p>
        </w:tc>
        <w:tc>
          <w:tcPr>
            <w:tcW w:w="3203" w:type="dxa"/>
            <w:shd w:val="clear" w:color="auto" w:fill="auto"/>
            <w:tcMar>
              <w:top w:w="57" w:type="dxa"/>
              <w:bottom w:w="57" w:type="dxa"/>
            </w:tcMar>
          </w:tcPr>
          <w:p w14:paraId="76CCD6A5" w14:textId="0D12E2D5" w:rsidR="00CB37DE" w:rsidRPr="00162F67" w:rsidRDefault="003F272F" w:rsidP="00CB37DE">
            <w:pPr>
              <w:spacing w:before="57" w:after="57"/>
              <w:rPr>
                <w:rFonts w:eastAsia="Times New Roman"/>
                <w:lang w:eastAsia="en-AU"/>
              </w:rPr>
            </w:pPr>
            <w:r>
              <w:rPr>
                <w:rFonts w:eastAsia="Times New Roman"/>
                <w:lang w:eastAsia="en-AU"/>
              </w:rPr>
              <w:t>Operational Services Officer</w:t>
            </w:r>
            <w:r w:rsidR="00F70BBD">
              <w:rPr>
                <w:rFonts w:eastAsia="Times New Roman"/>
                <w:lang w:eastAsia="en-AU"/>
              </w:rPr>
              <w:t xml:space="preserve"> (Domestic C</w:t>
            </w:r>
            <w:r w:rsidR="00FD783B">
              <w:rPr>
                <w:rFonts w:eastAsia="Times New Roman"/>
                <w:lang w:eastAsia="en-AU"/>
              </w:rPr>
              <w:t>leaner</w:t>
            </w:r>
            <w:r w:rsidR="00F70BBD">
              <w:rPr>
                <w:rFonts w:eastAsia="Times New Roman"/>
                <w:lang w:eastAsia="en-AU"/>
              </w:rPr>
              <w:t>)</w:t>
            </w:r>
          </w:p>
        </w:tc>
        <w:tc>
          <w:tcPr>
            <w:tcW w:w="2125" w:type="dxa"/>
            <w:shd w:val="clear" w:color="auto" w:fill="auto"/>
            <w:tcMar>
              <w:top w:w="57" w:type="dxa"/>
              <w:bottom w:w="57" w:type="dxa"/>
            </w:tcMar>
          </w:tcPr>
          <w:p w14:paraId="2B537440"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Classification</w:t>
            </w:r>
          </w:p>
        </w:tc>
        <w:tc>
          <w:tcPr>
            <w:tcW w:w="3432" w:type="dxa"/>
            <w:shd w:val="clear" w:color="auto" w:fill="auto"/>
            <w:tcMar>
              <w:top w:w="57" w:type="dxa"/>
              <w:bottom w:w="57" w:type="dxa"/>
            </w:tcMar>
          </w:tcPr>
          <w:p w14:paraId="3B9F7BEA" w14:textId="56EEA261" w:rsidR="00CB37DE" w:rsidRPr="00162F67" w:rsidRDefault="00EE3642" w:rsidP="00CB37DE">
            <w:pPr>
              <w:spacing w:before="57" w:after="57"/>
              <w:rPr>
                <w:rFonts w:eastAsia="Times New Roman"/>
                <w:lang w:eastAsia="en-AU"/>
              </w:rPr>
            </w:pPr>
            <w:r>
              <w:rPr>
                <w:rFonts w:eastAsia="Times New Roman"/>
                <w:lang w:eastAsia="en-AU"/>
              </w:rPr>
              <w:t>OO2</w:t>
            </w:r>
          </w:p>
        </w:tc>
      </w:tr>
      <w:tr w:rsidR="00CB37DE" w:rsidRPr="00162F67" w14:paraId="688E63CB" w14:textId="77777777" w:rsidTr="008340BB">
        <w:trPr>
          <w:trHeight w:val="448"/>
        </w:trPr>
        <w:tc>
          <w:tcPr>
            <w:tcW w:w="2313" w:type="dxa"/>
            <w:shd w:val="clear" w:color="auto" w:fill="auto"/>
            <w:tcMar>
              <w:top w:w="57" w:type="dxa"/>
              <w:bottom w:w="57" w:type="dxa"/>
            </w:tcMar>
          </w:tcPr>
          <w:p w14:paraId="69F09BAB"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Status</w:t>
            </w:r>
          </w:p>
        </w:tc>
        <w:tc>
          <w:tcPr>
            <w:tcW w:w="3203" w:type="dxa"/>
            <w:shd w:val="clear" w:color="auto" w:fill="auto"/>
            <w:tcMar>
              <w:top w:w="57" w:type="dxa"/>
              <w:bottom w:w="57" w:type="dxa"/>
            </w:tcMar>
          </w:tcPr>
          <w:p w14:paraId="4E90D8FF" w14:textId="0D2BF960" w:rsidR="00CB37DE" w:rsidRPr="00162F67" w:rsidRDefault="00F70BBD" w:rsidP="00CB37DE">
            <w:pPr>
              <w:spacing w:before="57" w:after="57"/>
              <w:rPr>
                <w:rFonts w:eastAsia="Times New Roman"/>
                <w:lang w:eastAsia="en-AU"/>
              </w:rPr>
            </w:pPr>
            <w:r>
              <w:rPr>
                <w:rFonts w:eastAsia="Times New Roman"/>
                <w:lang w:eastAsia="en-AU"/>
              </w:rPr>
              <w:t>Permanent Full Time</w:t>
            </w:r>
          </w:p>
        </w:tc>
        <w:tc>
          <w:tcPr>
            <w:tcW w:w="2125" w:type="dxa"/>
            <w:shd w:val="clear" w:color="auto" w:fill="auto"/>
            <w:tcMar>
              <w:top w:w="57" w:type="dxa"/>
              <w:bottom w:w="57" w:type="dxa"/>
            </w:tcMar>
          </w:tcPr>
          <w:p w14:paraId="25E17B5D"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Salary</w:t>
            </w:r>
          </w:p>
        </w:tc>
        <w:tc>
          <w:tcPr>
            <w:tcW w:w="3432" w:type="dxa"/>
            <w:shd w:val="clear" w:color="auto" w:fill="auto"/>
            <w:tcMar>
              <w:top w:w="57" w:type="dxa"/>
              <w:bottom w:w="57" w:type="dxa"/>
            </w:tcMar>
          </w:tcPr>
          <w:p w14:paraId="5114B42F" w14:textId="77777777" w:rsidR="00F70BBD" w:rsidRDefault="00F70BBD" w:rsidP="00CB37DE">
            <w:pPr>
              <w:spacing w:before="57" w:after="57"/>
              <w:rPr>
                <w:rFonts w:eastAsia="Times New Roman"/>
                <w:lang w:eastAsia="en-AU"/>
              </w:rPr>
            </w:pPr>
            <w:r>
              <w:rPr>
                <w:rFonts w:eastAsia="Times New Roman"/>
                <w:lang w:eastAsia="en-AU"/>
              </w:rPr>
              <w:t xml:space="preserve">$60,144 - $64,845 per annum </w:t>
            </w:r>
          </w:p>
          <w:p w14:paraId="564678A0" w14:textId="2B5AAFBD" w:rsidR="00CB37DE" w:rsidRPr="00162F67" w:rsidRDefault="00F70BBD" w:rsidP="00CB37DE">
            <w:pPr>
              <w:spacing w:before="57" w:after="57"/>
              <w:rPr>
                <w:rFonts w:eastAsia="Times New Roman"/>
                <w:lang w:eastAsia="en-AU"/>
              </w:rPr>
            </w:pPr>
            <w:r>
              <w:rPr>
                <w:rFonts w:eastAsia="Times New Roman"/>
                <w:lang w:eastAsia="en-AU"/>
              </w:rPr>
              <w:t>(full time hours)</w:t>
            </w:r>
          </w:p>
        </w:tc>
      </w:tr>
      <w:tr w:rsidR="00CB37DE" w:rsidRPr="00162F67" w14:paraId="05D9AFBF" w14:textId="77777777" w:rsidTr="008340BB">
        <w:trPr>
          <w:trHeight w:val="448"/>
        </w:trPr>
        <w:tc>
          <w:tcPr>
            <w:tcW w:w="2313" w:type="dxa"/>
            <w:shd w:val="clear" w:color="auto" w:fill="auto"/>
            <w:tcMar>
              <w:top w:w="57" w:type="dxa"/>
              <w:bottom w:w="57" w:type="dxa"/>
            </w:tcMar>
          </w:tcPr>
          <w:p w14:paraId="39976280"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Unit/Branch</w:t>
            </w:r>
          </w:p>
        </w:tc>
        <w:tc>
          <w:tcPr>
            <w:tcW w:w="3203" w:type="dxa"/>
            <w:shd w:val="clear" w:color="auto" w:fill="auto"/>
            <w:tcMar>
              <w:top w:w="57" w:type="dxa"/>
              <w:bottom w:w="57" w:type="dxa"/>
            </w:tcMar>
          </w:tcPr>
          <w:p w14:paraId="7FAA96B9" w14:textId="14C66A09" w:rsidR="003F272F" w:rsidRPr="00162F67" w:rsidRDefault="003F272F" w:rsidP="00CB37DE">
            <w:pPr>
              <w:spacing w:before="57" w:after="57"/>
              <w:rPr>
                <w:rFonts w:eastAsia="Times New Roman"/>
                <w:lang w:eastAsia="en-AU"/>
              </w:rPr>
            </w:pPr>
            <w:r>
              <w:rPr>
                <w:rFonts w:eastAsia="Times New Roman"/>
                <w:lang w:eastAsia="en-AU"/>
              </w:rPr>
              <w:t>Hotel Services</w:t>
            </w:r>
            <w:r w:rsidR="005456E0">
              <w:rPr>
                <w:rFonts w:eastAsia="Times New Roman"/>
                <w:lang w:eastAsia="en-AU"/>
              </w:rPr>
              <w:br/>
            </w:r>
            <w:r>
              <w:rPr>
                <w:rFonts w:eastAsia="Times New Roman"/>
                <w:lang w:eastAsia="en-AU"/>
              </w:rPr>
              <w:t xml:space="preserve">Cloncurry </w:t>
            </w:r>
            <w:r w:rsidR="005456E0" w:rsidRPr="005456E0">
              <w:rPr>
                <w:rFonts w:eastAsia="Times New Roman"/>
                <w:lang w:eastAsia="en-AU"/>
              </w:rPr>
              <w:t>Multipurpose Health Service</w:t>
            </w:r>
          </w:p>
        </w:tc>
        <w:tc>
          <w:tcPr>
            <w:tcW w:w="2125" w:type="dxa"/>
            <w:shd w:val="clear" w:color="auto" w:fill="auto"/>
            <w:tcMar>
              <w:top w:w="57" w:type="dxa"/>
              <w:bottom w:w="57" w:type="dxa"/>
            </w:tcMar>
          </w:tcPr>
          <w:p w14:paraId="4E652953"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name</w:t>
            </w:r>
          </w:p>
        </w:tc>
        <w:tc>
          <w:tcPr>
            <w:tcW w:w="3432" w:type="dxa"/>
            <w:shd w:val="clear" w:color="auto" w:fill="auto"/>
            <w:tcMar>
              <w:top w:w="57" w:type="dxa"/>
              <w:bottom w:w="57" w:type="dxa"/>
            </w:tcMar>
          </w:tcPr>
          <w:p w14:paraId="19EF2135" w14:textId="77777777" w:rsidR="00CB37DE" w:rsidRPr="00162F67" w:rsidRDefault="003F272F" w:rsidP="00CB37DE">
            <w:pPr>
              <w:spacing w:before="57" w:after="57"/>
              <w:rPr>
                <w:rFonts w:eastAsia="Times New Roman"/>
                <w:lang w:eastAsia="en-AU"/>
              </w:rPr>
            </w:pPr>
            <w:r>
              <w:rPr>
                <w:rFonts w:eastAsia="Times New Roman"/>
                <w:lang w:eastAsia="en-AU"/>
              </w:rPr>
              <w:t>Maree Walduck</w:t>
            </w:r>
          </w:p>
        </w:tc>
      </w:tr>
      <w:tr w:rsidR="00CB37DE" w:rsidRPr="00162F67" w14:paraId="656BC293" w14:textId="77777777" w:rsidTr="008340BB">
        <w:trPr>
          <w:trHeight w:val="448"/>
        </w:trPr>
        <w:tc>
          <w:tcPr>
            <w:tcW w:w="2313" w:type="dxa"/>
            <w:shd w:val="clear" w:color="auto" w:fill="auto"/>
            <w:tcMar>
              <w:top w:w="57" w:type="dxa"/>
              <w:bottom w:w="57" w:type="dxa"/>
            </w:tcMar>
          </w:tcPr>
          <w:p w14:paraId="0B37DC6D"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Division/Hospital</w:t>
            </w:r>
          </w:p>
        </w:tc>
        <w:tc>
          <w:tcPr>
            <w:tcW w:w="3203" w:type="dxa"/>
            <w:shd w:val="clear" w:color="auto" w:fill="auto"/>
            <w:tcMar>
              <w:top w:w="57" w:type="dxa"/>
              <w:bottom w:w="57" w:type="dxa"/>
            </w:tcMar>
          </w:tcPr>
          <w:p w14:paraId="790FF140" w14:textId="77777777" w:rsidR="00CB37DE" w:rsidRPr="00162F67" w:rsidRDefault="008340BB" w:rsidP="008340BB">
            <w:pPr>
              <w:spacing w:before="57" w:after="57"/>
              <w:rPr>
                <w:rFonts w:eastAsia="Times New Roman"/>
                <w:lang w:eastAsia="en-AU"/>
              </w:rPr>
            </w:pPr>
            <w:r w:rsidRPr="008340BB">
              <w:rPr>
                <w:rFonts w:eastAsia="Times New Roman"/>
                <w:lang w:eastAsia="en-AU"/>
              </w:rPr>
              <w:t>North West</w:t>
            </w:r>
            <w:r w:rsidR="00CB37DE" w:rsidRPr="008340BB">
              <w:rPr>
                <w:rFonts w:eastAsia="Times New Roman"/>
                <w:lang w:eastAsia="en-AU"/>
              </w:rPr>
              <w:t xml:space="preserve"> Hospital and Health Service</w:t>
            </w:r>
          </w:p>
        </w:tc>
        <w:tc>
          <w:tcPr>
            <w:tcW w:w="2125" w:type="dxa"/>
            <w:shd w:val="clear" w:color="auto" w:fill="auto"/>
            <w:tcMar>
              <w:top w:w="57" w:type="dxa"/>
              <w:bottom w:w="57" w:type="dxa"/>
            </w:tcMar>
          </w:tcPr>
          <w:p w14:paraId="73A7122B"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number</w:t>
            </w:r>
          </w:p>
        </w:tc>
        <w:tc>
          <w:tcPr>
            <w:tcW w:w="3432" w:type="dxa"/>
            <w:shd w:val="clear" w:color="auto" w:fill="auto"/>
            <w:tcMar>
              <w:top w:w="57" w:type="dxa"/>
              <w:bottom w:w="57" w:type="dxa"/>
            </w:tcMar>
          </w:tcPr>
          <w:p w14:paraId="6B70E771" w14:textId="7C6ABA99" w:rsidR="00CB37DE" w:rsidRPr="00162F67" w:rsidRDefault="00CB37DE" w:rsidP="00CB37DE">
            <w:pPr>
              <w:spacing w:before="57" w:after="57"/>
              <w:rPr>
                <w:rFonts w:eastAsia="Times New Roman"/>
                <w:lang w:eastAsia="en-AU"/>
              </w:rPr>
            </w:pPr>
            <w:r w:rsidRPr="00162F67">
              <w:rPr>
                <w:rFonts w:eastAsia="Times New Roman"/>
                <w:lang w:eastAsia="en-AU"/>
              </w:rPr>
              <w:t xml:space="preserve">07 </w:t>
            </w:r>
            <w:r w:rsidR="003F272F">
              <w:rPr>
                <w:rFonts w:eastAsia="Times New Roman"/>
                <w:lang w:eastAsia="en-AU"/>
              </w:rPr>
              <w:t>4742</w:t>
            </w:r>
            <w:r w:rsidR="00FD783B">
              <w:rPr>
                <w:rFonts w:eastAsia="Times New Roman"/>
                <w:lang w:eastAsia="en-AU"/>
              </w:rPr>
              <w:t xml:space="preserve"> </w:t>
            </w:r>
            <w:r w:rsidR="003F272F">
              <w:rPr>
                <w:rFonts w:eastAsia="Times New Roman"/>
                <w:lang w:eastAsia="en-AU"/>
              </w:rPr>
              <w:t>4510</w:t>
            </w:r>
          </w:p>
        </w:tc>
      </w:tr>
      <w:tr w:rsidR="00CB37DE" w:rsidRPr="00162F67" w14:paraId="549DD3E5" w14:textId="77777777" w:rsidTr="008340BB">
        <w:trPr>
          <w:trHeight w:val="360"/>
        </w:trPr>
        <w:tc>
          <w:tcPr>
            <w:tcW w:w="2313" w:type="dxa"/>
            <w:shd w:val="clear" w:color="auto" w:fill="auto"/>
            <w:tcMar>
              <w:top w:w="57" w:type="dxa"/>
              <w:bottom w:w="57" w:type="dxa"/>
            </w:tcMar>
          </w:tcPr>
          <w:p w14:paraId="72146A39" w14:textId="77777777" w:rsidR="00CB37DE" w:rsidRPr="00162F67" w:rsidRDefault="00CB37DE" w:rsidP="00CB37DE">
            <w:pPr>
              <w:spacing w:before="57" w:after="57"/>
              <w:rPr>
                <w:rFonts w:eastAsia="Times New Roman"/>
                <w:lang w:eastAsia="en-AU"/>
              </w:rPr>
            </w:pPr>
            <w:r w:rsidRPr="00162F67">
              <w:rPr>
                <w:rFonts w:eastAsia="Times New Roman"/>
                <w:b/>
                <w:lang w:eastAsia="en-AU"/>
              </w:rPr>
              <w:t>Location</w:t>
            </w:r>
          </w:p>
        </w:tc>
        <w:tc>
          <w:tcPr>
            <w:tcW w:w="8759" w:type="dxa"/>
            <w:gridSpan w:val="3"/>
            <w:shd w:val="clear" w:color="auto" w:fill="auto"/>
            <w:tcMar>
              <w:top w:w="57" w:type="dxa"/>
              <w:bottom w:w="57" w:type="dxa"/>
            </w:tcMar>
          </w:tcPr>
          <w:p w14:paraId="143C1155" w14:textId="34964C93" w:rsidR="00CB37DE" w:rsidRDefault="003F272F" w:rsidP="00CB37DE">
            <w:pPr>
              <w:spacing w:before="57" w:after="57"/>
              <w:rPr>
                <w:rFonts w:eastAsia="Times New Roman"/>
                <w:lang w:eastAsia="en-AU"/>
              </w:rPr>
            </w:pPr>
            <w:r>
              <w:rPr>
                <w:rFonts w:eastAsia="Times New Roman"/>
                <w:lang w:eastAsia="en-AU"/>
              </w:rPr>
              <w:t>Cloncurry</w:t>
            </w:r>
          </w:p>
          <w:p w14:paraId="2799DC1C" w14:textId="25858362" w:rsidR="00CB37DE" w:rsidRPr="00FD783B" w:rsidRDefault="00CB37DE" w:rsidP="00FD783B">
            <w:pPr>
              <w:pStyle w:val="BodyText"/>
              <w:spacing w:before="0" w:line="240" w:lineRule="auto"/>
              <w:rPr>
                <w:szCs w:val="20"/>
              </w:rPr>
            </w:pPr>
            <w:r w:rsidRPr="00F15063">
              <w:rPr>
                <w:szCs w:val="20"/>
              </w:rPr>
              <w:t xml:space="preserve">Service delivery may require this role to work across other locations within the </w:t>
            </w:r>
            <w:r w:rsidR="003F272F">
              <w:rPr>
                <w:rFonts w:cs="Arial"/>
                <w:snapToGrid w:val="0"/>
                <w:szCs w:val="20"/>
              </w:rPr>
              <w:t>North-West</w:t>
            </w:r>
            <w:r w:rsidRPr="00124406">
              <w:rPr>
                <w:rFonts w:cs="Arial"/>
                <w:snapToGrid w:val="0"/>
                <w:szCs w:val="20"/>
              </w:rPr>
              <w:t xml:space="preserve"> Hospital and Health Service</w:t>
            </w:r>
            <w:r w:rsidRPr="00F15063">
              <w:rPr>
                <w:szCs w:val="20"/>
              </w:rPr>
              <w:t xml:space="preserve"> </w:t>
            </w:r>
            <w:r>
              <w:rPr>
                <w:szCs w:val="20"/>
              </w:rPr>
              <w:t>(</w:t>
            </w:r>
            <w:r w:rsidR="008340BB">
              <w:rPr>
                <w:szCs w:val="20"/>
              </w:rPr>
              <w:t>NWHHS</w:t>
            </w:r>
            <w:r w:rsidRPr="00F15063">
              <w:rPr>
                <w:szCs w:val="20"/>
              </w:rPr>
              <w:t>)</w:t>
            </w:r>
            <w:r>
              <w:rPr>
                <w:szCs w:val="20"/>
              </w:rPr>
              <w:t>.</w:t>
            </w:r>
          </w:p>
        </w:tc>
      </w:tr>
    </w:tbl>
    <w:p w14:paraId="45D6DB19" w14:textId="77777777" w:rsidR="00CB37DE" w:rsidRPr="008340BB" w:rsidRDefault="008340BB" w:rsidP="008340BB">
      <w:pPr>
        <w:pStyle w:val="FactsheetHeading"/>
        <w:rPr>
          <w:b/>
          <w:sz w:val="28"/>
        </w:rPr>
      </w:pPr>
      <w:r w:rsidRPr="008340BB">
        <w:rPr>
          <w:b/>
          <w:sz w:val="28"/>
        </w:rPr>
        <w:t xml:space="preserve">Your opportunity </w:t>
      </w:r>
    </w:p>
    <w:p w14:paraId="5EA01EEE" w14:textId="77777777" w:rsidR="00CD53A1" w:rsidRPr="00251D18" w:rsidRDefault="00CD53A1" w:rsidP="00CD53A1">
      <w:pPr>
        <w:numPr>
          <w:ilvl w:val="0"/>
          <w:numId w:val="10"/>
        </w:numPr>
        <w:spacing w:after="0"/>
        <w:rPr>
          <w:rFonts w:cs="Arial"/>
          <w:color w:val="000000"/>
        </w:rPr>
      </w:pPr>
      <w:r>
        <w:rPr>
          <w:rFonts w:cs="Arial"/>
          <w:color w:val="000000"/>
        </w:rPr>
        <w:t xml:space="preserve">To provide a range of operational service functions </w:t>
      </w:r>
      <w:r>
        <w:rPr>
          <w:rFonts w:cs="Arial"/>
        </w:rPr>
        <w:t>to</w:t>
      </w:r>
      <w:r w:rsidRPr="00BC4DE6">
        <w:rPr>
          <w:rFonts w:cs="Arial"/>
        </w:rPr>
        <w:t xml:space="preserve"> facilitate delivery of a quality service to clients of the </w:t>
      </w:r>
      <w:r>
        <w:rPr>
          <w:rFonts w:cs="Arial"/>
        </w:rPr>
        <w:t>Cloncurry Multipurpose Health Service.</w:t>
      </w:r>
    </w:p>
    <w:p w14:paraId="3FCF69ED" w14:textId="77777777" w:rsidR="00CD53A1" w:rsidRDefault="00CD53A1" w:rsidP="00CD53A1">
      <w:pPr>
        <w:numPr>
          <w:ilvl w:val="0"/>
          <w:numId w:val="10"/>
        </w:numPr>
        <w:spacing w:after="0"/>
        <w:rPr>
          <w:rFonts w:cs="Arial"/>
          <w:szCs w:val="20"/>
        </w:rPr>
      </w:pPr>
      <w:r w:rsidRPr="00F276ED">
        <w:rPr>
          <w:rFonts w:cs="Arial"/>
          <w:szCs w:val="20"/>
        </w:rPr>
        <w:t xml:space="preserve">To be part of a team that actively contributes to patient safety by following policies, procedures and protocols of the </w:t>
      </w:r>
      <w:r w:rsidR="003F272F" w:rsidRPr="00F276ED">
        <w:rPr>
          <w:rFonts w:cs="Arial"/>
          <w:szCs w:val="20"/>
        </w:rPr>
        <w:t>North-West</w:t>
      </w:r>
      <w:r w:rsidRPr="00F276ED">
        <w:rPr>
          <w:rFonts w:cs="Arial"/>
          <w:szCs w:val="20"/>
        </w:rPr>
        <w:t xml:space="preserve"> Hospital and Health Service</w:t>
      </w:r>
    </w:p>
    <w:p w14:paraId="131F7E4B" w14:textId="77777777" w:rsidR="00CD53A1" w:rsidRPr="00D84B25" w:rsidRDefault="00CD53A1" w:rsidP="00CD53A1">
      <w:pPr>
        <w:numPr>
          <w:ilvl w:val="0"/>
          <w:numId w:val="10"/>
        </w:numPr>
        <w:spacing w:after="0"/>
        <w:rPr>
          <w:rFonts w:cs="Arial"/>
          <w:szCs w:val="20"/>
        </w:rPr>
      </w:pPr>
      <w:r>
        <w:t>To s</w:t>
      </w:r>
      <w:r w:rsidRPr="00D8613C">
        <w:t>upport continued</w:t>
      </w:r>
      <w:r>
        <w:t xml:space="preserve"> improvement of health services by always participating in quality improvement opportunities</w:t>
      </w:r>
    </w:p>
    <w:p w14:paraId="3A3CCAE1" w14:textId="77777777" w:rsidR="00CD53A1" w:rsidRPr="00F276ED" w:rsidRDefault="00CD53A1" w:rsidP="00CD53A1">
      <w:pPr>
        <w:numPr>
          <w:ilvl w:val="0"/>
          <w:numId w:val="10"/>
        </w:numPr>
        <w:spacing w:after="0"/>
        <w:rPr>
          <w:rFonts w:cs="Arial"/>
          <w:szCs w:val="20"/>
        </w:rPr>
      </w:pPr>
      <w:r>
        <w:t xml:space="preserve">To excel in patient safety by active contribution to a framework of sound clinical governance </w:t>
      </w:r>
    </w:p>
    <w:p w14:paraId="493FE617" w14:textId="77777777" w:rsidR="008340BB" w:rsidRPr="00EB3B8A" w:rsidRDefault="008340BB" w:rsidP="00EB3B8A">
      <w:pPr>
        <w:spacing w:after="0"/>
        <w:rPr>
          <w:sz w:val="28"/>
          <w:lang w:eastAsia="en-GB"/>
        </w:rPr>
      </w:pPr>
    </w:p>
    <w:p w14:paraId="336ADDB8" w14:textId="77777777" w:rsidR="008340BB" w:rsidRPr="008340BB" w:rsidRDefault="008340BB" w:rsidP="00EB3B8A">
      <w:pPr>
        <w:pStyle w:val="FactsheetHeading"/>
        <w:spacing w:after="280"/>
        <w:rPr>
          <w:b/>
          <w:sz w:val="28"/>
        </w:rPr>
      </w:pPr>
      <w:r w:rsidRPr="008340BB">
        <w:rPr>
          <w:b/>
          <w:sz w:val="28"/>
        </w:rPr>
        <w:t xml:space="preserve">Your role </w:t>
      </w:r>
    </w:p>
    <w:p w14:paraId="25C89BC2" w14:textId="77777777" w:rsidR="00CD53A1" w:rsidRDefault="00CD53A1" w:rsidP="00CD53A1">
      <w:pPr>
        <w:numPr>
          <w:ilvl w:val="0"/>
          <w:numId w:val="10"/>
        </w:numPr>
        <w:spacing w:after="0"/>
        <w:rPr>
          <w:rFonts w:cs="Arial"/>
        </w:rPr>
      </w:pPr>
      <w:r>
        <w:rPr>
          <w:rFonts w:cs="Arial"/>
        </w:rPr>
        <w:t>Assistance may be required in the provision of patient care associated with the lifting and transferring of patients.</w:t>
      </w:r>
    </w:p>
    <w:p w14:paraId="1C0C38FF" w14:textId="77777777" w:rsidR="00CD53A1" w:rsidRDefault="00CD53A1" w:rsidP="00CD53A1">
      <w:pPr>
        <w:numPr>
          <w:ilvl w:val="0"/>
          <w:numId w:val="10"/>
        </w:numPr>
        <w:spacing w:after="0"/>
        <w:rPr>
          <w:rFonts w:cs="Arial"/>
        </w:rPr>
      </w:pPr>
      <w:r>
        <w:rPr>
          <w:rFonts w:cs="Arial"/>
        </w:rPr>
        <w:t>Knowledge of manual handling procedures.</w:t>
      </w:r>
    </w:p>
    <w:p w14:paraId="1BF3481C" w14:textId="77777777" w:rsidR="00CD53A1" w:rsidRDefault="00CD53A1" w:rsidP="00CD53A1">
      <w:pPr>
        <w:numPr>
          <w:ilvl w:val="0"/>
          <w:numId w:val="10"/>
        </w:numPr>
        <w:spacing w:after="0"/>
        <w:rPr>
          <w:rFonts w:cs="Arial"/>
        </w:rPr>
      </w:pPr>
      <w:r>
        <w:rPr>
          <w:rFonts w:cs="Arial"/>
        </w:rPr>
        <w:t>Ability to understand instructions and carry out tasks within a predetermined timeframe.</w:t>
      </w:r>
    </w:p>
    <w:p w14:paraId="5F2219DC" w14:textId="77777777" w:rsidR="00CD53A1" w:rsidRDefault="00CD53A1" w:rsidP="00CD53A1">
      <w:pPr>
        <w:numPr>
          <w:ilvl w:val="0"/>
          <w:numId w:val="10"/>
        </w:numPr>
        <w:spacing w:after="0"/>
        <w:rPr>
          <w:rFonts w:cs="Arial"/>
        </w:rPr>
      </w:pPr>
      <w:r>
        <w:rPr>
          <w:rFonts w:cs="Arial"/>
        </w:rPr>
        <w:t>Ability to work independently and unsupervised and as part of a team.</w:t>
      </w:r>
    </w:p>
    <w:p w14:paraId="3A46F5E6" w14:textId="77777777" w:rsidR="00CD53A1" w:rsidRPr="00AA595B" w:rsidRDefault="00CD53A1" w:rsidP="00CD53A1">
      <w:pPr>
        <w:numPr>
          <w:ilvl w:val="0"/>
          <w:numId w:val="10"/>
        </w:numPr>
        <w:spacing w:after="0"/>
        <w:rPr>
          <w:rFonts w:cs="Arial"/>
        </w:rPr>
      </w:pPr>
      <w:r w:rsidRPr="00AA595B">
        <w:rPr>
          <w:rFonts w:cs="Arial"/>
        </w:rPr>
        <w:t>Ensure a safe environment for patients and staff is maintained</w:t>
      </w:r>
      <w:r>
        <w:rPr>
          <w:rFonts w:cs="Arial"/>
        </w:rPr>
        <w:t>.</w:t>
      </w:r>
      <w:r w:rsidRPr="00AA595B">
        <w:rPr>
          <w:rFonts w:cs="Arial"/>
        </w:rPr>
        <w:t xml:space="preserve"> </w:t>
      </w:r>
    </w:p>
    <w:p w14:paraId="4F543E63" w14:textId="77777777" w:rsidR="00CD53A1" w:rsidRPr="00AA595B" w:rsidRDefault="00CD53A1" w:rsidP="00CD53A1">
      <w:pPr>
        <w:numPr>
          <w:ilvl w:val="0"/>
          <w:numId w:val="10"/>
        </w:numPr>
        <w:spacing w:after="0"/>
        <w:rPr>
          <w:rFonts w:cs="Arial"/>
        </w:rPr>
      </w:pPr>
      <w:r w:rsidRPr="00AA595B">
        <w:rPr>
          <w:rFonts w:cs="Arial"/>
        </w:rPr>
        <w:t>Assist in the orientation of new employees as required</w:t>
      </w:r>
      <w:r>
        <w:rPr>
          <w:rFonts w:cs="Arial"/>
        </w:rPr>
        <w:t>.</w:t>
      </w:r>
    </w:p>
    <w:p w14:paraId="6DEA40E4" w14:textId="77777777" w:rsidR="00CD53A1" w:rsidRDefault="00CD53A1" w:rsidP="00CD53A1">
      <w:pPr>
        <w:numPr>
          <w:ilvl w:val="0"/>
          <w:numId w:val="10"/>
        </w:numPr>
        <w:spacing w:after="0"/>
        <w:rPr>
          <w:rFonts w:cs="Arial"/>
        </w:rPr>
      </w:pPr>
      <w:r w:rsidRPr="00AA595B">
        <w:rPr>
          <w:rFonts w:cs="Arial"/>
        </w:rPr>
        <w:t>Undertake cleaning duties as required</w:t>
      </w:r>
      <w:r>
        <w:rPr>
          <w:rFonts w:cs="Arial"/>
        </w:rPr>
        <w:t>.</w:t>
      </w:r>
    </w:p>
    <w:p w14:paraId="4EC85E5E" w14:textId="77777777" w:rsidR="00CD53A1" w:rsidRPr="00AA595B" w:rsidRDefault="00CD53A1" w:rsidP="00CD53A1">
      <w:pPr>
        <w:numPr>
          <w:ilvl w:val="0"/>
          <w:numId w:val="10"/>
        </w:numPr>
        <w:spacing w:after="0"/>
        <w:rPr>
          <w:rFonts w:cs="Arial"/>
        </w:rPr>
      </w:pPr>
      <w:r w:rsidRPr="00AA595B">
        <w:rPr>
          <w:rFonts w:cs="Arial"/>
        </w:rPr>
        <w:t>Maintain linen stocks in the various wards</w:t>
      </w:r>
      <w:r>
        <w:rPr>
          <w:rFonts w:cs="Arial"/>
        </w:rPr>
        <w:t>.</w:t>
      </w:r>
    </w:p>
    <w:p w14:paraId="77D91995" w14:textId="77777777" w:rsidR="00CD53A1" w:rsidRPr="00AA595B" w:rsidRDefault="00CD53A1" w:rsidP="00CD53A1">
      <w:pPr>
        <w:numPr>
          <w:ilvl w:val="0"/>
          <w:numId w:val="10"/>
        </w:numPr>
        <w:spacing w:after="0"/>
        <w:rPr>
          <w:rFonts w:cs="Arial"/>
        </w:rPr>
      </w:pPr>
      <w:r w:rsidRPr="00AA595B">
        <w:rPr>
          <w:rFonts w:cs="Arial"/>
        </w:rPr>
        <w:t>Maintain effective</w:t>
      </w:r>
      <w:r>
        <w:rPr>
          <w:rFonts w:cs="Arial"/>
        </w:rPr>
        <w:t xml:space="preserve"> and respectful</w:t>
      </w:r>
      <w:r w:rsidRPr="00AA595B">
        <w:rPr>
          <w:rFonts w:cs="Arial"/>
        </w:rPr>
        <w:t xml:space="preserve"> </w:t>
      </w:r>
      <w:r>
        <w:rPr>
          <w:rFonts w:cs="Arial"/>
        </w:rPr>
        <w:t>communication</w:t>
      </w:r>
      <w:r w:rsidRPr="00AA595B">
        <w:rPr>
          <w:rFonts w:cs="Arial"/>
        </w:rPr>
        <w:t xml:space="preserve"> with all internal and external clients and colleagues</w:t>
      </w:r>
      <w:r>
        <w:rPr>
          <w:rFonts w:cs="Arial"/>
        </w:rPr>
        <w:t>.</w:t>
      </w:r>
    </w:p>
    <w:p w14:paraId="5EB7565F" w14:textId="77777777" w:rsidR="00CD53A1" w:rsidRDefault="00CD53A1" w:rsidP="00CD53A1">
      <w:pPr>
        <w:numPr>
          <w:ilvl w:val="0"/>
          <w:numId w:val="10"/>
        </w:numPr>
        <w:spacing w:after="0"/>
        <w:rPr>
          <w:rFonts w:cs="Arial"/>
        </w:rPr>
      </w:pPr>
      <w:r w:rsidRPr="00AA595B">
        <w:rPr>
          <w:rFonts w:cs="Arial"/>
        </w:rPr>
        <w:t>All other duties as requested by the</w:t>
      </w:r>
      <w:r>
        <w:rPr>
          <w:rFonts w:cs="Arial"/>
        </w:rPr>
        <w:t xml:space="preserve"> Supervisor Hotel Services.</w:t>
      </w:r>
    </w:p>
    <w:p w14:paraId="3A79746C" w14:textId="77777777" w:rsidR="00CD53A1" w:rsidRPr="00BC4DE6" w:rsidRDefault="00CD53A1" w:rsidP="00CD53A1">
      <w:pPr>
        <w:numPr>
          <w:ilvl w:val="0"/>
          <w:numId w:val="10"/>
        </w:numPr>
        <w:spacing w:after="0"/>
        <w:rPr>
          <w:rFonts w:cs="Arial"/>
        </w:rPr>
      </w:pPr>
      <w:r>
        <w:rPr>
          <w:rFonts w:cs="Arial"/>
        </w:rPr>
        <w:t xml:space="preserve">Ensure work </w:t>
      </w:r>
      <w:r w:rsidRPr="00F519B2">
        <w:rPr>
          <w:rFonts w:cs="Arial"/>
        </w:rPr>
        <w:t>is compl</w:t>
      </w:r>
      <w:r>
        <w:rPr>
          <w:rFonts w:cs="Arial"/>
        </w:rPr>
        <w:t xml:space="preserve">eted to a satisfactory standard with the application of </w:t>
      </w:r>
      <w:r w:rsidRPr="00BC4DE6">
        <w:rPr>
          <w:rFonts w:cs="Arial"/>
        </w:rPr>
        <w:t>best practice in infection control and workplace health and safety</w:t>
      </w:r>
      <w:r>
        <w:rPr>
          <w:rFonts w:cs="Arial"/>
        </w:rPr>
        <w:t>.</w:t>
      </w:r>
    </w:p>
    <w:p w14:paraId="60741B04" w14:textId="77777777" w:rsidR="008340BB" w:rsidRPr="008340BB" w:rsidRDefault="008340BB" w:rsidP="00CD53A1">
      <w:pPr>
        <w:pStyle w:val="ListBullet"/>
        <w:numPr>
          <w:ilvl w:val="0"/>
          <w:numId w:val="0"/>
        </w:numPr>
        <w:spacing w:after="0" w:line="240" w:lineRule="auto"/>
        <w:ind w:left="426"/>
        <w:rPr>
          <w:rFonts w:eastAsiaTheme="minorHAnsi" w:cstheme="minorBidi"/>
          <w:snapToGrid/>
          <w:highlight w:val="yellow"/>
          <w:lang w:val="en-GB" w:eastAsia="en-US"/>
        </w:rPr>
      </w:pPr>
    </w:p>
    <w:p w14:paraId="613D42BD" w14:textId="77777777" w:rsidR="008340BB" w:rsidRPr="008340BB" w:rsidRDefault="008340BB" w:rsidP="00AE0AE2">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 xml:space="preserve">Actively participate in a working environment supporting quality human resource management practices including employment equity, anti-discrimination, workplace health and safety and ethical behaviour. </w:t>
      </w:r>
    </w:p>
    <w:p w14:paraId="06364825" w14:textId="77777777" w:rsidR="008340BB" w:rsidRDefault="008340BB" w:rsidP="00AE0AE2">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Follow defined service quality standards, occupational health and safety policies and procedures relating to the work being undertaken in order to ensure high quality, safe services and workplaces.</w:t>
      </w:r>
    </w:p>
    <w:p w14:paraId="6B7A741A" w14:textId="77777777" w:rsidR="0062451D" w:rsidRPr="0062451D" w:rsidRDefault="0062451D" w:rsidP="0062451D">
      <w:pPr>
        <w:pStyle w:val="ListBullet"/>
        <w:numPr>
          <w:ilvl w:val="0"/>
          <w:numId w:val="4"/>
        </w:numPr>
        <w:spacing w:after="0" w:line="240" w:lineRule="auto"/>
        <w:rPr>
          <w:rFonts w:eastAsiaTheme="minorHAnsi" w:cstheme="minorBidi"/>
          <w:snapToGrid/>
          <w:lang w:val="en-GB" w:eastAsia="en-US"/>
        </w:rPr>
      </w:pPr>
      <w:r w:rsidRPr="0062451D">
        <w:t xml:space="preserve">Keep People Safe: Comply with reasonable Work Health and Safety instruction and cooperate with reasonable </w:t>
      </w:r>
      <w:r w:rsidRPr="0062451D">
        <w:rPr>
          <w:rFonts w:eastAsiaTheme="minorHAnsi" w:cstheme="minorBidi"/>
          <w:snapToGrid/>
          <w:lang w:val="en-GB" w:eastAsia="en-US"/>
        </w:rPr>
        <w:t>policy and procedures, including the Duties of Workers, Section 28, Work Health and Safety Act 2011 (QLD).</w:t>
      </w:r>
    </w:p>
    <w:p w14:paraId="53C50048" w14:textId="77777777" w:rsidR="003C5D0C" w:rsidRPr="003C5D0C" w:rsidRDefault="003C5D0C" w:rsidP="003C5D0C">
      <w:pPr>
        <w:pStyle w:val="ListBullet"/>
        <w:numPr>
          <w:ilvl w:val="0"/>
          <w:numId w:val="4"/>
        </w:numPr>
        <w:spacing w:after="0" w:line="240" w:lineRule="auto"/>
        <w:rPr>
          <w:rFonts w:eastAsiaTheme="minorHAnsi" w:cstheme="minorBidi"/>
          <w:snapToGrid/>
          <w:lang w:val="en-GB" w:eastAsia="en-US"/>
        </w:rPr>
      </w:pPr>
      <w:r w:rsidRPr="003C5D0C">
        <w:rPr>
          <w:rFonts w:eastAsiaTheme="minorHAnsi" w:cstheme="minorBidi"/>
          <w:snapToGrid/>
          <w:lang w:val="en-GB" w:eastAsia="en-US"/>
        </w:rPr>
        <w:t>Effectively engage with people and communities from Aboriginal and Torres Strait Islander and cultural and linguistically diverse backgrounds.</w:t>
      </w:r>
    </w:p>
    <w:p w14:paraId="47A8A74B" w14:textId="339AB64B" w:rsidR="003C5D0C" w:rsidRPr="00EE3642" w:rsidRDefault="003C5D0C" w:rsidP="003C5D0C">
      <w:pPr>
        <w:pStyle w:val="ListBullet"/>
        <w:numPr>
          <w:ilvl w:val="0"/>
          <w:numId w:val="4"/>
        </w:numPr>
        <w:spacing w:after="0" w:line="240" w:lineRule="auto"/>
        <w:rPr>
          <w:rFonts w:eastAsiaTheme="minorHAnsi" w:cstheme="minorBidi"/>
          <w:snapToGrid/>
          <w:lang w:val="en-GB" w:eastAsia="en-US"/>
        </w:rPr>
      </w:pPr>
      <w:r w:rsidRPr="003C5D0C">
        <w:rPr>
          <w:rFonts w:eastAsiaTheme="minorHAnsi" w:cstheme="minorBidi"/>
          <w:snapToGrid/>
          <w:lang w:val="en-GB" w:eastAsia="en-US"/>
        </w:rPr>
        <w:t xml:space="preserve">Deliver culturally responsive and safe care in line with the </w:t>
      </w:r>
      <w:r w:rsidRPr="003C5D0C">
        <w:rPr>
          <w:rFonts w:eastAsiaTheme="minorHAnsi" w:cstheme="minorBidi"/>
          <w:i/>
          <w:snapToGrid/>
          <w:lang w:val="en-GB" w:eastAsia="en-US"/>
        </w:rPr>
        <w:t>Queensland Health Aboriginal and Torres Strait Islander Cultural Capability Framework 2010-2033</w:t>
      </w:r>
      <w:r w:rsidRPr="003C5D0C">
        <w:rPr>
          <w:rFonts w:eastAsiaTheme="minorHAnsi" w:cstheme="minorBidi"/>
          <w:snapToGrid/>
          <w:lang w:val="en-GB" w:eastAsia="en-US"/>
        </w:rPr>
        <w:t xml:space="preserve"> and </w:t>
      </w:r>
      <w:r w:rsidRPr="003C5D0C">
        <w:rPr>
          <w:rFonts w:eastAsiaTheme="minorHAnsi" w:cstheme="minorBidi"/>
          <w:i/>
          <w:snapToGrid/>
          <w:lang w:val="en-GB" w:eastAsia="en-US"/>
        </w:rPr>
        <w:t>Queensland Health Workforce Diversity and Inclusion Strategy 2017-2022. </w:t>
      </w:r>
    </w:p>
    <w:p w14:paraId="51501983" w14:textId="6703E124" w:rsidR="00EE3642" w:rsidRPr="00EE3642" w:rsidRDefault="00EE3642" w:rsidP="00EE3642">
      <w:pPr>
        <w:pStyle w:val="ListBullet"/>
        <w:numPr>
          <w:ilvl w:val="0"/>
          <w:numId w:val="4"/>
        </w:numPr>
        <w:spacing w:before="120" w:after="0" w:line="240" w:lineRule="auto"/>
        <w:rPr>
          <w:lang w:eastAsia="en-GB"/>
        </w:rPr>
      </w:pPr>
      <w:r w:rsidRPr="00B25B21">
        <w:rPr>
          <w:lang w:val="en-US" w:eastAsia="en-GB"/>
        </w:rPr>
        <w:t>Demonstrate a commitment to meeting or exceeding professional and National Standards (e.g. NSQHS Standards) to achieve the delivery, leadership, and governance of Quality Care Every Day as outlined in the</w:t>
      </w:r>
      <w:r w:rsidRPr="00B25B21">
        <w:rPr>
          <w:u w:val="single"/>
          <w:lang w:val="en-US" w:eastAsia="en-GB"/>
        </w:rPr>
        <w:t xml:space="preserve"> </w:t>
      </w:r>
      <w:hyperlink r:id="rId8" w:history="1">
        <w:r w:rsidRPr="00B25B21">
          <w:rPr>
            <w:rStyle w:val="Hyperlink"/>
            <w:lang w:val="en-US" w:eastAsia="en-GB"/>
          </w:rPr>
          <w:t>Framework for Clinical Governance</w:t>
        </w:r>
      </w:hyperlink>
      <w:r w:rsidRPr="00B25B21">
        <w:rPr>
          <w:lang w:eastAsia="en-GB"/>
        </w:rPr>
        <w:t xml:space="preserve"> </w:t>
      </w:r>
      <w:r w:rsidRPr="00B25B21">
        <w:rPr>
          <w:lang w:val="en-US" w:eastAsia="en-GB"/>
        </w:rPr>
        <w:t xml:space="preserve">and the </w:t>
      </w:r>
      <w:hyperlink r:id="rId9" w:history="1">
        <w:r w:rsidRPr="00B25B21">
          <w:rPr>
            <w:rStyle w:val="Hyperlink"/>
            <w:lang w:val="en-US" w:eastAsia="en-GB"/>
          </w:rPr>
          <w:t>Safety and Quality Roles and Responsibilities Matrix</w:t>
        </w:r>
      </w:hyperlink>
      <w:r w:rsidRPr="00B25B21">
        <w:rPr>
          <w:u w:val="single"/>
          <w:lang w:val="en-US" w:eastAsia="en-GB"/>
        </w:rPr>
        <w:t>.</w:t>
      </w:r>
    </w:p>
    <w:p w14:paraId="2C26B99F" w14:textId="77777777" w:rsidR="00312247" w:rsidRDefault="00312247" w:rsidP="008340BB">
      <w:pPr>
        <w:rPr>
          <w:lang w:eastAsia="en-GB"/>
        </w:rPr>
      </w:pPr>
    </w:p>
    <w:p w14:paraId="2CE27081" w14:textId="77777777" w:rsidR="008340BB" w:rsidRPr="008340BB" w:rsidRDefault="008340BB" w:rsidP="008340BB">
      <w:pPr>
        <w:rPr>
          <w:rFonts w:cs="Arial"/>
          <w:b/>
          <w:bCs/>
          <w:color w:val="0095B3"/>
          <w:sz w:val="28"/>
          <w:lang w:eastAsia="en-GB"/>
        </w:rPr>
      </w:pPr>
      <w:r w:rsidRPr="008340BB">
        <w:rPr>
          <w:rFonts w:cs="Arial"/>
          <w:b/>
          <w:bCs/>
          <w:color w:val="0095B3"/>
          <w:sz w:val="28"/>
          <w:lang w:eastAsia="en-GB"/>
        </w:rPr>
        <w:t>Your employe</w:t>
      </w:r>
      <w:r w:rsidR="00B06088">
        <w:rPr>
          <w:rFonts w:cs="Arial"/>
          <w:b/>
          <w:bCs/>
          <w:color w:val="0095B3"/>
          <w:sz w:val="28"/>
          <w:lang w:eastAsia="en-GB"/>
        </w:rPr>
        <w:t>r</w:t>
      </w:r>
      <w:r w:rsidRPr="008340BB">
        <w:rPr>
          <w:rFonts w:cs="Arial"/>
          <w:b/>
          <w:bCs/>
          <w:color w:val="0095B3"/>
          <w:sz w:val="28"/>
          <w:lang w:eastAsia="en-GB"/>
        </w:rPr>
        <w:t xml:space="preserve"> – North West Hospital and Health Service </w:t>
      </w:r>
    </w:p>
    <w:p w14:paraId="0602CF1F" w14:textId="77777777" w:rsidR="008340BB" w:rsidRPr="00B03E58" w:rsidRDefault="008340BB" w:rsidP="00AE0AE2">
      <w:pPr>
        <w:spacing w:before="60" w:after="0"/>
        <w:rPr>
          <w:snapToGrid w:val="0"/>
        </w:rPr>
      </w:pPr>
      <w:r w:rsidRPr="00B03E58">
        <w:rPr>
          <w:snapToGrid w:val="0"/>
        </w:rPr>
        <w:t>The North West Hospital and Health Services (NWHHS) is responsible for the public sector health services in the North West region. The NWHHS covers an area of approximately 300,000 square kilometres and services many of the remote communities within North Western Queensland and the Gulf of Carpentaria.</w:t>
      </w:r>
    </w:p>
    <w:p w14:paraId="34D08BF7" w14:textId="77777777" w:rsidR="008340BB" w:rsidRPr="00B03E58" w:rsidRDefault="008340BB" w:rsidP="00AE0AE2">
      <w:pPr>
        <w:pStyle w:val="NormalWeb"/>
        <w:spacing w:before="60"/>
        <w:rPr>
          <w:rFonts w:ascii="Arial" w:hAnsi="Arial"/>
          <w:snapToGrid w:val="0"/>
          <w:sz w:val="20"/>
        </w:rPr>
      </w:pPr>
      <w:r w:rsidRPr="00B03E58">
        <w:rPr>
          <w:rFonts w:ascii="Arial" w:hAnsi="Arial"/>
          <w:snapToGrid w:val="0"/>
          <w:sz w:val="20"/>
        </w:rPr>
        <w:t>The Health Service is responsible for the promotion and wellbeing of people within the service area and ensuring that health services are of a high quality, accessible to all and effective.</w:t>
      </w:r>
    </w:p>
    <w:p w14:paraId="3F9642F2" w14:textId="77777777" w:rsidR="008340BB" w:rsidRPr="00B03E58" w:rsidRDefault="008340BB" w:rsidP="008340BB">
      <w:pPr>
        <w:spacing w:after="0"/>
        <w:rPr>
          <w:rFonts w:cs="Arial"/>
          <w:color w:val="0000FF"/>
          <w:szCs w:val="20"/>
        </w:rPr>
      </w:pPr>
    </w:p>
    <w:p w14:paraId="02930AF2" w14:textId="77777777" w:rsidR="008340BB" w:rsidRPr="00B03E58" w:rsidRDefault="008340BB" w:rsidP="008340BB">
      <w:pPr>
        <w:rPr>
          <w:rFonts w:cs="Arial"/>
          <w:snapToGrid w:val="0"/>
        </w:rPr>
      </w:pPr>
      <w:r w:rsidRPr="00B03E58">
        <w:rPr>
          <w:rFonts w:cs="Arial"/>
          <w:snapToGrid w:val="0"/>
        </w:rPr>
        <w:t>Other NWHHS Centres are:</w:t>
      </w:r>
    </w:p>
    <w:tbl>
      <w:tblPr>
        <w:tblW w:w="10632" w:type="dxa"/>
        <w:tblLook w:val="0000" w:firstRow="0" w:lastRow="0" w:firstColumn="0" w:lastColumn="0" w:noHBand="0" w:noVBand="0"/>
      </w:tblPr>
      <w:tblGrid>
        <w:gridCol w:w="2410"/>
        <w:gridCol w:w="2694"/>
        <w:gridCol w:w="2551"/>
        <w:gridCol w:w="2977"/>
      </w:tblGrid>
      <w:tr w:rsidR="008340BB" w:rsidRPr="00C26C24" w14:paraId="4D4AFA1D" w14:textId="77777777" w:rsidTr="008340BB">
        <w:trPr>
          <w:cantSplit/>
          <w:trHeight w:hRule="exact" w:val="284"/>
          <w:tblHeader/>
        </w:trPr>
        <w:tc>
          <w:tcPr>
            <w:tcW w:w="2410" w:type="dxa"/>
            <w:shd w:val="clear" w:color="auto" w:fill="auto"/>
          </w:tcPr>
          <w:p w14:paraId="5E178EE6" w14:textId="77777777" w:rsidR="008340BB" w:rsidRPr="00474F6E" w:rsidRDefault="008340BB" w:rsidP="008340BB">
            <w:pPr>
              <w:ind w:left="284"/>
              <w:jc w:val="both"/>
              <w:rPr>
                <w:rFonts w:cs="Arial"/>
                <w:b/>
                <w:snapToGrid w:val="0"/>
              </w:rPr>
            </w:pPr>
            <w:r w:rsidRPr="00474F6E">
              <w:rPr>
                <w:rFonts w:cs="Arial"/>
                <w:b/>
              </w:rPr>
              <w:t>Hospitals:</w:t>
            </w:r>
          </w:p>
        </w:tc>
        <w:tc>
          <w:tcPr>
            <w:tcW w:w="2694" w:type="dxa"/>
            <w:shd w:val="clear" w:color="auto" w:fill="auto"/>
          </w:tcPr>
          <w:p w14:paraId="48D1F51C" w14:textId="77777777" w:rsidR="008340BB" w:rsidRPr="00474F6E" w:rsidRDefault="008340BB" w:rsidP="008340BB">
            <w:pPr>
              <w:rPr>
                <w:rFonts w:cs="Arial"/>
                <w:b/>
                <w:snapToGrid w:val="0"/>
              </w:rPr>
            </w:pPr>
            <w:r w:rsidRPr="00474F6E">
              <w:rPr>
                <w:rFonts w:cs="Arial"/>
                <w:b/>
              </w:rPr>
              <w:t>Primary Health Facilities:</w:t>
            </w:r>
          </w:p>
        </w:tc>
        <w:tc>
          <w:tcPr>
            <w:tcW w:w="2551" w:type="dxa"/>
            <w:shd w:val="clear" w:color="auto" w:fill="auto"/>
          </w:tcPr>
          <w:p w14:paraId="39B4FEB3" w14:textId="77777777" w:rsidR="008340BB" w:rsidRPr="00474F6E" w:rsidRDefault="008340BB" w:rsidP="008340BB">
            <w:pPr>
              <w:jc w:val="both"/>
              <w:rPr>
                <w:rFonts w:cs="Arial"/>
                <w:b/>
                <w:snapToGrid w:val="0"/>
              </w:rPr>
            </w:pPr>
            <w:r w:rsidRPr="00474F6E">
              <w:rPr>
                <w:rFonts w:cs="Arial"/>
                <w:b/>
              </w:rPr>
              <w:t>Community Services:</w:t>
            </w:r>
          </w:p>
        </w:tc>
        <w:tc>
          <w:tcPr>
            <w:tcW w:w="2977" w:type="dxa"/>
            <w:shd w:val="clear" w:color="auto" w:fill="auto"/>
          </w:tcPr>
          <w:p w14:paraId="6F9BF676" w14:textId="77777777" w:rsidR="008340BB" w:rsidRPr="00474F6E" w:rsidRDefault="008340BB" w:rsidP="008340BB">
            <w:pPr>
              <w:rPr>
                <w:rFonts w:cs="Arial"/>
                <w:b/>
                <w:snapToGrid w:val="0"/>
              </w:rPr>
            </w:pPr>
            <w:r w:rsidRPr="00474F6E">
              <w:rPr>
                <w:rFonts w:cs="Arial"/>
                <w:b/>
              </w:rPr>
              <w:t>Multipurpose Health</w:t>
            </w:r>
            <w:r>
              <w:rPr>
                <w:rFonts w:cs="Arial"/>
                <w:b/>
              </w:rPr>
              <w:t xml:space="preserve"> </w:t>
            </w:r>
            <w:r w:rsidRPr="00474F6E">
              <w:rPr>
                <w:rFonts w:cs="Arial"/>
                <w:b/>
              </w:rPr>
              <w:t>Service</w:t>
            </w:r>
            <w:r>
              <w:rPr>
                <w:rFonts w:cs="Arial"/>
                <w:b/>
              </w:rPr>
              <w:t>:</w:t>
            </w:r>
          </w:p>
        </w:tc>
      </w:tr>
      <w:tr w:rsidR="008340BB" w:rsidRPr="00764FA3" w14:paraId="7DDDD613" w14:textId="77777777" w:rsidTr="008340BB">
        <w:trPr>
          <w:cantSplit/>
          <w:trHeight w:hRule="exact" w:val="284"/>
          <w:tblHeader/>
        </w:trPr>
        <w:tc>
          <w:tcPr>
            <w:tcW w:w="2410" w:type="dxa"/>
            <w:shd w:val="clear" w:color="auto" w:fill="auto"/>
          </w:tcPr>
          <w:p w14:paraId="5069FE14" w14:textId="77777777" w:rsidR="008340BB" w:rsidRPr="00474F6E" w:rsidRDefault="008340BB" w:rsidP="008340BB">
            <w:pPr>
              <w:ind w:left="284"/>
              <w:jc w:val="both"/>
              <w:rPr>
                <w:rFonts w:cs="Arial"/>
                <w:snapToGrid w:val="0"/>
              </w:rPr>
            </w:pPr>
            <w:r w:rsidRPr="00474F6E">
              <w:rPr>
                <w:rFonts w:cs="Arial"/>
              </w:rPr>
              <w:t>Doomadgee</w:t>
            </w:r>
          </w:p>
        </w:tc>
        <w:tc>
          <w:tcPr>
            <w:tcW w:w="2694" w:type="dxa"/>
            <w:shd w:val="clear" w:color="auto" w:fill="auto"/>
          </w:tcPr>
          <w:p w14:paraId="0D45336A" w14:textId="77777777" w:rsidR="008340BB" w:rsidRPr="00474F6E" w:rsidRDefault="008340BB" w:rsidP="008340BB">
            <w:pPr>
              <w:ind w:left="8"/>
              <w:jc w:val="both"/>
              <w:rPr>
                <w:rFonts w:cs="Arial"/>
                <w:snapToGrid w:val="0"/>
              </w:rPr>
            </w:pPr>
            <w:r>
              <w:rPr>
                <w:rFonts w:cs="Arial"/>
              </w:rPr>
              <w:t>Burketown</w:t>
            </w:r>
          </w:p>
        </w:tc>
        <w:tc>
          <w:tcPr>
            <w:tcW w:w="2551" w:type="dxa"/>
            <w:shd w:val="clear" w:color="auto" w:fill="auto"/>
          </w:tcPr>
          <w:p w14:paraId="32D21D6F" w14:textId="77777777" w:rsidR="008340BB" w:rsidRPr="00474F6E" w:rsidRDefault="008340BB" w:rsidP="008340BB">
            <w:pPr>
              <w:jc w:val="both"/>
              <w:rPr>
                <w:rFonts w:cs="Arial"/>
                <w:snapToGrid w:val="0"/>
              </w:rPr>
            </w:pPr>
            <w:r w:rsidRPr="00474F6E">
              <w:rPr>
                <w:rFonts w:cs="Arial"/>
              </w:rPr>
              <w:t>Cloncurry</w:t>
            </w:r>
            <w:r w:rsidRPr="00474F6E" w:rsidDel="00335072">
              <w:rPr>
                <w:rFonts w:cs="Arial"/>
              </w:rPr>
              <w:t xml:space="preserve"> </w:t>
            </w:r>
          </w:p>
        </w:tc>
        <w:tc>
          <w:tcPr>
            <w:tcW w:w="2977" w:type="dxa"/>
            <w:shd w:val="clear" w:color="auto" w:fill="auto"/>
          </w:tcPr>
          <w:p w14:paraId="41C00071" w14:textId="77777777" w:rsidR="008340BB" w:rsidRPr="00474F6E" w:rsidRDefault="008340BB" w:rsidP="008340BB">
            <w:pPr>
              <w:jc w:val="both"/>
              <w:rPr>
                <w:rFonts w:cs="Arial"/>
                <w:snapToGrid w:val="0"/>
              </w:rPr>
            </w:pPr>
            <w:r w:rsidRPr="00474F6E">
              <w:rPr>
                <w:rFonts w:cs="Arial"/>
              </w:rPr>
              <w:t>Cloncurry</w:t>
            </w:r>
          </w:p>
        </w:tc>
      </w:tr>
      <w:tr w:rsidR="008340BB" w:rsidRPr="00764FA3" w14:paraId="7F150005" w14:textId="77777777" w:rsidTr="008340BB">
        <w:trPr>
          <w:cantSplit/>
          <w:trHeight w:hRule="exact" w:val="284"/>
          <w:tblHeader/>
        </w:trPr>
        <w:tc>
          <w:tcPr>
            <w:tcW w:w="2410" w:type="dxa"/>
            <w:shd w:val="clear" w:color="auto" w:fill="auto"/>
          </w:tcPr>
          <w:p w14:paraId="426A8DBD" w14:textId="77777777" w:rsidR="008340BB" w:rsidRPr="00474F6E" w:rsidRDefault="008340BB" w:rsidP="008340BB">
            <w:pPr>
              <w:ind w:left="284"/>
              <w:jc w:val="both"/>
              <w:rPr>
                <w:rFonts w:cs="Arial"/>
                <w:snapToGrid w:val="0"/>
              </w:rPr>
            </w:pPr>
            <w:r w:rsidRPr="00474F6E">
              <w:rPr>
                <w:rFonts w:cs="Arial"/>
              </w:rPr>
              <w:t>Mornington Island</w:t>
            </w:r>
          </w:p>
        </w:tc>
        <w:tc>
          <w:tcPr>
            <w:tcW w:w="2694" w:type="dxa"/>
            <w:shd w:val="clear" w:color="auto" w:fill="auto"/>
          </w:tcPr>
          <w:p w14:paraId="0CCC68CD" w14:textId="77777777" w:rsidR="008340BB" w:rsidRPr="00474F6E" w:rsidRDefault="008340BB" w:rsidP="008340BB">
            <w:pPr>
              <w:ind w:left="8"/>
              <w:jc w:val="both"/>
              <w:rPr>
                <w:rFonts w:cs="Arial"/>
                <w:snapToGrid w:val="0"/>
              </w:rPr>
            </w:pPr>
            <w:r w:rsidRPr="00474F6E">
              <w:rPr>
                <w:rFonts w:cs="Arial"/>
              </w:rPr>
              <w:t>Camooweal</w:t>
            </w:r>
          </w:p>
        </w:tc>
        <w:tc>
          <w:tcPr>
            <w:tcW w:w="2551" w:type="dxa"/>
            <w:shd w:val="clear" w:color="auto" w:fill="auto"/>
          </w:tcPr>
          <w:p w14:paraId="18DD2B7C" w14:textId="77777777" w:rsidR="008340BB" w:rsidRPr="00474F6E" w:rsidRDefault="008340BB" w:rsidP="008340BB">
            <w:pPr>
              <w:jc w:val="both"/>
              <w:rPr>
                <w:rFonts w:cs="Arial"/>
                <w:snapToGrid w:val="0"/>
              </w:rPr>
            </w:pPr>
            <w:r w:rsidRPr="00474F6E">
              <w:rPr>
                <w:rFonts w:cs="Arial"/>
              </w:rPr>
              <w:t>Doomadgee</w:t>
            </w:r>
            <w:r w:rsidRPr="00474F6E" w:rsidDel="00335072">
              <w:rPr>
                <w:rFonts w:cs="Arial"/>
              </w:rPr>
              <w:t xml:space="preserve"> </w:t>
            </w:r>
          </w:p>
        </w:tc>
        <w:tc>
          <w:tcPr>
            <w:tcW w:w="2977" w:type="dxa"/>
            <w:shd w:val="clear" w:color="auto" w:fill="auto"/>
          </w:tcPr>
          <w:p w14:paraId="77D9F18F" w14:textId="77777777" w:rsidR="008340BB" w:rsidRPr="00474F6E" w:rsidRDefault="008340BB" w:rsidP="008340BB">
            <w:pPr>
              <w:jc w:val="both"/>
              <w:rPr>
                <w:rFonts w:cs="Arial"/>
                <w:snapToGrid w:val="0"/>
              </w:rPr>
            </w:pPr>
            <w:r w:rsidRPr="00474F6E">
              <w:rPr>
                <w:rFonts w:cs="Arial"/>
              </w:rPr>
              <w:t>McKinlay Shire</w:t>
            </w:r>
          </w:p>
        </w:tc>
      </w:tr>
      <w:tr w:rsidR="008340BB" w:rsidRPr="00764FA3" w14:paraId="6CFE693B" w14:textId="77777777" w:rsidTr="008340BB">
        <w:trPr>
          <w:cantSplit/>
          <w:trHeight w:hRule="exact" w:val="284"/>
          <w:tblHeader/>
        </w:trPr>
        <w:tc>
          <w:tcPr>
            <w:tcW w:w="2410" w:type="dxa"/>
            <w:shd w:val="clear" w:color="auto" w:fill="auto"/>
          </w:tcPr>
          <w:p w14:paraId="63AEB06F" w14:textId="77777777" w:rsidR="008340BB" w:rsidRPr="00474F6E" w:rsidRDefault="008340BB" w:rsidP="008340BB">
            <w:pPr>
              <w:ind w:left="284"/>
              <w:jc w:val="both"/>
              <w:rPr>
                <w:rFonts w:cs="Arial"/>
                <w:snapToGrid w:val="0"/>
              </w:rPr>
            </w:pPr>
            <w:r>
              <w:rPr>
                <w:rFonts w:cs="Arial"/>
              </w:rPr>
              <w:t>Mount Isa</w:t>
            </w:r>
          </w:p>
        </w:tc>
        <w:tc>
          <w:tcPr>
            <w:tcW w:w="2694" w:type="dxa"/>
            <w:shd w:val="clear" w:color="auto" w:fill="auto"/>
          </w:tcPr>
          <w:p w14:paraId="3FB36C77" w14:textId="77777777" w:rsidR="008340BB" w:rsidRPr="00474F6E" w:rsidRDefault="008340BB" w:rsidP="008340BB">
            <w:pPr>
              <w:jc w:val="both"/>
              <w:rPr>
                <w:rFonts w:cs="Arial"/>
                <w:snapToGrid w:val="0"/>
              </w:rPr>
            </w:pPr>
            <w:r w:rsidRPr="00474F6E">
              <w:rPr>
                <w:rFonts w:cs="Arial"/>
              </w:rPr>
              <w:t>Dajarra</w:t>
            </w:r>
          </w:p>
        </w:tc>
        <w:tc>
          <w:tcPr>
            <w:tcW w:w="2551" w:type="dxa"/>
            <w:shd w:val="clear" w:color="auto" w:fill="auto"/>
          </w:tcPr>
          <w:p w14:paraId="6154D869" w14:textId="77777777" w:rsidR="008340BB" w:rsidRPr="00474F6E" w:rsidRDefault="008340BB" w:rsidP="008340BB">
            <w:pPr>
              <w:jc w:val="both"/>
              <w:rPr>
                <w:rFonts w:cs="Arial"/>
                <w:snapToGrid w:val="0"/>
              </w:rPr>
            </w:pPr>
            <w:r w:rsidRPr="00747BF1">
              <w:rPr>
                <w:rFonts w:cs="Arial"/>
              </w:rPr>
              <w:t>McKinlay</w:t>
            </w:r>
            <w:r w:rsidRPr="00B73C47" w:rsidDel="00386B0C">
              <w:rPr>
                <w:rFonts w:cs="Arial"/>
              </w:rPr>
              <w:t xml:space="preserve"> </w:t>
            </w:r>
            <w:r w:rsidRPr="0049031F">
              <w:rPr>
                <w:rFonts w:cs="Arial"/>
              </w:rPr>
              <w:t>Clinic</w:t>
            </w:r>
            <w:r w:rsidRPr="00474F6E" w:rsidDel="00386B0C">
              <w:rPr>
                <w:rFonts w:cs="Arial"/>
              </w:rPr>
              <w:t xml:space="preserve"> </w:t>
            </w:r>
          </w:p>
        </w:tc>
        <w:tc>
          <w:tcPr>
            <w:tcW w:w="2977" w:type="dxa"/>
            <w:shd w:val="clear" w:color="auto" w:fill="auto"/>
          </w:tcPr>
          <w:p w14:paraId="0EFF236B" w14:textId="77777777" w:rsidR="008340BB" w:rsidRPr="00474F6E" w:rsidRDefault="008340BB" w:rsidP="008340BB">
            <w:pPr>
              <w:jc w:val="both"/>
              <w:rPr>
                <w:rFonts w:cs="Arial"/>
                <w:snapToGrid w:val="0"/>
              </w:rPr>
            </w:pPr>
          </w:p>
        </w:tc>
      </w:tr>
      <w:tr w:rsidR="008340BB" w:rsidRPr="00764FA3" w14:paraId="099D6EA9" w14:textId="77777777" w:rsidTr="008340BB">
        <w:trPr>
          <w:cantSplit/>
          <w:trHeight w:hRule="exact" w:val="284"/>
          <w:tblHeader/>
        </w:trPr>
        <w:tc>
          <w:tcPr>
            <w:tcW w:w="2410" w:type="dxa"/>
            <w:shd w:val="clear" w:color="auto" w:fill="auto"/>
          </w:tcPr>
          <w:p w14:paraId="7717E076" w14:textId="77777777" w:rsidR="008340BB" w:rsidRDefault="008340BB" w:rsidP="008340BB">
            <w:pPr>
              <w:ind w:left="284"/>
              <w:jc w:val="both"/>
              <w:rPr>
                <w:rFonts w:cs="Arial"/>
              </w:rPr>
            </w:pPr>
            <w:r>
              <w:rPr>
                <w:rFonts w:cs="Arial"/>
              </w:rPr>
              <w:t>Normanton</w:t>
            </w:r>
          </w:p>
          <w:p w14:paraId="6A0AFB96" w14:textId="77777777" w:rsidR="008340BB" w:rsidRPr="00474F6E" w:rsidRDefault="008340BB" w:rsidP="008340BB">
            <w:pPr>
              <w:ind w:left="284"/>
              <w:jc w:val="both"/>
              <w:rPr>
                <w:rFonts w:cs="Arial"/>
                <w:snapToGrid w:val="0"/>
              </w:rPr>
            </w:pPr>
            <w:r>
              <w:rPr>
                <w:rFonts w:cs="Arial"/>
              </w:rPr>
              <w:t>Normanton</w:t>
            </w:r>
          </w:p>
        </w:tc>
        <w:tc>
          <w:tcPr>
            <w:tcW w:w="2694" w:type="dxa"/>
            <w:shd w:val="clear" w:color="auto" w:fill="auto"/>
          </w:tcPr>
          <w:p w14:paraId="426298E9" w14:textId="77777777" w:rsidR="008340BB" w:rsidRPr="00474F6E" w:rsidRDefault="008340BB" w:rsidP="008340BB">
            <w:pPr>
              <w:jc w:val="both"/>
              <w:rPr>
                <w:rFonts w:cs="Arial"/>
                <w:snapToGrid w:val="0"/>
              </w:rPr>
            </w:pPr>
            <w:r w:rsidRPr="00474F6E">
              <w:rPr>
                <w:rFonts w:cs="Arial"/>
              </w:rPr>
              <w:t>Karumba</w:t>
            </w:r>
          </w:p>
        </w:tc>
        <w:tc>
          <w:tcPr>
            <w:tcW w:w="2551" w:type="dxa"/>
            <w:shd w:val="clear" w:color="auto" w:fill="auto"/>
          </w:tcPr>
          <w:p w14:paraId="5B91004E" w14:textId="77777777" w:rsidR="008340BB" w:rsidRPr="00474F6E" w:rsidRDefault="008340BB" w:rsidP="008340BB">
            <w:pPr>
              <w:jc w:val="both"/>
              <w:rPr>
                <w:rFonts w:cs="Arial"/>
                <w:snapToGrid w:val="0"/>
              </w:rPr>
            </w:pPr>
            <w:r>
              <w:rPr>
                <w:rFonts w:cs="Arial"/>
              </w:rPr>
              <w:t>Mornington Island</w:t>
            </w:r>
            <w:r w:rsidRPr="00474F6E" w:rsidDel="00335072">
              <w:rPr>
                <w:rFonts w:cs="Arial"/>
              </w:rPr>
              <w:t xml:space="preserve"> </w:t>
            </w:r>
          </w:p>
        </w:tc>
        <w:tc>
          <w:tcPr>
            <w:tcW w:w="2977" w:type="dxa"/>
            <w:shd w:val="clear" w:color="auto" w:fill="auto"/>
          </w:tcPr>
          <w:p w14:paraId="64C58C1F" w14:textId="77777777" w:rsidR="008340BB" w:rsidRPr="00474F6E" w:rsidRDefault="008340BB" w:rsidP="008340BB">
            <w:pPr>
              <w:jc w:val="both"/>
              <w:rPr>
                <w:rFonts w:cs="Arial"/>
                <w:snapToGrid w:val="0"/>
              </w:rPr>
            </w:pPr>
          </w:p>
        </w:tc>
      </w:tr>
      <w:tr w:rsidR="008340BB" w:rsidRPr="00764FA3" w14:paraId="056E4E50" w14:textId="77777777" w:rsidTr="008340BB">
        <w:trPr>
          <w:cantSplit/>
          <w:trHeight w:hRule="exact" w:val="284"/>
          <w:tblHeader/>
        </w:trPr>
        <w:tc>
          <w:tcPr>
            <w:tcW w:w="2410" w:type="dxa"/>
            <w:shd w:val="clear" w:color="auto" w:fill="auto"/>
          </w:tcPr>
          <w:p w14:paraId="77AB045C" w14:textId="77777777" w:rsidR="008340BB" w:rsidRPr="00474F6E" w:rsidRDefault="008340BB" w:rsidP="008340BB">
            <w:pPr>
              <w:ind w:left="284"/>
              <w:jc w:val="both"/>
              <w:rPr>
                <w:rFonts w:cs="Arial"/>
                <w:snapToGrid w:val="0"/>
              </w:rPr>
            </w:pPr>
          </w:p>
        </w:tc>
        <w:tc>
          <w:tcPr>
            <w:tcW w:w="2694" w:type="dxa"/>
            <w:shd w:val="clear" w:color="auto" w:fill="auto"/>
          </w:tcPr>
          <w:p w14:paraId="76D33BBF" w14:textId="77777777" w:rsidR="008340BB" w:rsidRPr="00474F6E" w:rsidRDefault="008340BB" w:rsidP="008340BB">
            <w:pPr>
              <w:jc w:val="both"/>
              <w:rPr>
                <w:rFonts w:cs="Arial"/>
                <w:snapToGrid w:val="0"/>
              </w:rPr>
            </w:pPr>
          </w:p>
        </w:tc>
        <w:tc>
          <w:tcPr>
            <w:tcW w:w="2551" w:type="dxa"/>
            <w:shd w:val="clear" w:color="auto" w:fill="auto"/>
          </w:tcPr>
          <w:p w14:paraId="20A8182F" w14:textId="77777777" w:rsidR="008340BB" w:rsidRPr="00474F6E" w:rsidRDefault="008340BB" w:rsidP="008340BB">
            <w:pPr>
              <w:jc w:val="both"/>
              <w:rPr>
                <w:rFonts w:cs="Arial"/>
                <w:snapToGrid w:val="0"/>
              </w:rPr>
            </w:pPr>
            <w:r>
              <w:rPr>
                <w:rFonts w:cs="Arial"/>
              </w:rPr>
              <w:t>Mount Isa</w:t>
            </w:r>
            <w:r w:rsidRPr="005A4397" w:rsidDel="00335072">
              <w:rPr>
                <w:rFonts w:cs="Arial"/>
              </w:rPr>
              <w:t xml:space="preserve"> </w:t>
            </w:r>
          </w:p>
        </w:tc>
        <w:tc>
          <w:tcPr>
            <w:tcW w:w="2977" w:type="dxa"/>
            <w:shd w:val="clear" w:color="auto" w:fill="auto"/>
          </w:tcPr>
          <w:p w14:paraId="6BB4780C" w14:textId="77777777" w:rsidR="008340BB" w:rsidRPr="00474F6E" w:rsidRDefault="008340BB" w:rsidP="008340BB">
            <w:pPr>
              <w:jc w:val="both"/>
              <w:rPr>
                <w:rFonts w:cs="Arial"/>
                <w:snapToGrid w:val="0"/>
              </w:rPr>
            </w:pPr>
          </w:p>
        </w:tc>
      </w:tr>
      <w:tr w:rsidR="008340BB" w:rsidRPr="00764FA3" w14:paraId="4B73BD16" w14:textId="77777777" w:rsidTr="008340BB">
        <w:trPr>
          <w:cantSplit/>
          <w:trHeight w:hRule="exact" w:val="284"/>
          <w:tblHeader/>
        </w:trPr>
        <w:tc>
          <w:tcPr>
            <w:tcW w:w="2410" w:type="dxa"/>
            <w:shd w:val="clear" w:color="auto" w:fill="auto"/>
          </w:tcPr>
          <w:p w14:paraId="73BF008B" w14:textId="77777777" w:rsidR="008340BB" w:rsidRPr="00474F6E" w:rsidRDefault="008340BB" w:rsidP="008340BB">
            <w:pPr>
              <w:ind w:left="284"/>
              <w:jc w:val="both"/>
              <w:rPr>
                <w:rFonts w:cs="Arial"/>
                <w:snapToGrid w:val="0"/>
              </w:rPr>
            </w:pPr>
          </w:p>
        </w:tc>
        <w:tc>
          <w:tcPr>
            <w:tcW w:w="2694" w:type="dxa"/>
            <w:shd w:val="clear" w:color="auto" w:fill="auto"/>
          </w:tcPr>
          <w:p w14:paraId="0184B828" w14:textId="77777777" w:rsidR="008340BB" w:rsidRPr="00474F6E" w:rsidRDefault="008340BB" w:rsidP="008340BB">
            <w:pPr>
              <w:jc w:val="both"/>
              <w:rPr>
                <w:rFonts w:cs="Arial"/>
                <w:snapToGrid w:val="0"/>
              </w:rPr>
            </w:pPr>
          </w:p>
        </w:tc>
        <w:tc>
          <w:tcPr>
            <w:tcW w:w="2551" w:type="dxa"/>
            <w:shd w:val="clear" w:color="auto" w:fill="auto"/>
          </w:tcPr>
          <w:p w14:paraId="5B997A1F" w14:textId="77777777" w:rsidR="008340BB" w:rsidRPr="00474F6E" w:rsidRDefault="008340BB" w:rsidP="008340BB">
            <w:pPr>
              <w:jc w:val="both"/>
              <w:rPr>
                <w:rFonts w:cs="Arial"/>
                <w:snapToGrid w:val="0"/>
              </w:rPr>
            </w:pPr>
            <w:r w:rsidRPr="00D2247E">
              <w:rPr>
                <w:rFonts w:cs="Arial"/>
              </w:rPr>
              <w:t>Normanton</w:t>
            </w:r>
          </w:p>
        </w:tc>
        <w:tc>
          <w:tcPr>
            <w:tcW w:w="2977" w:type="dxa"/>
            <w:shd w:val="clear" w:color="auto" w:fill="auto"/>
          </w:tcPr>
          <w:p w14:paraId="29EEDBD1" w14:textId="77777777" w:rsidR="008340BB" w:rsidRPr="00474F6E" w:rsidRDefault="008340BB" w:rsidP="008340BB">
            <w:pPr>
              <w:jc w:val="both"/>
              <w:rPr>
                <w:rFonts w:cs="Arial"/>
                <w:snapToGrid w:val="0"/>
              </w:rPr>
            </w:pPr>
          </w:p>
        </w:tc>
      </w:tr>
      <w:tr w:rsidR="008340BB" w:rsidRPr="00764FA3" w14:paraId="2E41E68F" w14:textId="77777777" w:rsidTr="008340BB">
        <w:trPr>
          <w:cantSplit/>
          <w:trHeight w:hRule="exact" w:val="284"/>
          <w:tblHeader/>
        </w:trPr>
        <w:tc>
          <w:tcPr>
            <w:tcW w:w="2410" w:type="dxa"/>
            <w:shd w:val="clear" w:color="auto" w:fill="auto"/>
          </w:tcPr>
          <w:p w14:paraId="3229DEDE" w14:textId="77777777" w:rsidR="008340BB" w:rsidRPr="00386741" w:rsidRDefault="008340BB" w:rsidP="008340BB">
            <w:pPr>
              <w:ind w:left="284"/>
              <w:jc w:val="both"/>
              <w:rPr>
                <w:rFonts w:cs="Arial"/>
                <w:snapToGrid w:val="0"/>
                <w:sz w:val="22"/>
              </w:rPr>
            </w:pPr>
          </w:p>
        </w:tc>
        <w:tc>
          <w:tcPr>
            <w:tcW w:w="2694" w:type="dxa"/>
            <w:shd w:val="clear" w:color="auto" w:fill="auto"/>
          </w:tcPr>
          <w:p w14:paraId="0B57B761" w14:textId="77777777" w:rsidR="008340BB" w:rsidRPr="00474F6E" w:rsidRDefault="008340BB" w:rsidP="008340BB">
            <w:pPr>
              <w:jc w:val="both"/>
              <w:rPr>
                <w:rFonts w:cs="Arial"/>
                <w:snapToGrid w:val="0"/>
              </w:rPr>
            </w:pPr>
          </w:p>
        </w:tc>
        <w:tc>
          <w:tcPr>
            <w:tcW w:w="2551" w:type="dxa"/>
            <w:shd w:val="clear" w:color="auto" w:fill="auto"/>
          </w:tcPr>
          <w:p w14:paraId="3F22B7B7" w14:textId="77777777" w:rsidR="008340BB" w:rsidRPr="00474F6E" w:rsidRDefault="008340BB" w:rsidP="008340BB">
            <w:pPr>
              <w:jc w:val="both"/>
              <w:rPr>
                <w:rFonts w:cs="Arial"/>
                <w:snapToGrid w:val="0"/>
              </w:rPr>
            </w:pPr>
          </w:p>
        </w:tc>
        <w:tc>
          <w:tcPr>
            <w:tcW w:w="2977" w:type="dxa"/>
            <w:shd w:val="clear" w:color="auto" w:fill="auto"/>
          </w:tcPr>
          <w:p w14:paraId="31EEB927" w14:textId="77777777" w:rsidR="008340BB" w:rsidRPr="00474F6E" w:rsidRDefault="008340BB" w:rsidP="008340BB">
            <w:pPr>
              <w:jc w:val="both"/>
              <w:rPr>
                <w:rFonts w:cs="Arial"/>
                <w:snapToGrid w:val="0"/>
              </w:rPr>
            </w:pPr>
          </w:p>
        </w:tc>
      </w:tr>
    </w:tbl>
    <w:p w14:paraId="3136CA2D" w14:textId="77777777" w:rsidR="008340BB" w:rsidRPr="00386741" w:rsidRDefault="008340BB" w:rsidP="008340BB">
      <w:pPr>
        <w:spacing w:after="0"/>
        <w:rPr>
          <w:rFonts w:eastAsia="Times New Roman"/>
          <w:b/>
          <w:color w:val="1F497D"/>
          <w:sz w:val="10"/>
          <w:lang w:eastAsia="en-AU"/>
        </w:rPr>
      </w:pPr>
      <w:r w:rsidRPr="00B03E58">
        <w:rPr>
          <w:rFonts w:eastAsia="Times New Roman"/>
          <w:b/>
          <w:color w:val="1F497D"/>
          <w:lang w:eastAsia="en-AU"/>
        </w:rPr>
        <w:br/>
      </w:r>
      <w:r w:rsidRPr="008340BB">
        <w:rPr>
          <w:rFonts w:cs="Arial"/>
          <w:b/>
          <w:bCs/>
          <w:color w:val="0095B3"/>
          <w:sz w:val="22"/>
          <w:lang w:eastAsia="en-GB"/>
        </w:rPr>
        <w:t>North West Hospital and Health Service Vision and Values</w:t>
      </w:r>
      <w:r w:rsidRPr="00B03E58">
        <w:rPr>
          <w:rFonts w:eastAsia="Times New Roman"/>
          <w:b/>
          <w:color w:val="1F497D"/>
          <w:lang w:eastAsia="en-AU"/>
        </w:rPr>
        <w:br/>
      </w:r>
      <w:r w:rsidRPr="00386741">
        <w:rPr>
          <w:rFonts w:eastAsia="Times New Roman"/>
          <w:b/>
          <w:color w:val="1F497D"/>
          <w:sz w:val="10"/>
          <w:lang w:eastAsia="en-AU"/>
        </w:rPr>
        <w:t xml:space="preserve"> </w:t>
      </w:r>
    </w:p>
    <w:p w14:paraId="1DF6EC1A" w14:textId="77777777" w:rsidR="008340BB" w:rsidRPr="00B03E58" w:rsidRDefault="008340BB" w:rsidP="008340BB">
      <w:pPr>
        <w:pStyle w:val="NormalWeb"/>
        <w:rPr>
          <w:rFonts w:ascii="Arial" w:hAnsi="Arial"/>
          <w:snapToGrid w:val="0"/>
          <w:sz w:val="20"/>
        </w:rPr>
      </w:pPr>
      <w:r w:rsidRPr="00B03E58">
        <w:rPr>
          <w:rFonts w:ascii="Arial" w:hAnsi="Arial"/>
          <w:snapToGrid w:val="0"/>
          <w:sz w:val="20"/>
        </w:rPr>
        <w:t>The North West Hospital and Health Service is responsible for providing high quality hospital and healthcare to the communities of North West Queensland.  We embrace the need for change and make it work efficiently for the people of our region and our staff.  The efficient delivery of our core hospital and health business services is guided by the North West Hospital and Health Service mission:</w:t>
      </w:r>
    </w:p>
    <w:p w14:paraId="24CC6D6D" w14:textId="77777777" w:rsidR="008340BB" w:rsidRPr="00B03E58" w:rsidRDefault="008340BB" w:rsidP="008340BB">
      <w:pPr>
        <w:jc w:val="center"/>
        <w:rPr>
          <w:rFonts w:cs="Arial"/>
          <w:szCs w:val="20"/>
        </w:rPr>
      </w:pPr>
      <w:r w:rsidRPr="00B03E58">
        <w:rPr>
          <w:b/>
          <w:bCs/>
          <w:i/>
          <w:iCs/>
          <w:color w:val="4F81BD"/>
          <w:sz w:val="16"/>
        </w:rPr>
        <w:br/>
      </w:r>
      <w:r w:rsidR="003D2E0C">
        <w:rPr>
          <w:rFonts w:cs="Arial"/>
          <w:bCs/>
          <w:i/>
          <w:iCs/>
          <w:szCs w:val="20"/>
        </w:rPr>
        <w:t>To b</w:t>
      </w:r>
      <w:r w:rsidRPr="00B03E58">
        <w:rPr>
          <w:rFonts w:cs="Arial"/>
          <w:bCs/>
          <w:i/>
          <w:iCs/>
          <w:szCs w:val="20"/>
        </w:rPr>
        <w:t>e Queensland’s leading Hospital and Health Se</w:t>
      </w:r>
      <w:r w:rsidR="00D74669">
        <w:rPr>
          <w:rFonts w:cs="Arial"/>
          <w:bCs/>
          <w:i/>
          <w:iCs/>
          <w:szCs w:val="20"/>
        </w:rPr>
        <w:t>rvice delivering excellence in r</w:t>
      </w:r>
      <w:r w:rsidRPr="00B03E58">
        <w:rPr>
          <w:rFonts w:cs="Arial"/>
          <w:bCs/>
          <w:i/>
          <w:iCs/>
          <w:szCs w:val="20"/>
        </w:rPr>
        <w:t>emote healthcar</w:t>
      </w:r>
      <w:r w:rsidR="003D2E0C">
        <w:rPr>
          <w:rFonts w:cs="Arial"/>
          <w:bCs/>
          <w:i/>
          <w:iCs/>
          <w:szCs w:val="20"/>
        </w:rPr>
        <w:t>e to our patients</w:t>
      </w:r>
    </w:p>
    <w:p w14:paraId="518EA91E" w14:textId="77777777" w:rsidR="008340BB" w:rsidRPr="00B03E58" w:rsidRDefault="003608D3" w:rsidP="008340BB">
      <w:pPr>
        <w:rPr>
          <w:rFonts w:cs="Arial"/>
          <w:szCs w:val="20"/>
        </w:rPr>
      </w:pPr>
      <w:r>
        <w:rPr>
          <w:noProof/>
          <w:szCs w:val="20"/>
          <w:lang w:val="en-AU" w:eastAsia="en-AU"/>
        </w:rPr>
        <w:drawing>
          <wp:anchor distT="0" distB="0" distL="114300" distR="114300" simplePos="0" relativeHeight="251662336" behindDoc="0" locked="0" layoutInCell="1" allowOverlap="1" wp14:anchorId="3E6DA30E" wp14:editId="0F152B0D">
            <wp:simplePos x="0" y="0"/>
            <wp:positionH relativeFrom="column">
              <wp:posOffset>2124075</wp:posOffset>
            </wp:positionH>
            <wp:positionV relativeFrom="paragraph">
              <wp:posOffset>180340</wp:posOffset>
            </wp:positionV>
            <wp:extent cx="2209800" cy="2209800"/>
            <wp:effectExtent l="0" t="0" r="0" b="0"/>
            <wp:wrapNone/>
            <wp:docPr id="8" name="Picture 8" descr="NWHHS Value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HS Values_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BB" w:rsidRPr="00B03E58">
        <w:rPr>
          <w:rFonts w:cs="Arial"/>
          <w:bCs/>
          <w:szCs w:val="20"/>
        </w:rPr>
        <w:t>Our Values:</w:t>
      </w:r>
    </w:p>
    <w:p w14:paraId="68FAB86A" w14:textId="77777777" w:rsidR="003608D3" w:rsidRDefault="003608D3" w:rsidP="00FE75F9">
      <w:pPr>
        <w:spacing w:after="60"/>
        <w:rPr>
          <w:szCs w:val="20"/>
          <w:lang w:eastAsia="en-GB"/>
        </w:rPr>
      </w:pPr>
    </w:p>
    <w:p w14:paraId="7581B683" w14:textId="77777777" w:rsidR="003608D3" w:rsidRDefault="003608D3" w:rsidP="00FE75F9">
      <w:pPr>
        <w:spacing w:after="60"/>
        <w:rPr>
          <w:szCs w:val="20"/>
          <w:lang w:eastAsia="en-GB"/>
        </w:rPr>
      </w:pPr>
    </w:p>
    <w:p w14:paraId="0C43B109" w14:textId="77777777" w:rsidR="003608D3" w:rsidRDefault="003608D3" w:rsidP="00FE75F9">
      <w:pPr>
        <w:spacing w:after="60"/>
        <w:rPr>
          <w:szCs w:val="20"/>
          <w:lang w:eastAsia="en-GB"/>
        </w:rPr>
      </w:pPr>
    </w:p>
    <w:p w14:paraId="1BEB5A0C" w14:textId="77777777" w:rsidR="003608D3" w:rsidRDefault="003608D3" w:rsidP="00FE75F9">
      <w:pPr>
        <w:spacing w:after="60"/>
        <w:rPr>
          <w:szCs w:val="20"/>
          <w:lang w:eastAsia="en-GB"/>
        </w:rPr>
      </w:pPr>
    </w:p>
    <w:p w14:paraId="2EEA458B" w14:textId="77777777" w:rsidR="003608D3" w:rsidRDefault="003608D3" w:rsidP="00FE75F9">
      <w:pPr>
        <w:spacing w:after="60"/>
        <w:rPr>
          <w:szCs w:val="20"/>
          <w:lang w:eastAsia="en-GB"/>
        </w:rPr>
      </w:pPr>
    </w:p>
    <w:p w14:paraId="6C7AAE66" w14:textId="77777777" w:rsidR="003608D3" w:rsidRDefault="003608D3" w:rsidP="00FE75F9">
      <w:pPr>
        <w:spacing w:after="60"/>
        <w:rPr>
          <w:szCs w:val="20"/>
          <w:lang w:eastAsia="en-GB"/>
        </w:rPr>
      </w:pPr>
    </w:p>
    <w:p w14:paraId="39817524" w14:textId="77777777" w:rsidR="003608D3" w:rsidRDefault="003608D3" w:rsidP="00FE75F9">
      <w:pPr>
        <w:spacing w:after="60"/>
        <w:rPr>
          <w:szCs w:val="20"/>
          <w:lang w:eastAsia="en-GB"/>
        </w:rPr>
      </w:pPr>
    </w:p>
    <w:p w14:paraId="3677CA1C" w14:textId="77777777" w:rsidR="003608D3" w:rsidRDefault="003608D3" w:rsidP="00FE75F9">
      <w:pPr>
        <w:spacing w:after="60"/>
        <w:rPr>
          <w:szCs w:val="20"/>
          <w:lang w:eastAsia="en-GB"/>
        </w:rPr>
      </w:pPr>
    </w:p>
    <w:p w14:paraId="4E36C0D7" w14:textId="77777777" w:rsidR="00A164E0" w:rsidRDefault="00A164E0" w:rsidP="00FE75F9">
      <w:pPr>
        <w:spacing w:after="60"/>
        <w:rPr>
          <w:szCs w:val="20"/>
          <w:lang w:eastAsia="en-GB"/>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93"/>
        <w:gridCol w:w="1779"/>
        <w:gridCol w:w="1805"/>
        <w:gridCol w:w="1815"/>
        <w:gridCol w:w="1780"/>
        <w:gridCol w:w="1784"/>
      </w:tblGrid>
      <w:tr w:rsidR="00D41140" w14:paraId="26FD7ADA" w14:textId="77777777" w:rsidTr="009426DE">
        <w:trPr>
          <w:jc w:val="center"/>
        </w:trPr>
        <w:tc>
          <w:tcPr>
            <w:tcW w:w="1830" w:type="dxa"/>
            <w:shd w:val="clear" w:color="auto" w:fill="0095B3"/>
            <w:vAlign w:val="center"/>
          </w:tcPr>
          <w:p w14:paraId="2590CB34"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Innovation</w:t>
            </w:r>
          </w:p>
        </w:tc>
        <w:tc>
          <w:tcPr>
            <w:tcW w:w="1830" w:type="dxa"/>
            <w:shd w:val="clear" w:color="auto" w:fill="D8CA9E"/>
            <w:vAlign w:val="center"/>
          </w:tcPr>
          <w:p w14:paraId="3ED04E3A"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Respect</w:t>
            </w:r>
          </w:p>
        </w:tc>
        <w:tc>
          <w:tcPr>
            <w:tcW w:w="1830" w:type="dxa"/>
            <w:shd w:val="clear" w:color="auto" w:fill="F58220"/>
            <w:vAlign w:val="center"/>
          </w:tcPr>
          <w:p w14:paraId="5855D3B9"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Engagement</w:t>
            </w:r>
          </w:p>
        </w:tc>
        <w:tc>
          <w:tcPr>
            <w:tcW w:w="1830" w:type="dxa"/>
            <w:shd w:val="clear" w:color="auto" w:fill="CA6627"/>
            <w:vAlign w:val="center"/>
          </w:tcPr>
          <w:p w14:paraId="6FA83313"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Accountability</w:t>
            </w:r>
          </w:p>
        </w:tc>
        <w:tc>
          <w:tcPr>
            <w:tcW w:w="1831" w:type="dxa"/>
            <w:shd w:val="clear" w:color="auto" w:fill="916352"/>
            <w:vAlign w:val="center"/>
          </w:tcPr>
          <w:p w14:paraId="22BC5C10"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Caring</w:t>
            </w:r>
          </w:p>
        </w:tc>
        <w:tc>
          <w:tcPr>
            <w:tcW w:w="1831" w:type="dxa"/>
            <w:shd w:val="clear" w:color="auto" w:fill="555A6B"/>
            <w:vAlign w:val="center"/>
          </w:tcPr>
          <w:p w14:paraId="2F24848A"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Honesty</w:t>
            </w:r>
          </w:p>
        </w:tc>
      </w:tr>
      <w:tr w:rsidR="00D41140" w14:paraId="40DE5E30" w14:textId="77777777" w:rsidTr="009426DE">
        <w:trPr>
          <w:jc w:val="center"/>
        </w:trPr>
        <w:tc>
          <w:tcPr>
            <w:tcW w:w="1830" w:type="dxa"/>
            <w:shd w:val="clear" w:color="auto" w:fill="auto"/>
            <w:vAlign w:val="center"/>
          </w:tcPr>
          <w:p w14:paraId="655EB311" w14:textId="77777777" w:rsidR="00D41140" w:rsidRDefault="00937919" w:rsidP="00A16680">
            <w:pPr>
              <w:spacing w:after="60"/>
              <w:jc w:val="center"/>
              <w:rPr>
                <w:szCs w:val="20"/>
                <w:lang w:eastAsia="en-GB"/>
              </w:rPr>
            </w:pPr>
            <w:r>
              <w:rPr>
                <w:szCs w:val="20"/>
                <w:lang w:eastAsia="en-GB"/>
              </w:rPr>
              <w:t>We mak</w:t>
            </w:r>
            <w:r w:rsidR="00D41140">
              <w:rPr>
                <w:szCs w:val="20"/>
                <w:lang w:eastAsia="en-GB"/>
              </w:rPr>
              <w:t>e things happen</w:t>
            </w:r>
          </w:p>
        </w:tc>
        <w:tc>
          <w:tcPr>
            <w:tcW w:w="1830" w:type="dxa"/>
            <w:shd w:val="clear" w:color="auto" w:fill="auto"/>
            <w:vAlign w:val="center"/>
          </w:tcPr>
          <w:p w14:paraId="7D088404" w14:textId="77777777" w:rsidR="00D41140" w:rsidRDefault="00D41140" w:rsidP="00A16680">
            <w:pPr>
              <w:spacing w:after="60"/>
              <w:jc w:val="center"/>
              <w:rPr>
                <w:szCs w:val="20"/>
                <w:lang w:eastAsia="en-GB"/>
              </w:rPr>
            </w:pPr>
            <w:r>
              <w:rPr>
                <w:szCs w:val="20"/>
                <w:lang w:eastAsia="en-GB"/>
              </w:rPr>
              <w:t>We listen and learn from each other</w:t>
            </w:r>
          </w:p>
        </w:tc>
        <w:tc>
          <w:tcPr>
            <w:tcW w:w="1830" w:type="dxa"/>
            <w:shd w:val="clear" w:color="auto" w:fill="auto"/>
            <w:vAlign w:val="center"/>
          </w:tcPr>
          <w:p w14:paraId="4ABD7C6C" w14:textId="77777777" w:rsidR="00D41140" w:rsidRDefault="00D41140" w:rsidP="00A16680">
            <w:pPr>
              <w:spacing w:after="60"/>
              <w:jc w:val="center"/>
              <w:rPr>
                <w:szCs w:val="20"/>
                <w:lang w:eastAsia="en-GB"/>
              </w:rPr>
            </w:pPr>
            <w:r>
              <w:rPr>
                <w:szCs w:val="20"/>
                <w:lang w:eastAsia="en-GB"/>
              </w:rPr>
              <w:t>We work together to involve our communities</w:t>
            </w:r>
          </w:p>
        </w:tc>
        <w:tc>
          <w:tcPr>
            <w:tcW w:w="1830" w:type="dxa"/>
            <w:shd w:val="clear" w:color="auto" w:fill="auto"/>
            <w:vAlign w:val="center"/>
          </w:tcPr>
          <w:p w14:paraId="625B1585" w14:textId="77777777" w:rsidR="00D41140" w:rsidRDefault="00D41140" w:rsidP="00A16680">
            <w:pPr>
              <w:spacing w:after="60"/>
              <w:jc w:val="center"/>
              <w:rPr>
                <w:szCs w:val="20"/>
                <w:lang w:eastAsia="en-GB"/>
              </w:rPr>
            </w:pPr>
            <w:r>
              <w:rPr>
                <w:szCs w:val="20"/>
                <w:lang w:eastAsia="en-GB"/>
              </w:rPr>
              <w:t>We own our actions and behaviours</w:t>
            </w:r>
          </w:p>
        </w:tc>
        <w:tc>
          <w:tcPr>
            <w:tcW w:w="1831" w:type="dxa"/>
            <w:shd w:val="clear" w:color="auto" w:fill="auto"/>
            <w:vAlign w:val="center"/>
          </w:tcPr>
          <w:p w14:paraId="5B558ACC" w14:textId="77777777" w:rsidR="00D41140" w:rsidRDefault="00D41140" w:rsidP="00A16680">
            <w:pPr>
              <w:spacing w:after="60"/>
              <w:jc w:val="center"/>
              <w:rPr>
                <w:szCs w:val="20"/>
                <w:lang w:eastAsia="en-GB"/>
              </w:rPr>
            </w:pPr>
            <w:r>
              <w:rPr>
                <w:szCs w:val="20"/>
                <w:lang w:eastAsia="en-GB"/>
              </w:rPr>
              <w:t>We treat people with kindness and look after each other</w:t>
            </w:r>
          </w:p>
        </w:tc>
        <w:tc>
          <w:tcPr>
            <w:tcW w:w="1831" w:type="dxa"/>
            <w:shd w:val="clear" w:color="auto" w:fill="auto"/>
            <w:vAlign w:val="center"/>
          </w:tcPr>
          <w:p w14:paraId="7BBA9B22" w14:textId="77777777" w:rsidR="00D41140" w:rsidRDefault="00D41140" w:rsidP="00A16680">
            <w:pPr>
              <w:spacing w:after="60"/>
              <w:jc w:val="center"/>
              <w:rPr>
                <w:szCs w:val="20"/>
                <w:lang w:eastAsia="en-GB"/>
              </w:rPr>
            </w:pPr>
            <w:r>
              <w:rPr>
                <w:szCs w:val="20"/>
                <w:lang w:eastAsia="en-GB"/>
              </w:rPr>
              <w:t>We are true to ourselves and others</w:t>
            </w:r>
          </w:p>
        </w:tc>
      </w:tr>
    </w:tbl>
    <w:p w14:paraId="2DD03493" w14:textId="77777777" w:rsidR="00D41140" w:rsidRDefault="00D41140" w:rsidP="00FE75F9">
      <w:pPr>
        <w:spacing w:after="60"/>
        <w:rPr>
          <w:szCs w:val="20"/>
          <w:lang w:eastAsia="en-GB"/>
        </w:rPr>
      </w:pPr>
    </w:p>
    <w:p w14:paraId="221F379F" w14:textId="77777777" w:rsidR="00D64A79" w:rsidRDefault="00D64A79" w:rsidP="00D64A79">
      <w:pPr>
        <w:spacing w:after="60"/>
        <w:rPr>
          <w:rFonts w:cs="Arial"/>
          <w:b/>
          <w:bCs/>
          <w:color w:val="0095B3"/>
          <w:sz w:val="28"/>
          <w:lang w:eastAsia="en-GB"/>
        </w:rPr>
      </w:pPr>
      <w:r w:rsidRPr="00D64A79">
        <w:rPr>
          <w:rFonts w:cs="Arial"/>
          <w:b/>
          <w:bCs/>
          <w:color w:val="0095B3"/>
          <w:sz w:val="28"/>
          <w:lang w:eastAsia="en-GB"/>
        </w:rPr>
        <w:t xml:space="preserve">Mandatory qualifications/Professional registration/Other requirements </w:t>
      </w:r>
    </w:p>
    <w:p w14:paraId="15F8E02F" w14:textId="4F1EEA5D" w:rsidR="00EE3642" w:rsidRPr="00EE3642" w:rsidRDefault="00EE3642" w:rsidP="00EE3642">
      <w:pPr>
        <w:numPr>
          <w:ilvl w:val="0"/>
          <w:numId w:val="4"/>
        </w:numPr>
        <w:spacing w:after="0"/>
        <w:rPr>
          <w:rFonts w:cs="Arial"/>
        </w:rPr>
      </w:pPr>
      <w:r w:rsidRPr="00F96367">
        <w:rPr>
          <w:spacing w:val="-3"/>
          <w:szCs w:val="20"/>
        </w:rPr>
        <w:t>This position may require the incumbent to operate a government vehicle and an appropriate licence endorsement to operate this type of vehicle is required (Queensland ‘C’ class licence). Proof of this endorsement must be provided before commencement of duty.</w:t>
      </w:r>
    </w:p>
    <w:p w14:paraId="446AD9D9" w14:textId="75CAA983" w:rsidR="00CD53A1" w:rsidRDefault="00CD53A1" w:rsidP="00CD53A1">
      <w:pPr>
        <w:numPr>
          <w:ilvl w:val="0"/>
          <w:numId w:val="4"/>
        </w:numPr>
        <w:spacing w:after="0"/>
        <w:rPr>
          <w:rFonts w:cs="Arial"/>
        </w:rPr>
      </w:pPr>
      <w:r w:rsidRPr="000A26F4">
        <w:rPr>
          <w:rFonts w:cs="Arial"/>
        </w:rPr>
        <w:t xml:space="preserve">Physical ability to carry out </w:t>
      </w:r>
      <w:r w:rsidRPr="00251D18">
        <w:rPr>
          <w:rFonts w:cs="Arial"/>
        </w:rPr>
        <w:t>frequent and repetitive lifting, manual handling of goods and patients</w:t>
      </w:r>
    </w:p>
    <w:p w14:paraId="7AD5F122" w14:textId="7C90B0F1" w:rsidR="00EE3642" w:rsidRPr="00BF5A54" w:rsidRDefault="00EE3642" w:rsidP="00CD53A1">
      <w:pPr>
        <w:numPr>
          <w:ilvl w:val="0"/>
          <w:numId w:val="4"/>
        </w:numPr>
        <w:spacing w:after="0"/>
        <w:rPr>
          <w:rFonts w:cs="Arial"/>
        </w:rPr>
      </w:pPr>
      <w:r w:rsidRPr="00A130F5">
        <w:rPr>
          <w:b/>
          <w:color w:val="000000"/>
          <w:szCs w:val="20"/>
        </w:rPr>
        <w:t>Aged Care Pre-Employment Screening</w:t>
      </w:r>
      <w:r w:rsidRPr="00A130F5">
        <w:rPr>
          <w:color w:val="000000"/>
          <w:szCs w:val="20"/>
        </w:rPr>
        <w:t xml:space="preserve">: Applicants are advised this position works in an identified Aged Care Facility as per the </w:t>
      </w:r>
      <w:r w:rsidRPr="00A130F5">
        <w:rPr>
          <w:i/>
          <w:color w:val="000000"/>
          <w:szCs w:val="20"/>
        </w:rPr>
        <w:t xml:space="preserve">Aged Care Act 1997 </w:t>
      </w:r>
      <w:r w:rsidRPr="00A130F5">
        <w:rPr>
          <w:color w:val="000000"/>
          <w:szCs w:val="20"/>
        </w:rPr>
        <w:t>and therefore requires employees and volunteers to have a current National Police Certificate.  Queensland Health will facilitate applicants obtaining the above National Police Certificate.</w:t>
      </w:r>
    </w:p>
    <w:p w14:paraId="5A02BFC1" w14:textId="77777777" w:rsidR="00EE3642" w:rsidRPr="00B40C5A" w:rsidRDefault="00EE3642" w:rsidP="00EE3642">
      <w:pPr>
        <w:pStyle w:val="ListBullet"/>
        <w:numPr>
          <w:ilvl w:val="0"/>
          <w:numId w:val="4"/>
        </w:numPr>
        <w:tabs>
          <w:tab w:val="clear" w:pos="426"/>
          <w:tab w:val="num" w:pos="374"/>
        </w:tabs>
        <w:spacing w:before="120" w:after="0"/>
        <w:ind w:left="374"/>
        <w:jc w:val="both"/>
        <w:rPr>
          <w:rFonts w:cs="Arial"/>
        </w:rPr>
      </w:pPr>
      <w:r w:rsidRPr="00B40C5A">
        <w:rPr>
          <w:rFonts w:cs="Arial"/>
        </w:rPr>
        <w:t>It is a condition of employment for this role for the employee to be, and remain, vaccinated against the following vaccine preventable diseases during their employment (</w:t>
      </w:r>
      <w:hyperlink r:id="rId11" w:history="1">
        <w:r w:rsidRPr="00B40C5A">
          <w:rPr>
            <w:rStyle w:val="Hyperlink"/>
          </w:rPr>
          <w:t>Health Employment Directive No. 01/16</w:t>
        </w:r>
      </w:hyperlink>
      <w:r w:rsidRPr="00B40C5A">
        <w:rPr>
          <w:rFonts w:cs="Arial"/>
        </w:rPr>
        <w:t xml:space="preserve">): </w:t>
      </w:r>
    </w:p>
    <w:p w14:paraId="368336F7" w14:textId="77777777" w:rsidR="00EE3642" w:rsidRPr="00B40C5A" w:rsidRDefault="00EE3642" w:rsidP="00EE3642">
      <w:pPr>
        <w:pStyle w:val="BodyText"/>
        <w:numPr>
          <w:ilvl w:val="1"/>
          <w:numId w:val="4"/>
        </w:numPr>
        <w:tabs>
          <w:tab w:val="clear" w:pos="567"/>
        </w:tabs>
        <w:spacing w:after="0"/>
        <w:ind w:left="993"/>
        <w:jc w:val="both"/>
        <w:textboxTightWrap w:val="allLines"/>
        <w:rPr>
          <w:rFonts w:cs="Arial"/>
        </w:rPr>
      </w:pPr>
      <w:r w:rsidRPr="00B40C5A">
        <w:rPr>
          <w:rFonts w:cs="Arial"/>
        </w:rPr>
        <w:t>Measles, Mumps, Rubella (MMR)</w:t>
      </w:r>
    </w:p>
    <w:p w14:paraId="62E07220" w14:textId="77777777" w:rsidR="00EE3642" w:rsidRPr="00B40C5A" w:rsidRDefault="00EE3642" w:rsidP="00EE3642">
      <w:pPr>
        <w:pStyle w:val="BodyText"/>
        <w:numPr>
          <w:ilvl w:val="1"/>
          <w:numId w:val="4"/>
        </w:numPr>
        <w:tabs>
          <w:tab w:val="clear" w:pos="567"/>
        </w:tabs>
        <w:spacing w:after="0"/>
        <w:ind w:left="993"/>
        <w:jc w:val="both"/>
        <w:textboxTightWrap w:val="allLines"/>
        <w:rPr>
          <w:rFonts w:cs="Arial"/>
        </w:rPr>
      </w:pPr>
      <w:r w:rsidRPr="00B40C5A">
        <w:rPr>
          <w:rFonts w:cs="Arial"/>
        </w:rPr>
        <w:t>Varicella (chicken pox)</w:t>
      </w:r>
    </w:p>
    <w:p w14:paraId="57873201" w14:textId="77777777" w:rsidR="00EE3642" w:rsidRPr="00B40C5A" w:rsidRDefault="00EE3642" w:rsidP="00EE3642">
      <w:pPr>
        <w:pStyle w:val="BodyText"/>
        <w:numPr>
          <w:ilvl w:val="1"/>
          <w:numId w:val="4"/>
        </w:numPr>
        <w:tabs>
          <w:tab w:val="clear" w:pos="567"/>
        </w:tabs>
        <w:spacing w:after="0"/>
        <w:ind w:left="993"/>
        <w:jc w:val="both"/>
        <w:textboxTightWrap w:val="allLines"/>
        <w:rPr>
          <w:rFonts w:cs="Arial"/>
        </w:rPr>
      </w:pPr>
      <w:r w:rsidRPr="00B40C5A">
        <w:rPr>
          <w:rFonts w:cs="Arial"/>
        </w:rPr>
        <w:t>Pertussis (whooping cough)</w:t>
      </w:r>
    </w:p>
    <w:p w14:paraId="78963E48" w14:textId="77777777" w:rsidR="00EE3642" w:rsidRPr="00B40C5A" w:rsidRDefault="00EE3642" w:rsidP="00EE3642">
      <w:pPr>
        <w:pStyle w:val="BodyText"/>
        <w:numPr>
          <w:ilvl w:val="1"/>
          <w:numId w:val="4"/>
        </w:numPr>
        <w:tabs>
          <w:tab w:val="clear" w:pos="567"/>
        </w:tabs>
        <w:spacing w:after="0"/>
        <w:ind w:left="993"/>
        <w:jc w:val="both"/>
        <w:textboxTightWrap w:val="allLines"/>
        <w:rPr>
          <w:rFonts w:cs="Arial"/>
        </w:rPr>
      </w:pPr>
      <w:r w:rsidRPr="00B40C5A">
        <w:rPr>
          <w:rFonts w:cs="Arial"/>
        </w:rPr>
        <w:t>Hepatitis B</w:t>
      </w:r>
    </w:p>
    <w:p w14:paraId="36E03BE7" w14:textId="77777777" w:rsidR="00EE3642" w:rsidRPr="00B40C5A" w:rsidRDefault="00EE3642" w:rsidP="00EE3642">
      <w:pPr>
        <w:pStyle w:val="BodyText"/>
        <w:numPr>
          <w:ilvl w:val="1"/>
          <w:numId w:val="4"/>
        </w:numPr>
        <w:tabs>
          <w:tab w:val="clear" w:pos="567"/>
        </w:tabs>
        <w:spacing w:after="0"/>
        <w:ind w:left="993"/>
        <w:jc w:val="both"/>
        <w:textboxTightWrap w:val="allLines"/>
        <w:rPr>
          <w:rFonts w:cs="Arial"/>
        </w:rPr>
      </w:pPr>
      <w:r w:rsidRPr="00B40C5A">
        <w:rPr>
          <w:rFonts w:cs="Arial"/>
        </w:rPr>
        <w:t>Tuberculosis: All new employees, including agency nurses and doctors, appointed to roles at a Queensland Health facility that may be at high risk of exposure to drug-resistant cases of tuberculosis must be assessed for their risk of Tuberculosis (TB) using the relevant TB risk assessment process.</w:t>
      </w:r>
    </w:p>
    <w:p w14:paraId="5366EE8C" w14:textId="77777777" w:rsidR="00EE3642" w:rsidRPr="007D64B5" w:rsidRDefault="00EE3642" w:rsidP="00EE3642">
      <w:pPr>
        <w:pStyle w:val="BodyText"/>
        <w:numPr>
          <w:ilvl w:val="1"/>
          <w:numId w:val="4"/>
        </w:numPr>
        <w:tabs>
          <w:tab w:val="clear" w:pos="567"/>
        </w:tabs>
        <w:spacing w:after="0"/>
        <w:ind w:left="993"/>
        <w:jc w:val="both"/>
        <w:textboxTightWrap w:val="allLines"/>
        <w:rPr>
          <w:rFonts w:cs="Arial"/>
        </w:rPr>
      </w:pPr>
      <w:r w:rsidRPr="007D64B5">
        <w:rPr>
          <w:rFonts w:cs="Arial"/>
          <w:szCs w:val="20"/>
        </w:rPr>
        <w:t xml:space="preserve">Influenza: Roles that work in an Aged Care Facility in accordance with the </w:t>
      </w:r>
      <w:r w:rsidRPr="007D64B5">
        <w:rPr>
          <w:rFonts w:cs="Arial"/>
          <w:i/>
          <w:iCs/>
          <w:szCs w:val="20"/>
        </w:rPr>
        <w:t>Aged Care Direction (No.5).</w:t>
      </w:r>
    </w:p>
    <w:p w14:paraId="78C10DFE" w14:textId="0B55F9D4" w:rsidR="000D7DFA" w:rsidRDefault="00EE3642" w:rsidP="00EE3642">
      <w:pPr>
        <w:pStyle w:val="ListBullet"/>
        <w:numPr>
          <w:ilvl w:val="0"/>
          <w:numId w:val="4"/>
        </w:numPr>
        <w:spacing w:after="0" w:line="240" w:lineRule="auto"/>
        <w:rPr>
          <w:rFonts w:cs="Arial"/>
        </w:rPr>
      </w:pPr>
      <w:r w:rsidRPr="00020E83">
        <w:rPr>
          <w:rFonts w:eastAsia="Calibri"/>
          <w:lang w:val="en-GB" w:eastAsia="en-US"/>
        </w:rPr>
        <w:t>Your offer of appointment to this role is therefore conditional upon satisfactory documentary evidence of required vaccinations/immunity being provided prior to commencement and your consent and agreement to maintain vaccination/immunity as required by Queensland Health HR policies and Health Employment Directives</w:t>
      </w:r>
    </w:p>
    <w:p w14:paraId="05C9323B" w14:textId="77777777" w:rsidR="008C6E0F" w:rsidRPr="00345810" w:rsidRDefault="008C6E0F" w:rsidP="008C6E0F">
      <w:pPr>
        <w:spacing w:before="60" w:after="0"/>
        <w:ind w:left="360"/>
        <w:rPr>
          <w:rFonts w:cs="Arial"/>
          <w:sz w:val="28"/>
        </w:rPr>
      </w:pPr>
    </w:p>
    <w:p w14:paraId="1298C193" w14:textId="77777777" w:rsidR="00D64A79" w:rsidRDefault="00D64A79" w:rsidP="00D64A79">
      <w:pPr>
        <w:spacing w:after="60"/>
        <w:rPr>
          <w:rFonts w:cs="Arial"/>
          <w:b/>
          <w:bCs/>
          <w:color w:val="0095B3"/>
          <w:sz w:val="28"/>
          <w:lang w:eastAsia="en-GB"/>
        </w:rPr>
      </w:pPr>
      <w:r>
        <w:rPr>
          <w:rFonts w:cs="Arial"/>
          <w:b/>
          <w:bCs/>
          <w:color w:val="0095B3"/>
          <w:sz w:val="28"/>
          <w:lang w:eastAsia="en-GB"/>
        </w:rPr>
        <w:t>How you will be assessed?</w:t>
      </w:r>
    </w:p>
    <w:p w14:paraId="0946EA77" w14:textId="77777777" w:rsidR="001A0C14" w:rsidRPr="00B579D1" w:rsidRDefault="001A0C14" w:rsidP="00B579D1">
      <w:pPr>
        <w:spacing w:before="60" w:after="120"/>
        <w:rPr>
          <w:rFonts w:cs="Arial"/>
          <w:szCs w:val="20"/>
        </w:rPr>
      </w:pPr>
      <w:r w:rsidRPr="00B03E58">
        <w:rPr>
          <w:rFonts w:cs="Arial"/>
          <w:bCs/>
          <w:szCs w:val="20"/>
        </w:rPr>
        <w:t>You will be assessed on your ability to demonstrate the following key capabilities, knowledge and experience. Within the context of the responsibilities described above under ‘</w:t>
      </w:r>
      <w:r w:rsidRPr="006527D8">
        <w:rPr>
          <w:rFonts w:cs="Arial"/>
          <w:bCs/>
          <w:szCs w:val="20"/>
        </w:rPr>
        <w:t>Your Role’</w:t>
      </w:r>
      <w:r w:rsidRPr="00B03E58">
        <w:rPr>
          <w:rFonts w:cs="Arial"/>
          <w:bCs/>
          <w:szCs w:val="20"/>
        </w:rPr>
        <w:t xml:space="preserve">, the ideal applicant will be someone who can </w:t>
      </w:r>
      <w:r w:rsidRPr="00B579D1">
        <w:rPr>
          <w:rFonts w:cs="Arial"/>
          <w:szCs w:val="20"/>
        </w:rPr>
        <w:t>demonstrate the following:</w:t>
      </w:r>
    </w:p>
    <w:p w14:paraId="009D8457" w14:textId="77777777" w:rsidR="00CD53A1" w:rsidRPr="00537C84" w:rsidRDefault="00CD53A1" w:rsidP="00CD53A1">
      <w:pPr>
        <w:numPr>
          <w:ilvl w:val="0"/>
          <w:numId w:val="4"/>
        </w:numPr>
        <w:spacing w:after="0"/>
        <w:rPr>
          <w:rFonts w:cs="Arial"/>
        </w:rPr>
      </w:pPr>
      <w:r w:rsidRPr="00537C84">
        <w:rPr>
          <w:rFonts w:cs="Arial"/>
        </w:rPr>
        <w:t>Ability to understand instructions and carry out tasks within a predetermined timeframe</w:t>
      </w:r>
    </w:p>
    <w:p w14:paraId="35EABE6B" w14:textId="77777777" w:rsidR="00CD53A1" w:rsidRPr="001351A1" w:rsidRDefault="00CD53A1" w:rsidP="00CD53A1">
      <w:pPr>
        <w:numPr>
          <w:ilvl w:val="0"/>
          <w:numId w:val="4"/>
        </w:numPr>
        <w:spacing w:after="0"/>
        <w:rPr>
          <w:rFonts w:cs="Arial"/>
        </w:rPr>
      </w:pPr>
      <w:r w:rsidRPr="001351A1">
        <w:rPr>
          <w:rFonts w:cs="Arial"/>
        </w:rPr>
        <w:t>Ability to operate with a high level of independence in day to day duties in the absence of direct supervision, including the ability to identify or pre-empt problems thus affecting a solution.</w:t>
      </w:r>
    </w:p>
    <w:p w14:paraId="0997ED49" w14:textId="77777777" w:rsidR="00CD53A1" w:rsidRPr="001351A1" w:rsidRDefault="00CD53A1" w:rsidP="00CD53A1">
      <w:pPr>
        <w:numPr>
          <w:ilvl w:val="0"/>
          <w:numId w:val="4"/>
        </w:numPr>
        <w:spacing w:after="0"/>
        <w:rPr>
          <w:rFonts w:cs="Arial"/>
        </w:rPr>
      </w:pPr>
      <w:r w:rsidRPr="001351A1">
        <w:rPr>
          <w:rFonts w:cs="Arial"/>
        </w:rPr>
        <w:t>Ability to actively participate in a working environment supporting quality human resource management practices including employment equity, anti-discrimination, occupational health and safety, and ethical behaviour</w:t>
      </w:r>
      <w:r>
        <w:rPr>
          <w:rFonts w:cs="Arial"/>
        </w:rPr>
        <w:t>.</w:t>
      </w:r>
    </w:p>
    <w:p w14:paraId="2476C35E" w14:textId="77777777" w:rsidR="00302861" w:rsidRPr="00CD53A1" w:rsidRDefault="00302861" w:rsidP="00CD53A1">
      <w:pPr>
        <w:pStyle w:val="ListBullet"/>
        <w:numPr>
          <w:ilvl w:val="0"/>
          <w:numId w:val="0"/>
        </w:numPr>
        <w:spacing w:after="0" w:line="240" w:lineRule="auto"/>
        <w:ind w:left="426"/>
        <w:rPr>
          <w:rFonts w:cs="Arial"/>
          <w:szCs w:val="20"/>
        </w:rPr>
      </w:pPr>
    </w:p>
    <w:p w14:paraId="7B31A950" w14:textId="77777777" w:rsidR="001A0C14" w:rsidRDefault="001A0C14" w:rsidP="001A0C14">
      <w:pPr>
        <w:spacing w:after="60"/>
        <w:rPr>
          <w:rFonts w:cs="Arial"/>
          <w:b/>
          <w:bCs/>
          <w:color w:val="0095B3"/>
          <w:sz w:val="28"/>
          <w:lang w:eastAsia="en-GB"/>
        </w:rPr>
      </w:pPr>
      <w:r>
        <w:rPr>
          <w:rFonts w:cs="Arial"/>
          <w:b/>
          <w:bCs/>
          <w:color w:val="0095B3"/>
          <w:sz w:val="28"/>
          <w:lang w:eastAsia="en-GB"/>
        </w:rPr>
        <w:t>Your application</w:t>
      </w:r>
    </w:p>
    <w:p w14:paraId="3B395CCC" w14:textId="77777777" w:rsidR="001A0C14" w:rsidRPr="00B03E58" w:rsidRDefault="001A0C14" w:rsidP="00B4262B">
      <w:pPr>
        <w:spacing w:before="60" w:after="120"/>
        <w:rPr>
          <w:rFonts w:cs="Arial"/>
          <w:bCs/>
          <w:szCs w:val="20"/>
        </w:rPr>
      </w:pPr>
      <w:r w:rsidRPr="00B03E58">
        <w:rPr>
          <w:rFonts w:cs="Arial"/>
          <w:bCs/>
          <w:szCs w:val="20"/>
        </w:rPr>
        <w:t>Please provide the following information to the panel to assess your suitability:</w:t>
      </w:r>
    </w:p>
    <w:p w14:paraId="22A9C5F8" w14:textId="6855430F" w:rsidR="001A0C14" w:rsidRDefault="001A0C14" w:rsidP="00AE0AE2">
      <w:pPr>
        <w:pStyle w:val="ListBullet"/>
        <w:numPr>
          <w:ilvl w:val="0"/>
          <w:numId w:val="4"/>
        </w:numPr>
        <w:spacing w:after="0" w:line="240" w:lineRule="auto"/>
        <w:rPr>
          <w:rFonts w:cs="Arial"/>
          <w:szCs w:val="20"/>
        </w:rPr>
      </w:pPr>
      <w:r w:rsidRPr="00B03E58">
        <w:rPr>
          <w:rFonts w:cs="Arial"/>
          <w:szCs w:val="20"/>
        </w:rPr>
        <w:t>Your current CV or resume, including the names and contact details of 2 referees.  Referees should have a thorough knowledge of your capabilities, work performance and conduct within the previous two years, and it is preferable to include your current/immediate/past supervisor</w:t>
      </w:r>
    </w:p>
    <w:p w14:paraId="086D8728" w14:textId="6CE6B42A" w:rsidR="00CE661C" w:rsidRPr="00B03E58" w:rsidRDefault="00CE661C" w:rsidP="00CE661C">
      <w:pPr>
        <w:pStyle w:val="ListBullet"/>
        <w:numPr>
          <w:ilvl w:val="0"/>
          <w:numId w:val="0"/>
        </w:numPr>
        <w:spacing w:after="0" w:line="240" w:lineRule="auto"/>
        <w:ind w:left="426"/>
        <w:rPr>
          <w:rFonts w:cs="Arial"/>
          <w:szCs w:val="20"/>
        </w:rPr>
      </w:pPr>
      <w:r>
        <w:rPr>
          <w:rFonts w:cs="Arial"/>
          <w:szCs w:val="20"/>
        </w:rPr>
        <w:t>.</w:t>
      </w:r>
    </w:p>
    <w:p w14:paraId="661C75FC" w14:textId="77777777" w:rsidR="001A0C14" w:rsidRPr="00CD53A1" w:rsidRDefault="001A0C14" w:rsidP="00CD53A1">
      <w:pPr>
        <w:pStyle w:val="ListBullet"/>
        <w:numPr>
          <w:ilvl w:val="0"/>
          <w:numId w:val="4"/>
        </w:numPr>
        <w:spacing w:after="0" w:line="240" w:lineRule="auto"/>
        <w:rPr>
          <w:rFonts w:cs="Arial"/>
          <w:szCs w:val="20"/>
        </w:rPr>
      </w:pPr>
      <w:r w:rsidRPr="002F21D6">
        <w:rPr>
          <w:rFonts w:cs="Arial"/>
          <w:szCs w:val="20"/>
        </w:rPr>
        <w:t>A short response (maximum 2 pages) on how your experience, abilities, knowledge and personal qualities are relevant for the role, taking into account the key responsibilities and key attributes of the position.</w:t>
      </w:r>
    </w:p>
    <w:p w14:paraId="4C2B0150" w14:textId="77777777" w:rsidR="00FD783B" w:rsidRDefault="00FD783B">
      <w:pPr>
        <w:spacing w:after="0"/>
        <w:rPr>
          <w:rFonts w:cs="Arial"/>
          <w:b/>
          <w:bCs/>
          <w:color w:val="0095B3"/>
          <w:sz w:val="28"/>
          <w:lang w:eastAsia="en-GB"/>
        </w:rPr>
      </w:pPr>
      <w:r>
        <w:rPr>
          <w:rFonts w:cs="Arial"/>
          <w:b/>
          <w:bCs/>
          <w:color w:val="0095B3"/>
          <w:sz w:val="28"/>
          <w:lang w:eastAsia="en-GB"/>
        </w:rPr>
        <w:br w:type="page"/>
      </w:r>
    </w:p>
    <w:p w14:paraId="7DF21AAE" w14:textId="0E0E0D90" w:rsidR="00BA54F4" w:rsidRDefault="00BA54F4" w:rsidP="001A0C14">
      <w:pPr>
        <w:spacing w:after="60"/>
        <w:rPr>
          <w:rFonts w:cs="Arial"/>
          <w:b/>
          <w:bCs/>
          <w:color w:val="0095B3"/>
          <w:sz w:val="28"/>
          <w:lang w:eastAsia="en-GB"/>
        </w:rPr>
      </w:pPr>
      <w:r>
        <w:rPr>
          <w:rFonts w:cs="Arial"/>
          <w:b/>
          <w:bCs/>
          <w:color w:val="0095B3"/>
          <w:sz w:val="28"/>
          <w:lang w:eastAsia="en-GB"/>
        </w:rPr>
        <w:lastRenderedPageBreak/>
        <w:t xml:space="preserve">Additional Information </w:t>
      </w:r>
    </w:p>
    <w:p w14:paraId="4BF67886" w14:textId="77777777" w:rsidR="00BA54F4" w:rsidRPr="00B03E58" w:rsidRDefault="00BA54F4" w:rsidP="00AE0AE2">
      <w:pPr>
        <w:pStyle w:val="ListBullet"/>
        <w:numPr>
          <w:ilvl w:val="0"/>
          <w:numId w:val="4"/>
        </w:numPr>
        <w:spacing w:after="0" w:line="240" w:lineRule="auto"/>
        <w:rPr>
          <w:rFonts w:cs="Arial"/>
          <w:szCs w:val="20"/>
        </w:rPr>
      </w:pPr>
      <w:r w:rsidRPr="00B03E58">
        <w:rPr>
          <w:rFonts w:cs="Arial"/>
          <w:szCs w:val="20"/>
        </w:rPr>
        <w:t>Applications will remain current for 12 mont</w:t>
      </w:r>
      <w:r>
        <w:rPr>
          <w:rFonts w:cs="Arial"/>
          <w:szCs w:val="20"/>
        </w:rPr>
        <w:t>hs/the duration of the vacancy</w:t>
      </w:r>
    </w:p>
    <w:p w14:paraId="497A9B80" w14:textId="77777777" w:rsidR="00BA54F4" w:rsidRPr="00B03E58" w:rsidRDefault="00BA54F4" w:rsidP="00AE0AE2">
      <w:pPr>
        <w:pStyle w:val="ListBullet"/>
        <w:numPr>
          <w:ilvl w:val="0"/>
          <w:numId w:val="4"/>
        </w:numPr>
        <w:spacing w:after="0" w:line="240" w:lineRule="auto"/>
        <w:rPr>
          <w:rFonts w:cs="Arial"/>
          <w:szCs w:val="20"/>
        </w:rPr>
      </w:pPr>
      <w:r w:rsidRPr="002F21D6">
        <w:rPr>
          <w:rFonts w:cs="Arial"/>
          <w:szCs w:val="20"/>
        </w:rPr>
        <w:t>Future vacancies of a temporary, full time and part time nature may also be filled through this recruitment process</w:t>
      </w:r>
    </w:p>
    <w:p w14:paraId="7FAC49C6" w14:textId="77777777" w:rsidR="00BA54F4" w:rsidRPr="00B03E58" w:rsidRDefault="00BA54F4" w:rsidP="00AE0AE2">
      <w:pPr>
        <w:pStyle w:val="ListBullet"/>
        <w:numPr>
          <w:ilvl w:val="0"/>
          <w:numId w:val="4"/>
        </w:numPr>
        <w:spacing w:after="0" w:line="240" w:lineRule="auto"/>
        <w:rPr>
          <w:rFonts w:cs="Arial"/>
          <w:szCs w:val="20"/>
        </w:rPr>
      </w:pPr>
      <w:r w:rsidRPr="00B03E58">
        <w:rPr>
          <w:rFonts w:cs="Arial"/>
          <w:szCs w:val="20"/>
        </w:rPr>
        <w:t>Pre-employment screening, including criminal history and discipline history checks, may be undertaken on persons recommended for employment. Roles providing health, counselling and support services mainly to children will require a Blue Card, unless otherwise exempt</w:t>
      </w:r>
      <w:r w:rsidRPr="002F21D6">
        <w:rPr>
          <w:rFonts w:cs="Arial"/>
          <w:szCs w:val="20"/>
        </w:rPr>
        <w:t xml:space="preserve">  </w:t>
      </w:r>
    </w:p>
    <w:p w14:paraId="0F972DB0" w14:textId="77777777" w:rsidR="00BA54F4" w:rsidRPr="002F21D6" w:rsidRDefault="00BA54F4" w:rsidP="00AE0AE2">
      <w:pPr>
        <w:pStyle w:val="ListBullet"/>
        <w:numPr>
          <w:ilvl w:val="0"/>
          <w:numId w:val="4"/>
        </w:numPr>
        <w:spacing w:after="0" w:line="240" w:lineRule="auto"/>
        <w:rPr>
          <w:rFonts w:cs="Arial"/>
          <w:szCs w:val="20"/>
        </w:rPr>
      </w:pPr>
      <w:r w:rsidRPr="00B03E58">
        <w:rPr>
          <w:rFonts w:cs="Arial"/>
          <w:szCs w:val="20"/>
        </w:rPr>
        <w:t>Employees who are permanently appointed to Queensland Health may be required to undertake a period of probation appropriate to the appointment</w:t>
      </w:r>
      <w:r w:rsidRPr="002F21D6">
        <w:rPr>
          <w:rFonts w:cs="Arial"/>
          <w:szCs w:val="20"/>
        </w:rPr>
        <w:t xml:space="preserve">  </w:t>
      </w:r>
    </w:p>
    <w:p w14:paraId="35C07D0C" w14:textId="77777777" w:rsidR="00BA54F4" w:rsidRPr="00B03E58" w:rsidRDefault="00BA54F4" w:rsidP="00AE0AE2">
      <w:pPr>
        <w:pStyle w:val="ListBullet"/>
        <w:numPr>
          <w:ilvl w:val="0"/>
          <w:numId w:val="4"/>
        </w:numPr>
        <w:spacing w:after="0" w:line="240" w:lineRule="auto"/>
        <w:rPr>
          <w:rFonts w:cs="Arial"/>
          <w:szCs w:val="20"/>
        </w:rPr>
      </w:pPr>
      <w:r w:rsidRPr="00B03E58">
        <w:rPr>
          <w:rFonts w:cs="Arial"/>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348A1378" w14:textId="77777777" w:rsidR="00BA54F4" w:rsidRDefault="00BA54F4" w:rsidP="00AE0AE2">
      <w:pPr>
        <w:pStyle w:val="ListBullet"/>
        <w:numPr>
          <w:ilvl w:val="0"/>
          <w:numId w:val="4"/>
        </w:numPr>
        <w:spacing w:after="0" w:line="240" w:lineRule="auto"/>
        <w:rPr>
          <w:rFonts w:cs="Arial"/>
          <w:szCs w:val="20"/>
        </w:rPr>
      </w:pPr>
      <w:r w:rsidRPr="00B03E58">
        <w:rPr>
          <w:rFonts w:cs="Arial"/>
          <w:szCs w:val="20"/>
        </w:rPr>
        <w:t xml:space="preserve">Applicants will be required to give a statement of their employment as a lobbyist within one (1) month of taking up the appointment.  Details are available at </w:t>
      </w:r>
      <w:hyperlink r:id="rId12" w:history="1">
        <w:r w:rsidR="002F21D6" w:rsidRPr="00490C56">
          <w:rPr>
            <w:rStyle w:val="Hyperlink"/>
          </w:rPr>
          <w:t>http://www.psc.qld.gov.au/library/document/policy/lobbyist-disclosure-policy.pdf</w:t>
        </w:r>
      </w:hyperlink>
      <w:r w:rsidR="002F21D6">
        <w:t xml:space="preserve"> </w:t>
      </w:r>
    </w:p>
    <w:p w14:paraId="3019C1D4" w14:textId="77777777" w:rsidR="00BA54F4" w:rsidRDefault="00BA54F4" w:rsidP="00AE0AE2">
      <w:pPr>
        <w:pStyle w:val="ListBullet"/>
        <w:numPr>
          <w:ilvl w:val="0"/>
          <w:numId w:val="4"/>
        </w:numPr>
        <w:spacing w:after="0" w:line="240" w:lineRule="auto"/>
        <w:rPr>
          <w:rFonts w:cs="Arial"/>
          <w:szCs w:val="20"/>
        </w:rPr>
      </w:pPr>
      <w:r w:rsidRPr="00BA54F4">
        <w:rPr>
          <w:rFonts w:cs="Arial"/>
          <w:szCs w:val="20"/>
        </w:rPr>
        <w:t xml:space="preserve">Applicants may be required to disclose any pre-existing illness or injury which may impact on their ability to perform the role. Details are available in section 571 of the </w:t>
      </w:r>
      <w:r w:rsidRPr="002F21D6">
        <w:rPr>
          <w:rFonts w:cs="Arial"/>
          <w:i/>
          <w:szCs w:val="20"/>
        </w:rPr>
        <w:t>Workers’ Compensation and Rehabilitation Act 2003</w:t>
      </w:r>
      <w:r w:rsidRPr="002F21D6">
        <w:rPr>
          <w:rFonts w:cs="Arial"/>
          <w:szCs w:val="20"/>
        </w:rPr>
        <w:t xml:space="preserve"> (</w:t>
      </w:r>
      <w:hyperlink r:id="rId13" w:history="1">
        <w:r w:rsidR="002F21D6" w:rsidRPr="00490C56">
          <w:rPr>
            <w:rStyle w:val="Hyperlink"/>
          </w:rPr>
          <w:t>http://www.justice.qld.gov.au/fair-and-safe-work/workers-compensation-and-rehabilitation/workers-compensation-and-rehabilitation-legislation/workers-compensation-and-rehabilitation-act-2003</w:t>
        </w:r>
      </w:hyperlink>
      <w:r w:rsidR="002F21D6">
        <w:t xml:space="preserve"> </w:t>
      </w:r>
    </w:p>
    <w:p w14:paraId="672DB6AF" w14:textId="77777777" w:rsidR="00BA54F4" w:rsidRDefault="00BA54F4" w:rsidP="00BA54F4">
      <w:pPr>
        <w:spacing w:after="0"/>
        <w:rPr>
          <w:rFonts w:cs="Arial"/>
          <w:szCs w:val="20"/>
        </w:rPr>
      </w:pPr>
    </w:p>
    <w:p w14:paraId="734590E0" w14:textId="77777777" w:rsidR="00FD783B" w:rsidRDefault="00FD783B">
      <w:pPr>
        <w:spacing w:after="0"/>
        <w:rPr>
          <w:rFonts w:cs="Arial"/>
          <w:b/>
          <w:bCs/>
          <w:color w:val="0095B3"/>
          <w:sz w:val="28"/>
          <w:lang w:eastAsia="en-GB"/>
        </w:rPr>
      </w:pPr>
      <w:r>
        <w:rPr>
          <w:rFonts w:cs="Arial"/>
          <w:b/>
          <w:bCs/>
          <w:color w:val="0095B3"/>
          <w:sz w:val="28"/>
          <w:lang w:eastAsia="en-GB"/>
        </w:rPr>
        <w:br w:type="page"/>
      </w:r>
    </w:p>
    <w:p w14:paraId="32883EE1" w14:textId="3EBCFD13" w:rsidR="0081664C" w:rsidRPr="009B384B" w:rsidRDefault="00345810" w:rsidP="0081664C">
      <w:pPr>
        <w:pStyle w:val="BodyText"/>
        <w:rPr>
          <w:rFonts w:cs="Arial"/>
          <w:b/>
          <w:bCs/>
          <w:sz w:val="22"/>
          <w:szCs w:val="22"/>
          <w:lang w:val="en-GB"/>
        </w:rPr>
      </w:pPr>
      <w:r>
        <w:rPr>
          <w:rFonts w:eastAsiaTheme="minorHAnsi" w:cs="Arial"/>
          <w:b/>
          <w:bCs/>
          <w:color w:val="0095B3"/>
          <w:sz w:val="28"/>
          <w:lang w:val="en-GB" w:eastAsia="en-GB"/>
        </w:rPr>
        <w:lastRenderedPageBreak/>
        <w:t>O</w:t>
      </w:r>
      <w:r w:rsidR="00BA54F4" w:rsidRPr="00BA54F4">
        <w:rPr>
          <w:rFonts w:eastAsiaTheme="minorHAnsi" w:cs="Arial"/>
          <w:b/>
          <w:bCs/>
          <w:color w:val="0095B3"/>
          <w:sz w:val="28"/>
          <w:lang w:val="en-GB" w:eastAsia="en-GB"/>
        </w:rPr>
        <w:t>RGANISATIONAL CHART:</w:t>
      </w:r>
      <w:r w:rsidR="00BA54F4" w:rsidRPr="003B0BDB">
        <w:rPr>
          <w:rFonts w:cs="Arial"/>
          <w:b/>
          <w:color w:val="1F497D"/>
          <w:sz w:val="32"/>
        </w:rPr>
        <w:br/>
      </w:r>
      <w:bookmarkStart w:id="0" w:name="_Hlk168907738"/>
      <w:r w:rsidR="0081664C">
        <w:rPr>
          <w:rFonts w:eastAsiaTheme="minorHAnsi" w:cs="Arial"/>
          <w:bCs/>
          <w:i/>
          <w:color w:val="0095B3"/>
          <w:sz w:val="22"/>
          <w:lang w:val="en-GB" w:eastAsia="en-GB"/>
        </w:rPr>
        <w:t>Cloncurry Multipurpose Health Service</w:t>
      </w:r>
    </w:p>
    <w:bookmarkStart w:id="1" w:name="_Hlk168907590"/>
    <w:p w14:paraId="18E83935" w14:textId="1DBF9EC6" w:rsidR="00EE3642" w:rsidRPr="00FD783B" w:rsidRDefault="00FD783B" w:rsidP="00FD783B">
      <w:pPr>
        <w:pStyle w:val="BodyText"/>
        <w:jc w:val="center"/>
        <w:rPr>
          <w:rFonts w:cs="Arial"/>
          <w:szCs w:val="20"/>
          <w:lang w:val="en-GB"/>
        </w:rPr>
      </w:pPr>
      <w:r w:rsidRPr="009B384B">
        <w:rPr>
          <w:rFonts w:cs="Arial"/>
          <w:szCs w:val="20"/>
          <w:lang w:val="en-GB"/>
        </w:rPr>
        <w:object w:dxaOrig="6720" w:dyaOrig="12450" w14:anchorId="6AED7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651pt" o:ole="">
            <v:imagedata r:id="rId14" o:title=""/>
          </v:shape>
          <o:OLEObject Type="Embed" ProgID="Visio.Drawing.15" ShapeID="_x0000_i1025" DrawAspect="Content" ObjectID="_1780470491" r:id="rId15"/>
        </w:object>
      </w:r>
      <w:bookmarkEnd w:id="1"/>
      <w:bookmarkEnd w:id="0"/>
    </w:p>
    <w:sectPr w:rsidR="00EE3642" w:rsidRPr="00FD783B" w:rsidSect="00CB37DE">
      <w:headerReference w:type="even" r:id="rId16"/>
      <w:footerReference w:type="even" r:id="rId17"/>
      <w:footerReference w:type="default" r:id="rId18"/>
      <w:headerReference w:type="first" r:id="rId19"/>
      <w:footerReference w:type="first" r:id="rId20"/>
      <w:pgSz w:w="11900" w:h="16840"/>
      <w:pgMar w:top="1134" w:right="567" w:bottom="1701" w:left="567" w:header="1701" w:footer="68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3FC6" w14:textId="77777777" w:rsidR="009B4406" w:rsidRDefault="009B4406" w:rsidP="000F3211">
      <w:r>
        <w:separator/>
      </w:r>
    </w:p>
    <w:p w14:paraId="78AE6864" w14:textId="77777777" w:rsidR="009B4406" w:rsidRDefault="009B4406"/>
  </w:endnote>
  <w:endnote w:type="continuationSeparator" w:id="0">
    <w:p w14:paraId="36B92F2C" w14:textId="77777777" w:rsidR="009B4406" w:rsidRDefault="009B4406" w:rsidP="000F3211">
      <w:r>
        <w:continuationSeparator/>
      </w:r>
    </w:p>
    <w:p w14:paraId="79537E4D" w14:textId="77777777" w:rsidR="009B4406" w:rsidRDefault="009B4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336E" w14:textId="77777777" w:rsidR="009B4406" w:rsidRDefault="009B4406" w:rsidP="00CB37DE">
    <w:pPr>
      <w:framePr w:wrap="none" w:vAnchor="text" w:hAnchor="margin" w:xAlign="center" w:y="1"/>
    </w:pPr>
    <w:r>
      <w:fldChar w:fldCharType="begin"/>
    </w:r>
    <w:r>
      <w:instrText xml:space="preserve">PAGE  </w:instrText>
    </w:r>
    <w:r>
      <w:fldChar w:fldCharType="end"/>
    </w:r>
  </w:p>
  <w:p w14:paraId="15A5CE91" w14:textId="77777777" w:rsidR="009B4406" w:rsidRDefault="009B4406"/>
  <w:p w14:paraId="14F24EB8" w14:textId="77777777" w:rsidR="009B4406" w:rsidRDefault="009B4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2D13" w14:textId="77777777" w:rsidR="009B4406" w:rsidRDefault="009B4406">
    <w:r>
      <w:rPr>
        <w:noProof/>
        <w:lang w:val="en-AU" w:eastAsia="en-AU"/>
      </w:rPr>
      <w:drawing>
        <wp:anchor distT="0" distB="0" distL="114300" distR="114300" simplePos="0" relativeHeight="251668480" behindDoc="1" locked="0" layoutInCell="1" allowOverlap="1" wp14:anchorId="553720DB" wp14:editId="3EF450F2">
          <wp:simplePos x="0" y="0"/>
          <wp:positionH relativeFrom="page">
            <wp:align>left</wp:align>
          </wp:positionH>
          <wp:positionV relativeFrom="page">
            <wp:align>bottom</wp:align>
          </wp:positionV>
          <wp:extent cx="7538400" cy="1076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555434F3" w14:textId="77777777" w:rsidR="009B4406" w:rsidRDefault="009B4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5BF8" w14:textId="77777777" w:rsidR="009B4406" w:rsidRDefault="009B4406" w:rsidP="007572D7">
    <w:pPr>
      <w:tabs>
        <w:tab w:val="left" w:pos="6258"/>
      </w:tabs>
    </w:pPr>
    <w:r>
      <w:rPr>
        <w:noProof/>
        <w:lang w:val="en-AU" w:eastAsia="en-AU"/>
      </w:rPr>
      <w:drawing>
        <wp:anchor distT="0" distB="0" distL="114300" distR="114300" simplePos="0" relativeHeight="251667456" behindDoc="1" locked="0" layoutInCell="1" allowOverlap="1" wp14:anchorId="0B6C9009" wp14:editId="5EDE5686">
          <wp:simplePos x="0" y="0"/>
          <wp:positionH relativeFrom="page">
            <wp:align>center</wp:align>
          </wp:positionH>
          <wp:positionV relativeFrom="page">
            <wp:align>bottom</wp:align>
          </wp:positionV>
          <wp:extent cx="7534800" cy="1792800"/>
          <wp:effectExtent l="0" t="0" r="9525" b="107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E904" w14:textId="77777777" w:rsidR="009B4406" w:rsidRDefault="009B4406" w:rsidP="000F3211">
      <w:r>
        <w:separator/>
      </w:r>
    </w:p>
    <w:p w14:paraId="4E4CF680" w14:textId="77777777" w:rsidR="009B4406" w:rsidRDefault="009B4406"/>
  </w:footnote>
  <w:footnote w:type="continuationSeparator" w:id="0">
    <w:p w14:paraId="0C348914" w14:textId="77777777" w:rsidR="009B4406" w:rsidRDefault="009B4406" w:rsidP="000F3211">
      <w:r>
        <w:continuationSeparator/>
      </w:r>
    </w:p>
    <w:p w14:paraId="567B79FD" w14:textId="77777777" w:rsidR="009B4406" w:rsidRDefault="009B4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A120" w14:textId="77777777" w:rsidR="009B4406" w:rsidRDefault="009B4406"/>
  <w:p w14:paraId="339049F4" w14:textId="77777777" w:rsidR="009B4406" w:rsidRDefault="009B4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6ACA" w14:textId="77777777" w:rsidR="009B4406" w:rsidRDefault="009B4406" w:rsidP="00D26DCC">
    <w:pPr>
      <w:pStyle w:val="BodyTextBEFOREINDENT"/>
    </w:pPr>
    <w:r>
      <w:rPr>
        <w:noProof/>
        <w:lang w:val="en-AU" w:eastAsia="en-AU"/>
      </w:rPr>
      <w:drawing>
        <wp:anchor distT="0" distB="0" distL="114300" distR="114300" simplePos="0" relativeHeight="251669504" behindDoc="0" locked="0" layoutInCell="1" allowOverlap="1" wp14:anchorId="3DD22729" wp14:editId="4235222A">
          <wp:simplePos x="0" y="0"/>
          <wp:positionH relativeFrom="page">
            <wp:align>center</wp:align>
          </wp:positionH>
          <wp:positionV relativeFrom="page">
            <wp:align>top</wp:align>
          </wp:positionV>
          <wp:extent cx="7596000" cy="1375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35E"/>
    <w:multiLevelType w:val="hybridMultilevel"/>
    <w:tmpl w:val="1AFC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A103FE"/>
    <w:multiLevelType w:val="hybridMultilevel"/>
    <w:tmpl w:val="9104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E2C29"/>
    <w:multiLevelType w:val="hybridMultilevel"/>
    <w:tmpl w:val="80E0B840"/>
    <w:lvl w:ilvl="0" w:tplc="E8627936">
      <w:start w:val="1"/>
      <w:numFmt w:val="bullet"/>
      <w:pStyle w:val="IndentsLevel2"/>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50951"/>
    <w:multiLevelType w:val="hybridMultilevel"/>
    <w:tmpl w:val="5644F2D8"/>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F781C"/>
    <w:multiLevelType w:val="hybridMultilevel"/>
    <w:tmpl w:val="F20E94DA"/>
    <w:lvl w:ilvl="0" w:tplc="BBD20DD4">
      <w:start w:val="1"/>
      <w:numFmt w:val="bullet"/>
      <w:pStyle w:val="IndentsLevel1"/>
      <w:lvlText w:val=""/>
      <w:lvlJc w:val="left"/>
      <w:pPr>
        <w:ind w:left="227" w:hanging="227"/>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B6470"/>
    <w:multiLevelType w:val="multilevel"/>
    <w:tmpl w:val="B9AC6ADE"/>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6" w15:restartNumberingAfterBreak="0">
    <w:nsid w:val="52596BD9"/>
    <w:multiLevelType w:val="hybridMultilevel"/>
    <w:tmpl w:val="5A722244"/>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num w:numId="1" w16cid:durableId="1431466553">
    <w:abstractNumId w:val="4"/>
  </w:num>
  <w:num w:numId="2" w16cid:durableId="1814759551">
    <w:abstractNumId w:val="2"/>
  </w:num>
  <w:num w:numId="3" w16cid:durableId="2002612787">
    <w:abstractNumId w:val="7"/>
  </w:num>
  <w:num w:numId="4" w16cid:durableId="1817607820">
    <w:abstractNumId w:val="5"/>
  </w:num>
  <w:num w:numId="5" w16cid:durableId="343283900">
    <w:abstractNumId w:val="7"/>
  </w:num>
  <w:num w:numId="6" w16cid:durableId="1362170718">
    <w:abstractNumId w:val="3"/>
  </w:num>
  <w:num w:numId="7" w16cid:durableId="226496569">
    <w:abstractNumId w:val="0"/>
  </w:num>
  <w:num w:numId="8" w16cid:durableId="54083130">
    <w:abstractNumId w:val="7"/>
  </w:num>
  <w:num w:numId="9" w16cid:durableId="1521967334">
    <w:abstractNumId w:val="7"/>
  </w:num>
  <w:num w:numId="10" w16cid:durableId="1153448931">
    <w:abstractNumId w:val="6"/>
  </w:num>
  <w:num w:numId="11" w16cid:durableId="486377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9E"/>
    <w:rsid w:val="0001000C"/>
    <w:rsid w:val="00031AAE"/>
    <w:rsid w:val="000574A1"/>
    <w:rsid w:val="00075D9A"/>
    <w:rsid w:val="000D6BA4"/>
    <w:rsid w:val="000D7DFA"/>
    <w:rsid w:val="000F3211"/>
    <w:rsid w:val="001569E8"/>
    <w:rsid w:val="00157A2E"/>
    <w:rsid w:val="00163B7E"/>
    <w:rsid w:val="001A0C14"/>
    <w:rsid w:val="001D0072"/>
    <w:rsid w:val="00254FD0"/>
    <w:rsid w:val="002861DB"/>
    <w:rsid w:val="002A1F57"/>
    <w:rsid w:val="002B72D2"/>
    <w:rsid w:val="002D7CED"/>
    <w:rsid w:val="002F21D6"/>
    <w:rsid w:val="002F3330"/>
    <w:rsid w:val="00302861"/>
    <w:rsid w:val="00312247"/>
    <w:rsid w:val="0032034E"/>
    <w:rsid w:val="0032360D"/>
    <w:rsid w:val="00326004"/>
    <w:rsid w:val="00345810"/>
    <w:rsid w:val="003608D3"/>
    <w:rsid w:val="003971B7"/>
    <w:rsid w:val="003C4599"/>
    <w:rsid w:val="003C4CDA"/>
    <w:rsid w:val="003C5D0C"/>
    <w:rsid w:val="003D2E0C"/>
    <w:rsid w:val="003F272F"/>
    <w:rsid w:val="00442DCB"/>
    <w:rsid w:val="00443FAB"/>
    <w:rsid w:val="004610F6"/>
    <w:rsid w:val="004C0FA7"/>
    <w:rsid w:val="00523BBF"/>
    <w:rsid w:val="00533C4F"/>
    <w:rsid w:val="005456E0"/>
    <w:rsid w:val="005A5FBA"/>
    <w:rsid w:val="005B334D"/>
    <w:rsid w:val="005F112C"/>
    <w:rsid w:val="00614A1C"/>
    <w:rsid w:val="0062451D"/>
    <w:rsid w:val="00645E9E"/>
    <w:rsid w:val="006527D8"/>
    <w:rsid w:val="006669A9"/>
    <w:rsid w:val="00674453"/>
    <w:rsid w:val="00692336"/>
    <w:rsid w:val="006A4094"/>
    <w:rsid w:val="006C5DE0"/>
    <w:rsid w:val="006E3F40"/>
    <w:rsid w:val="007572D7"/>
    <w:rsid w:val="0077334C"/>
    <w:rsid w:val="007B34EA"/>
    <w:rsid w:val="007C3D85"/>
    <w:rsid w:val="007F0953"/>
    <w:rsid w:val="00812D3F"/>
    <w:rsid w:val="0081664C"/>
    <w:rsid w:val="008340BB"/>
    <w:rsid w:val="008C6E0F"/>
    <w:rsid w:val="0092123C"/>
    <w:rsid w:val="00937919"/>
    <w:rsid w:val="009426DE"/>
    <w:rsid w:val="009615DF"/>
    <w:rsid w:val="009721A3"/>
    <w:rsid w:val="0098581D"/>
    <w:rsid w:val="009B4406"/>
    <w:rsid w:val="009D558B"/>
    <w:rsid w:val="009D5AC5"/>
    <w:rsid w:val="009D5BFC"/>
    <w:rsid w:val="00A0152C"/>
    <w:rsid w:val="00A11F37"/>
    <w:rsid w:val="00A164E0"/>
    <w:rsid w:val="00A16680"/>
    <w:rsid w:val="00A25C9D"/>
    <w:rsid w:val="00A87228"/>
    <w:rsid w:val="00AA5A10"/>
    <w:rsid w:val="00AB06AB"/>
    <w:rsid w:val="00AE0AE2"/>
    <w:rsid w:val="00B06088"/>
    <w:rsid w:val="00B4262B"/>
    <w:rsid w:val="00B51DDB"/>
    <w:rsid w:val="00B579D1"/>
    <w:rsid w:val="00B6407D"/>
    <w:rsid w:val="00BA2DE1"/>
    <w:rsid w:val="00BA54F4"/>
    <w:rsid w:val="00BD61D7"/>
    <w:rsid w:val="00C331AE"/>
    <w:rsid w:val="00CA0547"/>
    <w:rsid w:val="00CA4EC6"/>
    <w:rsid w:val="00CB37DE"/>
    <w:rsid w:val="00CB401B"/>
    <w:rsid w:val="00CD225A"/>
    <w:rsid w:val="00CD53A1"/>
    <w:rsid w:val="00CE38C1"/>
    <w:rsid w:val="00CE661C"/>
    <w:rsid w:val="00CF7192"/>
    <w:rsid w:val="00D103E8"/>
    <w:rsid w:val="00D1437B"/>
    <w:rsid w:val="00D26DCC"/>
    <w:rsid w:val="00D41140"/>
    <w:rsid w:val="00D46324"/>
    <w:rsid w:val="00D55EE0"/>
    <w:rsid w:val="00D64A79"/>
    <w:rsid w:val="00D74669"/>
    <w:rsid w:val="00D8070F"/>
    <w:rsid w:val="00DC35C1"/>
    <w:rsid w:val="00DD1572"/>
    <w:rsid w:val="00E00B42"/>
    <w:rsid w:val="00E46278"/>
    <w:rsid w:val="00E63A13"/>
    <w:rsid w:val="00E83D75"/>
    <w:rsid w:val="00EB3B8A"/>
    <w:rsid w:val="00EE3642"/>
    <w:rsid w:val="00EE6988"/>
    <w:rsid w:val="00F0360F"/>
    <w:rsid w:val="00F0504C"/>
    <w:rsid w:val="00F27C61"/>
    <w:rsid w:val="00F70BBD"/>
    <w:rsid w:val="00F86D6C"/>
    <w:rsid w:val="00F87D6D"/>
    <w:rsid w:val="00FD4CF0"/>
    <w:rsid w:val="00FD783B"/>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57AA4FB"/>
  <w14:defaultImageDpi w14:val="32767"/>
  <w15:docId w15:val="{D0ABAB1B-9DBA-4898-8C5B-A10051C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1"/>
    <w:pPr>
      <w:spacing w:after="226"/>
    </w:pPr>
    <w:rPr>
      <w:rFonts w:ascii="Arial" w:hAnsi="Arial"/>
      <w:sz w:val="20"/>
    </w:rPr>
  </w:style>
  <w:style w:type="paragraph" w:styleId="Heading1">
    <w:name w:val="heading 1"/>
    <w:next w:val="Normal"/>
    <w:link w:val="Heading1Char"/>
    <w:uiPriority w:val="9"/>
    <w:qFormat/>
    <w:rsid w:val="004610F6"/>
    <w:pPr>
      <w:spacing w:before="400" w:after="112"/>
      <w:outlineLvl w:val="0"/>
    </w:pPr>
    <w:rPr>
      <w:rFonts w:ascii="Arial" w:hAnsi="Arial" w:cs="Arial"/>
      <w:b/>
      <w:bCs/>
      <w:color w:val="F58220"/>
      <w:sz w:val="28"/>
      <w:szCs w:val="21"/>
      <w:lang w:eastAsia="en-GB"/>
    </w:rPr>
  </w:style>
  <w:style w:type="paragraph" w:styleId="Heading2">
    <w:name w:val="heading 2"/>
    <w:next w:val="Normal"/>
    <w:link w:val="Heading2Char"/>
    <w:uiPriority w:val="9"/>
    <w:unhideWhenUsed/>
    <w:qFormat/>
    <w:rsid w:val="00A11F37"/>
    <w:pPr>
      <w:spacing w:before="400" w:after="112" w:line="240" w:lineRule="atLeast"/>
      <w:outlineLvl w:val="1"/>
    </w:pPr>
    <w:rPr>
      <w:rFonts w:ascii="Arial" w:hAnsi="Arial" w:cs="Arial"/>
      <w:b/>
      <w:bCs/>
      <w:color w:val="0095B3"/>
      <w:szCs w:val="21"/>
      <w:lang w:eastAsia="en-GB"/>
    </w:rPr>
  </w:style>
  <w:style w:type="paragraph" w:styleId="Heading3">
    <w:name w:val="heading 3"/>
    <w:basedOn w:val="Heading4"/>
    <w:next w:val="Normal"/>
    <w:link w:val="Heading3Char"/>
    <w:uiPriority w:val="9"/>
    <w:unhideWhenUsed/>
    <w:qFormat/>
    <w:rsid w:val="004610F6"/>
    <w:pPr>
      <w:outlineLvl w:val="2"/>
    </w:pPr>
  </w:style>
  <w:style w:type="paragraph" w:styleId="Heading4">
    <w:name w:val="heading 4"/>
    <w:basedOn w:val="Normal"/>
    <w:next w:val="Normal"/>
    <w:link w:val="Heading4Char"/>
    <w:uiPriority w:val="9"/>
    <w:unhideWhenUsed/>
    <w:qFormat/>
    <w:rsid w:val="003C4599"/>
    <w:pPr>
      <w:spacing w:after="44"/>
      <w:outlineLvl w:val="3"/>
    </w:pPr>
    <w:rPr>
      <w:rFonts w:cs="Arial"/>
      <w:i/>
      <w:iCs/>
      <w:color w:val="555A6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INDENT">
    <w:name w:val="Body Text BEFORE INDENT"/>
    <w:basedOn w:val="Normal"/>
    <w:qFormat/>
    <w:rsid w:val="007B34EA"/>
    <w:pPr>
      <w:spacing w:after="112"/>
    </w:pPr>
  </w:style>
  <w:style w:type="character" w:customStyle="1" w:styleId="ArialBoldOrange">
    <w:name w:val="Arial Bold Orange"/>
    <w:basedOn w:val="DefaultParagraphFont"/>
    <w:uiPriority w:val="1"/>
    <w:qFormat/>
    <w:rsid w:val="00F86D6C"/>
    <w:rPr>
      <w:rFonts w:ascii="Arial" w:hAnsi="Arial"/>
      <w:b/>
      <w:bCs/>
      <w:i w:val="0"/>
      <w:iCs w:val="0"/>
      <w:color w:val="F58220"/>
      <w:sz w:val="16"/>
    </w:rPr>
  </w:style>
  <w:style w:type="character" w:customStyle="1" w:styleId="Heading1Char">
    <w:name w:val="Heading 1 Char"/>
    <w:basedOn w:val="DefaultParagraphFont"/>
    <w:link w:val="Heading1"/>
    <w:uiPriority w:val="9"/>
    <w:rsid w:val="004610F6"/>
    <w:rPr>
      <w:rFonts w:ascii="Arial" w:hAnsi="Arial" w:cs="Arial"/>
      <w:b/>
      <w:bCs/>
      <w:color w:val="F58220"/>
      <w:sz w:val="28"/>
      <w:szCs w:val="21"/>
      <w:lang w:eastAsia="en-GB"/>
    </w:rPr>
  </w:style>
  <w:style w:type="character" w:customStyle="1" w:styleId="Heading2Char">
    <w:name w:val="Heading 2 Char"/>
    <w:basedOn w:val="DefaultParagraphFont"/>
    <w:link w:val="Heading2"/>
    <w:uiPriority w:val="9"/>
    <w:rsid w:val="00A11F37"/>
    <w:rPr>
      <w:rFonts w:ascii="Arial" w:hAnsi="Arial" w:cs="Arial"/>
      <w:b/>
      <w:bCs/>
      <w:color w:val="0095B3"/>
      <w:szCs w:val="21"/>
      <w:lang w:eastAsia="en-GB"/>
    </w:rPr>
  </w:style>
  <w:style w:type="character" w:customStyle="1" w:styleId="Heading3Char">
    <w:name w:val="Heading 3 Char"/>
    <w:basedOn w:val="DefaultParagraphFont"/>
    <w:link w:val="Heading3"/>
    <w:uiPriority w:val="9"/>
    <w:rsid w:val="004610F6"/>
    <w:rPr>
      <w:rFonts w:ascii="Arial" w:hAnsi="Arial" w:cs="Arial"/>
      <w:i/>
      <w:iCs/>
      <w:color w:val="555A6B"/>
      <w:sz w:val="20"/>
      <w:szCs w:val="20"/>
      <w:lang w:eastAsia="en-GB"/>
    </w:rPr>
  </w:style>
  <w:style w:type="paragraph" w:customStyle="1" w:styleId="IndentsLevel1">
    <w:name w:val="Indents Level 1"/>
    <w:basedOn w:val="Normal"/>
    <w:rsid w:val="002B72D2"/>
    <w:pPr>
      <w:numPr>
        <w:numId w:val="1"/>
      </w:numPr>
      <w:spacing w:after="128" w:line="188" w:lineRule="atLeast"/>
    </w:pPr>
    <w:rPr>
      <w:rFonts w:cs="Arial"/>
      <w:szCs w:val="15"/>
      <w:lang w:eastAsia="en-GB"/>
    </w:rPr>
  </w:style>
  <w:style w:type="paragraph" w:customStyle="1" w:styleId="IndentsLevel2">
    <w:name w:val="Indents Level 2"/>
    <w:basedOn w:val="Normal"/>
    <w:rsid w:val="00F87D6D"/>
    <w:pPr>
      <w:numPr>
        <w:numId w:val="2"/>
      </w:numPr>
      <w:spacing w:after="170" w:line="188" w:lineRule="atLeast"/>
    </w:pPr>
    <w:rPr>
      <w:rFonts w:cs="Arial"/>
      <w:szCs w:val="15"/>
      <w:lang w:eastAsia="en-GB"/>
    </w:rPr>
  </w:style>
  <w:style w:type="paragraph" w:customStyle="1" w:styleId="Intro">
    <w:name w:val="Intro"/>
    <w:basedOn w:val="Normal"/>
    <w:qFormat/>
    <w:rsid w:val="003971B7"/>
    <w:pPr>
      <w:spacing w:line="225" w:lineRule="atLeast"/>
    </w:pPr>
    <w:rPr>
      <w:rFonts w:cs="Arial"/>
      <w:color w:val="916352"/>
      <w:sz w:val="26"/>
      <w:szCs w:val="20"/>
      <w:lang w:eastAsia="en-GB"/>
    </w:rPr>
  </w:style>
  <w:style w:type="character" w:customStyle="1" w:styleId="Heading4Char">
    <w:name w:val="Heading 4 Char"/>
    <w:basedOn w:val="DefaultParagraphFont"/>
    <w:link w:val="Heading4"/>
    <w:uiPriority w:val="9"/>
    <w:rsid w:val="003C4599"/>
    <w:rPr>
      <w:rFonts w:ascii="Arial" w:hAnsi="Arial" w:cs="Arial"/>
      <w:i/>
      <w:iCs/>
      <w:color w:val="555A6B"/>
      <w:sz w:val="20"/>
      <w:szCs w:val="20"/>
      <w:lang w:eastAsia="en-GB"/>
    </w:rPr>
  </w:style>
  <w:style w:type="character" w:customStyle="1" w:styleId="apple-converted-space">
    <w:name w:val="apple-converted-space"/>
    <w:basedOn w:val="DefaultParagraphFont"/>
    <w:rsid w:val="00F0504C"/>
  </w:style>
  <w:style w:type="paragraph" w:customStyle="1" w:styleId="FactsheetHeading">
    <w:name w:val="Factsheet Heading"/>
    <w:qFormat/>
    <w:rsid w:val="004610F6"/>
    <w:pPr>
      <w:spacing w:after="260"/>
    </w:pPr>
    <w:rPr>
      <w:rFonts w:ascii="Arial" w:hAnsi="Arial" w:cs="Arial"/>
      <w:bCs/>
      <w:color w:val="0095B3"/>
      <w:sz w:val="60"/>
      <w:lang w:eastAsia="en-GB"/>
    </w:rPr>
  </w:style>
  <w:style w:type="paragraph" w:styleId="BodyText">
    <w:name w:val="Body Text"/>
    <w:basedOn w:val="Normal"/>
    <w:link w:val="BodyTextChar"/>
    <w:rsid w:val="00CB37DE"/>
    <w:pPr>
      <w:spacing w:before="120" w:after="120" w:line="276" w:lineRule="auto"/>
    </w:pPr>
    <w:rPr>
      <w:rFonts w:eastAsia="Times New Roman" w:cs="Times New Roman"/>
      <w:lang w:val="en-AU" w:eastAsia="en-AU"/>
    </w:rPr>
  </w:style>
  <w:style w:type="character" w:customStyle="1" w:styleId="BodyTextChar">
    <w:name w:val="Body Text Char"/>
    <w:basedOn w:val="DefaultParagraphFont"/>
    <w:link w:val="BodyText"/>
    <w:rsid w:val="00CB37DE"/>
    <w:rPr>
      <w:rFonts w:ascii="Arial" w:eastAsia="Times New Roman" w:hAnsi="Arial" w:cs="Times New Roman"/>
      <w:sz w:val="20"/>
      <w:lang w:val="en-AU" w:eastAsia="en-AU"/>
    </w:rPr>
  </w:style>
  <w:style w:type="paragraph" w:styleId="ListBullet">
    <w:name w:val="List Bullet"/>
    <w:qFormat/>
    <w:rsid w:val="008340BB"/>
    <w:pPr>
      <w:numPr>
        <w:numId w:val="3"/>
      </w:numPr>
      <w:spacing w:before="60" w:after="120" w:line="276" w:lineRule="auto"/>
    </w:pPr>
    <w:rPr>
      <w:rFonts w:ascii="Arial" w:eastAsia="Times New Roman" w:hAnsi="Arial" w:cs="Times New Roman"/>
      <w:snapToGrid w:val="0"/>
      <w:sz w:val="20"/>
      <w:lang w:val="en-AU" w:eastAsia="en-AU"/>
    </w:rPr>
  </w:style>
  <w:style w:type="paragraph" w:styleId="ListParagraph">
    <w:name w:val="List Paragraph"/>
    <w:basedOn w:val="Normal"/>
    <w:uiPriority w:val="34"/>
    <w:qFormat/>
    <w:rsid w:val="008340BB"/>
    <w:pPr>
      <w:ind w:left="720"/>
      <w:contextualSpacing/>
    </w:pPr>
  </w:style>
  <w:style w:type="paragraph" w:styleId="NormalWeb">
    <w:name w:val="Normal (Web)"/>
    <w:basedOn w:val="Normal"/>
    <w:link w:val="NormalWebChar"/>
    <w:rsid w:val="008340BB"/>
    <w:pPr>
      <w:spacing w:after="0"/>
    </w:pPr>
    <w:rPr>
      <w:rFonts w:ascii="Times New Roman" w:eastAsia="Times New Roman" w:hAnsi="Times New Roman" w:cs="Times New Roman"/>
      <w:sz w:val="24"/>
      <w:lang w:val="en-AU" w:eastAsia="en-AU"/>
    </w:rPr>
  </w:style>
  <w:style w:type="character" w:customStyle="1" w:styleId="NormalWebChar">
    <w:name w:val="Normal (Web) Char"/>
    <w:link w:val="NormalWeb"/>
    <w:rsid w:val="008340BB"/>
    <w:rPr>
      <w:rFonts w:ascii="Times New Roman" w:eastAsia="Times New Roman" w:hAnsi="Times New Roman" w:cs="Times New Roman"/>
      <w:lang w:val="en-AU" w:eastAsia="en-AU"/>
    </w:rPr>
  </w:style>
  <w:style w:type="character" w:styleId="Hyperlink">
    <w:name w:val="Hyperlink"/>
    <w:uiPriority w:val="99"/>
    <w:unhideWhenUsed/>
    <w:rsid w:val="00BA54F4"/>
    <w:rPr>
      <w:color w:val="0000FF"/>
      <w:u w:val="single"/>
    </w:rPr>
  </w:style>
  <w:style w:type="paragraph" w:styleId="BalloonText">
    <w:name w:val="Balloon Text"/>
    <w:basedOn w:val="Normal"/>
    <w:link w:val="BalloonTextChar"/>
    <w:uiPriority w:val="99"/>
    <w:semiHidden/>
    <w:unhideWhenUsed/>
    <w:rsid w:val="00360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3"/>
    <w:rPr>
      <w:rFonts w:ascii="Tahoma" w:hAnsi="Tahoma" w:cs="Tahoma"/>
      <w:sz w:val="16"/>
      <w:szCs w:val="16"/>
    </w:rPr>
  </w:style>
  <w:style w:type="table" w:styleId="TableGrid">
    <w:name w:val="Table Grid"/>
    <w:basedOn w:val="TableNormal"/>
    <w:uiPriority w:val="39"/>
    <w:rsid w:val="00D4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53A1"/>
    <w:pPr>
      <w:tabs>
        <w:tab w:val="center" w:pos="4513"/>
        <w:tab w:val="right" w:pos="9026"/>
      </w:tabs>
      <w:spacing w:after="200" w:line="276" w:lineRule="auto"/>
    </w:pPr>
    <w:rPr>
      <w:rFonts w:ascii="Calibri" w:eastAsia="Calibri" w:hAnsi="Calibri" w:cs="Times New Roman"/>
      <w:sz w:val="22"/>
      <w:szCs w:val="22"/>
      <w:lang w:val="en-AU"/>
    </w:rPr>
  </w:style>
  <w:style w:type="character" w:customStyle="1" w:styleId="FooterChar">
    <w:name w:val="Footer Char"/>
    <w:basedOn w:val="DefaultParagraphFont"/>
    <w:link w:val="Footer"/>
    <w:uiPriority w:val="99"/>
    <w:rsid w:val="00CD53A1"/>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5218">
      <w:bodyDiv w:val="1"/>
      <w:marLeft w:val="0"/>
      <w:marRight w:val="0"/>
      <w:marTop w:val="0"/>
      <w:marBottom w:val="0"/>
      <w:divBdr>
        <w:top w:val="none" w:sz="0" w:space="0" w:color="auto"/>
        <w:left w:val="none" w:sz="0" w:space="0" w:color="auto"/>
        <w:bottom w:val="none" w:sz="0" w:space="0" w:color="auto"/>
        <w:right w:val="none" w:sz="0" w:space="0" w:color="auto"/>
      </w:divBdr>
    </w:div>
    <w:div w:id="790830228">
      <w:bodyDiv w:val="1"/>
      <w:marLeft w:val="0"/>
      <w:marRight w:val="0"/>
      <w:marTop w:val="0"/>
      <w:marBottom w:val="0"/>
      <w:divBdr>
        <w:top w:val="none" w:sz="0" w:space="0" w:color="auto"/>
        <w:left w:val="none" w:sz="0" w:space="0" w:color="auto"/>
        <w:bottom w:val="none" w:sz="0" w:space="0" w:color="auto"/>
        <w:right w:val="none" w:sz="0" w:space="0" w:color="auto"/>
      </w:divBdr>
    </w:div>
    <w:div w:id="897208816">
      <w:bodyDiv w:val="1"/>
      <w:marLeft w:val="0"/>
      <w:marRight w:val="0"/>
      <w:marTop w:val="0"/>
      <w:marBottom w:val="0"/>
      <w:divBdr>
        <w:top w:val="none" w:sz="0" w:space="0" w:color="auto"/>
        <w:left w:val="none" w:sz="0" w:space="0" w:color="auto"/>
        <w:bottom w:val="none" w:sz="0" w:space="0" w:color="auto"/>
        <w:right w:val="none" w:sz="0" w:space="0" w:color="auto"/>
      </w:divBdr>
    </w:div>
    <w:div w:id="1196652006">
      <w:bodyDiv w:val="1"/>
      <w:marLeft w:val="0"/>
      <w:marRight w:val="0"/>
      <w:marTop w:val="0"/>
      <w:marBottom w:val="0"/>
      <w:divBdr>
        <w:top w:val="none" w:sz="0" w:space="0" w:color="auto"/>
        <w:left w:val="none" w:sz="0" w:space="0" w:color="auto"/>
        <w:bottom w:val="none" w:sz="0" w:space="0" w:color="auto"/>
        <w:right w:val="none" w:sz="0" w:space="0" w:color="auto"/>
      </w:divBdr>
    </w:div>
    <w:div w:id="1385835263">
      <w:bodyDiv w:val="1"/>
      <w:marLeft w:val="0"/>
      <w:marRight w:val="0"/>
      <w:marTop w:val="0"/>
      <w:marBottom w:val="0"/>
      <w:divBdr>
        <w:top w:val="none" w:sz="0" w:space="0" w:color="auto"/>
        <w:left w:val="none" w:sz="0" w:space="0" w:color="auto"/>
        <w:bottom w:val="none" w:sz="0" w:space="0" w:color="auto"/>
        <w:right w:val="none" w:sz="0" w:space="0" w:color="auto"/>
      </w:divBdr>
    </w:div>
    <w:div w:id="1820488851">
      <w:bodyDiv w:val="1"/>
      <w:marLeft w:val="0"/>
      <w:marRight w:val="0"/>
      <w:marTop w:val="0"/>
      <w:marBottom w:val="0"/>
      <w:divBdr>
        <w:top w:val="none" w:sz="0" w:space="0" w:color="auto"/>
        <w:left w:val="none" w:sz="0" w:space="0" w:color="auto"/>
        <w:bottom w:val="none" w:sz="0" w:space="0" w:color="auto"/>
        <w:right w:val="none" w:sz="0" w:space="0" w:color="auto"/>
      </w:divBdr>
    </w:div>
    <w:div w:id="1899241121">
      <w:bodyDiv w:val="1"/>
      <w:marLeft w:val="0"/>
      <w:marRight w:val="0"/>
      <w:marTop w:val="0"/>
      <w:marBottom w:val="0"/>
      <w:divBdr>
        <w:top w:val="none" w:sz="0" w:space="0" w:color="auto"/>
        <w:left w:val="none" w:sz="0" w:space="0" w:color="auto"/>
        <w:bottom w:val="none" w:sz="0" w:space="0" w:color="auto"/>
        <w:right w:val="none" w:sz="0" w:space="0" w:color="auto"/>
      </w:divBdr>
    </w:div>
    <w:div w:id="2070686570">
      <w:bodyDiv w:val="1"/>
      <w:marLeft w:val="0"/>
      <w:marRight w:val="0"/>
      <w:marTop w:val="0"/>
      <w:marBottom w:val="0"/>
      <w:divBdr>
        <w:top w:val="none" w:sz="0" w:space="0" w:color="auto"/>
        <w:left w:val="none" w:sz="0" w:space="0" w:color="auto"/>
        <w:bottom w:val="none" w:sz="0" w:space="0" w:color="auto"/>
        <w:right w:val="none" w:sz="0" w:space="0" w:color="auto"/>
      </w:divBdr>
    </w:div>
    <w:div w:id="213551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heps.health.qld.gov.au/__data/assets/pdf_file/0040/2669287/NWHHS-Clinical-Governance-Framework-2021-v5.pdf" TargetMode="External"/><Relationship Id="rId13" Type="http://schemas.openxmlformats.org/officeDocument/2006/relationships/hyperlink" Target="http://www.justice.qld.gov.au/fair-and-safe-work/workers-compensation-and-rehabilitation/workers-compensation-and-rehabilitation-legislation/workers-compensation-and-rehabilitation-act-200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sc.qld.gov.au/library/document/policy/lobbyist-disclosure-polic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__data/assets/pdf_file/0009/150120/hed-0116.pdf" TargetMode="Externa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qheps.health.qld.gov.au/northwest/clinical-support/accreditation-quality"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3D5EE1-792E-44E1-A6F2-BCF306F1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1398</Words>
  <Characters>9099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Rowbottom</dc:creator>
  <cp:lastModifiedBy>Clare Billett</cp:lastModifiedBy>
  <cp:revision>3</cp:revision>
  <dcterms:created xsi:type="dcterms:W3CDTF">2024-06-21T00:21:00Z</dcterms:created>
  <dcterms:modified xsi:type="dcterms:W3CDTF">2024-06-21T00:22:00Z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18d1c81cb5474246099b603133452010f95611c6baa910dfdc2ce185a7fb6c7f</vt:lpwstr>
  </property>
</Properties>
</file>