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65" w:tblpY="94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1"/>
        <w:gridCol w:w="3892"/>
        <w:gridCol w:w="284"/>
        <w:gridCol w:w="281"/>
        <w:gridCol w:w="5530"/>
      </w:tblGrid>
      <w:tr w:rsidR="003110BF" w:rsidRPr="00A75660" w14:paraId="6357FF45" w14:textId="77777777" w:rsidTr="002D2C7C">
        <w:tc>
          <w:tcPr>
            <w:tcW w:w="10938" w:type="dxa"/>
            <w:gridSpan w:val="5"/>
            <w:shd w:val="clear" w:color="auto" w:fill="auto"/>
          </w:tcPr>
          <w:p w14:paraId="6A4B3C5F" w14:textId="7944C1DD" w:rsidR="003110BF" w:rsidRPr="00A75660" w:rsidRDefault="00D503A1" w:rsidP="00797B06">
            <w:pPr>
              <w:rPr>
                <w:rFonts w:ascii="Segoe UI Semilight" w:hAnsi="Segoe UI Semilight" w:cs="Segoe UI Semilight"/>
                <w:color w:val="FF0000"/>
                <w:sz w:val="32"/>
                <w:szCs w:val="32"/>
                <w:lang w:val="en-AU"/>
              </w:rPr>
            </w:pPr>
            <w:r>
              <w:rPr>
                <w:rFonts w:ascii="Segoe UI Semilight" w:hAnsi="Segoe UI Semilight" w:cs="Segoe UI Semilight"/>
                <w:sz w:val="32"/>
                <w:szCs w:val="32"/>
                <w:lang w:val="en-AU"/>
              </w:rPr>
              <w:t>Senior eDRMS</w:t>
            </w:r>
            <w:r w:rsidR="003110BF" w:rsidRPr="00A75660">
              <w:rPr>
                <w:rFonts w:ascii="Segoe UI Semilight" w:hAnsi="Segoe UI Semilight" w:cs="Segoe UI Semilight"/>
                <w:sz w:val="32"/>
                <w:szCs w:val="32"/>
                <w:lang w:val="en-AU"/>
              </w:rPr>
              <w:t xml:space="preserve"> </w:t>
            </w:r>
            <w:r w:rsidR="00652B99">
              <w:rPr>
                <w:rFonts w:ascii="Segoe UI Semilight" w:hAnsi="Segoe UI Semilight" w:cs="Segoe UI Semilight"/>
                <w:sz w:val="32"/>
                <w:szCs w:val="32"/>
                <w:lang w:val="en-AU"/>
              </w:rPr>
              <w:t xml:space="preserve">Administrator </w:t>
            </w:r>
            <w:r w:rsidR="0091278D" w:rsidRPr="00A75660">
              <w:rPr>
                <w:rFonts w:ascii="Segoe UI Semilight" w:hAnsi="Segoe UI Semilight" w:cs="Segoe UI Semilight"/>
                <w:sz w:val="32"/>
                <w:szCs w:val="32"/>
                <w:lang w:val="en-AU"/>
              </w:rPr>
              <w:t>(A</w:t>
            </w:r>
            <w:r w:rsidR="007B0D0E">
              <w:rPr>
                <w:rFonts w:ascii="Segoe UI Semilight" w:hAnsi="Segoe UI Semilight" w:cs="Segoe UI Semilight"/>
                <w:sz w:val="32"/>
                <w:szCs w:val="32"/>
                <w:lang w:val="en-AU"/>
              </w:rPr>
              <w:t>O</w:t>
            </w:r>
            <w:r>
              <w:rPr>
                <w:rFonts w:ascii="Segoe UI Semilight" w:hAnsi="Segoe UI Semilight" w:cs="Segoe UI Semilight"/>
                <w:sz w:val="32"/>
                <w:szCs w:val="32"/>
                <w:lang w:val="en-AU"/>
              </w:rPr>
              <w:t>6</w:t>
            </w:r>
            <w:r w:rsidR="0091278D" w:rsidRPr="00A75660">
              <w:rPr>
                <w:rFonts w:ascii="Segoe UI Semilight" w:hAnsi="Segoe UI Semilight" w:cs="Segoe UI Semilight"/>
                <w:sz w:val="32"/>
                <w:szCs w:val="32"/>
                <w:lang w:val="en-AU"/>
              </w:rPr>
              <w:t>)</w:t>
            </w:r>
          </w:p>
        </w:tc>
      </w:tr>
      <w:tr w:rsidR="002D2C7C" w:rsidRPr="00A75660" w14:paraId="2122973B" w14:textId="77777777" w:rsidTr="002D2C7C">
        <w:tc>
          <w:tcPr>
            <w:tcW w:w="951" w:type="dxa"/>
            <w:shd w:val="clear" w:color="auto" w:fill="auto"/>
          </w:tcPr>
          <w:p w14:paraId="65AADFCA" w14:textId="77777777" w:rsidR="002D2C7C" w:rsidRPr="00A75660" w:rsidRDefault="002D2C7C" w:rsidP="00FC35C4">
            <w:pPr>
              <w:rPr>
                <w:rFonts w:ascii="Segoe UI Semilight" w:hAnsi="Segoe UI Semilight" w:cs="Segoe UI Semilight"/>
                <w:noProof/>
                <w:sz w:val="2"/>
                <w:szCs w:val="2"/>
                <w:lang w:val="en-AU"/>
              </w:rPr>
            </w:pPr>
          </w:p>
        </w:tc>
        <w:tc>
          <w:tcPr>
            <w:tcW w:w="3892" w:type="dxa"/>
            <w:shd w:val="clear" w:color="auto" w:fill="auto"/>
          </w:tcPr>
          <w:p w14:paraId="6758255E" w14:textId="77777777" w:rsidR="002D2C7C" w:rsidRPr="00A75660" w:rsidRDefault="002D2C7C" w:rsidP="00FC35C4">
            <w:pPr>
              <w:rPr>
                <w:rFonts w:ascii="Segoe UI Semilight" w:hAnsi="Segoe UI Semilight" w:cs="Segoe UI Semilight"/>
                <w:b/>
                <w:bCs/>
                <w:sz w:val="2"/>
                <w:szCs w:val="2"/>
                <w:lang w:val="en-AU"/>
              </w:rPr>
            </w:pPr>
          </w:p>
        </w:tc>
        <w:tc>
          <w:tcPr>
            <w:tcW w:w="284" w:type="dxa"/>
          </w:tcPr>
          <w:p w14:paraId="3B9E70F3" w14:textId="77777777" w:rsidR="002D2C7C" w:rsidRPr="00A75660" w:rsidRDefault="002D2C7C" w:rsidP="00FC35C4">
            <w:pPr>
              <w:rPr>
                <w:rFonts w:ascii="Segoe UI Semilight" w:hAnsi="Segoe UI Semilight" w:cs="Segoe UI Semilight"/>
                <w:b/>
                <w:bCs/>
                <w:sz w:val="2"/>
                <w:szCs w:val="2"/>
                <w:lang w:val="en-AU"/>
              </w:rPr>
            </w:pPr>
          </w:p>
        </w:tc>
        <w:tc>
          <w:tcPr>
            <w:tcW w:w="5811" w:type="dxa"/>
            <w:gridSpan w:val="2"/>
          </w:tcPr>
          <w:p w14:paraId="485FE009" w14:textId="77777777" w:rsidR="002D2C7C" w:rsidRPr="00A75660" w:rsidRDefault="002D2C7C" w:rsidP="00FC35C4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2"/>
                <w:szCs w:val="2"/>
                <w:lang w:val="en-AU"/>
              </w:rPr>
            </w:pPr>
          </w:p>
        </w:tc>
      </w:tr>
      <w:tr w:rsidR="00303374" w:rsidRPr="00A75660" w14:paraId="32E7FE94" w14:textId="1FBE4F63" w:rsidTr="002D2C7C">
        <w:tc>
          <w:tcPr>
            <w:tcW w:w="951" w:type="dxa"/>
            <w:shd w:val="clear" w:color="auto" w:fill="auto"/>
          </w:tcPr>
          <w:p w14:paraId="2E61AD3D" w14:textId="3B268628" w:rsidR="00303374" w:rsidRPr="00A75660" w:rsidRDefault="0030337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noProof/>
                <w:sz w:val="20"/>
                <w:szCs w:val="20"/>
              </w:rPr>
              <w:drawing>
                <wp:inline distT="0" distB="0" distL="0" distR="0" wp14:anchorId="10C44957" wp14:editId="177EAFB7">
                  <wp:extent cx="360218" cy="360218"/>
                  <wp:effectExtent l="0" t="0" r="1905" b="0"/>
                  <wp:docPr id="1" name="Graphic 1" descr="Chevron arrow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vron arrow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67" cy="36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shd w:val="clear" w:color="auto" w:fill="auto"/>
          </w:tcPr>
          <w:p w14:paraId="743FDBA4" w14:textId="0D946499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>Role type</w:t>
            </w:r>
          </w:p>
          <w:p w14:paraId="314F8094" w14:textId="145036D1" w:rsidR="00A1696B" w:rsidRPr="00A75660" w:rsidRDefault="00A1696B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Number of roles:</w:t>
            </w:r>
            <w:r w:rsidR="0091278D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1</w:t>
            </w:r>
          </w:p>
          <w:sdt>
            <w:sdtPr>
              <w:rPr>
                <w:rFonts w:ascii="Segoe UI Semilight" w:hAnsi="Segoe UI Semilight" w:cs="Segoe UI Semilight"/>
                <w:sz w:val="20"/>
                <w:szCs w:val="20"/>
              </w:rPr>
              <w:alias w:val="Choose an item."/>
              <w:tag w:val="Choose an item."/>
              <w:id w:val="184420438"/>
              <w:placeholder>
                <w:docPart w:val="5BBEF368F34144F1BC193171870DF41F"/>
              </w:placeholder>
              <w:dropDownList>
                <w:listItem w:value="Choose an item."/>
                <w:listItem w:displayText="Flexible full-time" w:value="Flexible full-time"/>
                <w:listItem w:displayText="Flexible part-time" w:value="Flexible part-time"/>
                <w:listItem w:displayText="Flexible full-time or part-time" w:value="Flexible full-time or part-time"/>
                <w:listItem w:displayText="Full-time" w:value="Full-time"/>
                <w:listItem w:displayText="Part-time" w:value="Part-time"/>
                <w:listItem w:displayText="Casual" w:value="Casual"/>
                <w:listItem w:displayText="Various " w:value="Various "/>
              </w:dropDownList>
            </w:sdtPr>
            <w:sdtEndPr/>
            <w:sdtContent>
              <w:p w14:paraId="50DA24A7" w14:textId="79F51DF6" w:rsidR="00303374" w:rsidRPr="00A75660" w:rsidRDefault="0091278D" w:rsidP="00FC35C4">
                <w:pPr>
                  <w:rPr>
                    <w:rFonts w:ascii="Segoe UI Semilight" w:hAnsi="Segoe UI Semilight" w:cs="Segoe UI Semilight"/>
                    <w:sz w:val="20"/>
                    <w:szCs w:val="20"/>
                    <w:lang w:val="en-AU"/>
                  </w:rPr>
                </w:pPr>
                <w:r w:rsidRPr="00A75660">
                  <w:rPr>
                    <w:rFonts w:ascii="Segoe UI Semilight" w:hAnsi="Segoe UI Semilight" w:cs="Segoe UI Semilight"/>
                    <w:sz w:val="20"/>
                    <w:szCs w:val="20"/>
                    <w:lang w:val="en-AU"/>
                  </w:rPr>
                  <w:t>Flexible full-time</w:t>
                </w:r>
              </w:p>
            </w:sdtContent>
          </w:sdt>
          <w:sdt>
            <w:sdtPr>
              <w:rPr>
                <w:rFonts w:ascii="Segoe UI Semilight" w:hAnsi="Segoe UI Semilight" w:cs="Segoe UI Semilight"/>
                <w:sz w:val="20"/>
                <w:szCs w:val="20"/>
              </w:rPr>
              <w:id w:val="549884923"/>
              <w:placeholder>
                <w:docPart w:val="796AC5DF530F4FAE96B4B347480E85D1"/>
              </w:placeholder>
              <w:dropDownList>
                <w:listItem w:value="Choose an item."/>
                <w:listItem w:displayText="Permanent role" w:value="Permanent role"/>
                <w:listItem w:displayText="Non-permanent role" w:value="Non-permanent role"/>
                <w:listItem w:displayText="Various roles" w:value="Various roles"/>
              </w:dropDownList>
            </w:sdtPr>
            <w:sdtEndPr/>
            <w:sdtContent>
              <w:p w14:paraId="7CDFDB2B" w14:textId="3F942DA5" w:rsidR="00303374" w:rsidRPr="00A75660" w:rsidRDefault="00303374" w:rsidP="00FC35C4">
                <w:pPr>
                  <w:rPr>
                    <w:rFonts w:ascii="Segoe UI Semilight" w:hAnsi="Segoe UI Semilight" w:cs="Segoe UI Semilight"/>
                    <w:sz w:val="20"/>
                    <w:szCs w:val="20"/>
                    <w:lang w:val="en-AU"/>
                  </w:rPr>
                </w:pPr>
                <w:r w:rsidRPr="00A75660">
                  <w:rPr>
                    <w:rFonts w:ascii="Segoe UI Semilight" w:hAnsi="Segoe UI Semilight" w:cs="Segoe UI Semilight"/>
                    <w:sz w:val="20"/>
                    <w:szCs w:val="20"/>
                    <w:lang w:val="en-AU"/>
                  </w:rPr>
                  <w:t>Permanent role</w:t>
                </w:r>
              </w:p>
            </w:sdtContent>
          </w:sdt>
        </w:tc>
        <w:tc>
          <w:tcPr>
            <w:tcW w:w="284" w:type="dxa"/>
          </w:tcPr>
          <w:p w14:paraId="2C02B772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811" w:type="dxa"/>
            <w:gridSpan w:val="2"/>
            <w:vMerge w:val="restart"/>
          </w:tcPr>
          <w:p w14:paraId="4EEB9B41" w14:textId="4D62882F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color w:val="000000" w:themeColor="text1"/>
                <w:sz w:val="32"/>
                <w:szCs w:val="32"/>
                <w:lang w:val="en-AU"/>
              </w:rPr>
              <w:t>Why join us?</w:t>
            </w:r>
          </w:p>
          <w:p w14:paraId="3FAFF344" w14:textId="77777777" w:rsidR="00303374" w:rsidRPr="00A75660" w:rsidRDefault="00303374" w:rsidP="00FC35C4">
            <w:pPr>
              <w:spacing w:before="240" w:after="160"/>
              <w:rPr>
                <w:rFonts w:ascii="Segoe UI Semilight" w:hAnsi="Segoe UI Semilight" w:cs="Segoe UI Semilight"/>
                <w:i/>
                <w:iCs/>
                <w:color w:val="000000" w:themeColor="text1"/>
                <w:sz w:val="28"/>
                <w:szCs w:val="28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i/>
                <w:iCs/>
                <w:color w:val="000000" w:themeColor="text1"/>
                <w:sz w:val="28"/>
                <w:szCs w:val="28"/>
                <w:lang w:val="en-AU"/>
              </w:rPr>
              <w:t>If you’re looking for a career, not a job, and want to join a passionate team, become a state shaper today!</w:t>
            </w:r>
          </w:p>
          <w:p w14:paraId="5C144BB2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  <w:t>We are the State Shapers. We’re thinking ahead and acting now to set Queensland up for a better tomorrow.</w:t>
            </w:r>
          </w:p>
          <w:p w14:paraId="11A8DD42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</w:p>
          <w:p w14:paraId="163CEE8B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  <w:t xml:space="preserve">Nowhere else offers you the chance to work on projects as far-reaching and varied as renewables and decarbonisation, the infrastructure needed for the Brisbane 2032 Olympic and Paralympic Games, and liveability. </w:t>
            </w:r>
          </w:p>
          <w:p w14:paraId="3A97FB80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</w:p>
          <w:p w14:paraId="73982F65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  <w:t xml:space="preserve">What you’ll bring to the team is important. We design jobs using our individual and collective strengths. </w:t>
            </w:r>
          </w:p>
          <w:p w14:paraId="305F23FD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</w:p>
          <w:p w14:paraId="62F8486D" w14:textId="6F3066D6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  <w:t>The people you’ll work with are passionate about achieving big things together. We have enthusiastic people making a difference across the state.</w:t>
            </w:r>
          </w:p>
        </w:tc>
      </w:tr>
      <w:tr w:rsidR="00303374" w:rsidRPr="00A75660" w14:paraId="1064F318" w14:textId="6113D240" w:rsidTr="002D2C7C">
        <w:tc>
          <w:tcPr>
            <w:tcW w:w="951" w:type="dxa"/>
            <w:shd w:val="clear" w:color="auto" w:fill="auto"/>
          </w:tcPr>
          <w:p w14:paraId="091E3448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51E9E0BF" wp14:editId="0B8485B8">
                  <wp:simplePos x="0" y="0"/>
                  <wp:positionH relativeFrom="column">
                    <wp:posOffset>-32261</wp:posOffset>
                  </wp:positionH>
                  <wp:positionV relativeFrom="paragraph">
                    <wp:posOffset>-39502</wp:posOffset>
                  </wp:positionV>
                  <wp:extent cx="360000" cy="360000"/>
                  <wp:effectExtent l="0" t="0" r="0" b="2540"/>
                  <wp:wrapNone/>
                  <wp:docPr id="2" name="Graphic 2" descr="Mark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Marker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2" w:type="dxa"/>
            <w:shd w:val="clear" w:color="auto" w:fill="auto"/>
          </w:tcPr>
          <w:p w14:paraId="66C870B1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>Location</w:t>
            </w:r>
          </w:p>
          <w:p w14:paraId="32981B88" w14:textId="3D68341B" w:rsidR="00303374" w:rsidRPr="00A75660" w:rsidRDefault="0091278D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Brisbane</w:t>
            </w:r>
            <w:r w:rsidR="00303374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84" w:type="dxa"/>
          </w:tcPr>
          <w:p w14:paraId="6B145F50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811" w:type="dxa"/>
            <w:gridSpan w:val="2"/>
            <w:vMerge/>
          </w:tcPr>
          <w:p w14:paraId="5075B8FE" w14:textId="604FA907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</w:tr>
      <w:tr w:rsidR="00303374" w:rsidRPr="00A75660" w14:paraId="0571FAF4" w14:textId="4E40155F" w:rsidTr="002D2C7C">
        <w:tc>
          <w:tcPr>
            <w:tcW w:w="951" w:type="dxa"/>
            <w:shd w:val="clear" w:color="auto" w:fill="auto"/>
          </w:tcPr>
          <w:p w14:paraId="0BCEAC86" w14:textId="2AEB7E33" w:rsidR="00303374" w:rsidRPr="00A75660" w:rsidRDefault="0030337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noProof/>
                <w:sz w:val="20"/>
                <w:szCs w:val="20"/>
              </w:rPr>
              <w:drawing>
                <wp:inline distT="0" distB="0" distL="0" distR="0" wp14:anchorId="27553229" wp14:editId="1AC9EAE5">
                  <wp:extent cx="360000" cy="360000"/>
                  <wp:effectExtent l="0" t="0" r="2540" b="0"/>
                  <wp:docPr id="358785956" name="Graphic 358785956" descr="Use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85956" name="Graphic 358785956" descr="Users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shd w:val="clear" w:color="auto" w:fill="auto"/>
          </w:tcPr>
          <w:p w14:paraId="12BD4B20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>Working relationships</w:t>
            </w:r>
          </w:p>
          <w:p w14:paraId="02F7D82E" w14:textId="30E02BF1" w:rsidR="00303374" w:rsidRPr="00A75660" w:rsidRDefault="0030337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Division: </w:t>
            </w:r>
            <w:r w:rsidR="0091278D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Information and Technology Services</w:t>
            </w:r>
          </w:p>
          <w:p w14:paraId="792D101C" w14:textId="6616AE6E" w:rsidR="00303374" w:rsidRPr="00A75660" w:rsidRDefault="0030337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Reports to: </w:t>
            </w:r>
            <w:r w:rsidR="0091278D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Manager</w:t>
            </w:r>
          </w:p>
          <w:p w14:paraId="50CFF33E" w14:textId="0CE60D66" w:rsidR="00303374" w:rsidRPr="00A75660" w:rsidRDefault="0030337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Direct reports: </w:t>
            </w:r>
            <w:r w:rsidR="0091278D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0</w:t>
            </w:r>
          </w:p>
          <w:p w14:paraId="006A34A3" w14:textId="701F6C0D" w:rsidR="00303374" w:rsidRPr="00A75660" w:rsidRDefault="0030337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Team size: </w:t>
            </w:r>
            <w:r w:rsidR="007265BA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5</w:t>
            </w:r>
          </w:p>
        </w:tc>
        <w:tc>
          <w:tcPr>
            <w:tcW w:w="284" w:type="dxa"/>
          </w:tcPr>
          <w:p w14:paraId="669A0FDB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811" w:type="dxa"/>
            <w:gridSpan w:val="2"/>
            <w:vMerge/>
          </w:tcPr>
          <w:p w14:paraId="0B80BF26" w14:textId="6F889A73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</w:tr>
      <w:tr w:rsidR="00303374" w:rsidRPr="00A75660" w14:paraId="54819B59" w14:textId="4D1DB572" w:rsidTr="002D2C7C">
        <w:tc>
          <w:tcPr>
            <w:tcW w:w="951" w:type="dxa"/>
            <w:shd w:val="clear" w:color="auto" w:fill="auto"/>
          </w:tcPr>
          <w:p w14:paraId="00B51CCA" w14:textId="19DB4084" w:rsidR="00303374" w:rsidRPr="00A75660" w:rsidRDefault="00303374" w:rsidP="00FC35C4">
            <w:pPr>
              <w:jc w:val="center"/>
              <w:rPr>
                <w:rFonts w:ascii="Segoe UI Semilight" w:hAnsi="Segoe UI Semilight" w:cs="Segoe UI Semilight"/>
                <w:noProof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0" locked="0" layoutInCell="1" allowOverlap="1" wp14:anchorId="34748374" wp14:editId="1D5780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360000" cy="360000"/>
                  <wp:effectExtent l="0" t="0" r="0" b="2540"/>
                  <wp:wrapNone/>
                  <wp:docPr id="14" name="Graphic 14" descr="Doll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Dollar outlin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2" w:type="dxa"/>
            <w:shd w:val="clear" w:color="auto" w:fill="auto"/>
          </w:tcPr>
          <w:p w14:paraId="3F1E2E8F" w14:textId="77777777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>Salary</w:t>
            </w:r>
          </w:p>
          <w:p w14:paraId="33941F4D" w14:textId="51F63DEA" w:rsidR="00303374" w:rsidRPr="00DC1DB4" w:rsidRDefault="00DC1DB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$127,306 - $135,938 total fixed renumeration</w:t>
            </w:r>
          </w:p>
        </w:tc>
        <w:tc>
          <w:tcPr>
            <w:tcW w:w="284" w:type="dxa"/>
          </w:tcPr>
          <w:p w14:paraId="4C4DF37B" w14:textId="19F45592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811" w:type="dxa"/>
            <w:gridSpan w:val="2"/>
            <w:vMerge/>
          </w:tcPr>
          <w:p w14:paraId="07C6B38E" w14:textId="356DB1E2" w:rsidR="00303374" w:rsidRPr="00A75660" w:rsidRDefault="00303374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</w:tr>
      <w:tr w:rsidR="008F0265" w:rsidRPr="00A75660" w14:paraId="3C2626E2" w14:textId="19723DDE" w:rsidTr="002D2C7C">
        <w:trPr>
          <w:trHeight w:val="674"/>
        </w:trPr>
        <w:tc>
          <w:tcPr>
            <w:tcW w:w="951" w:type="dxa"/>
            <w:shd w:val="clear" w:color="auto" w:fill="auto"/>
          </w:tcPr>
          <w:p w14:paraId="0B317F06" w14:textId="38B58F2C" w:rsidR="004C6581" w:rsidRPr="00A75660" w:rsidRDefault="00E1045D" w:rsidP="00FC35C4">
            <w:pPr>
              <w:rPr>
                <w:rFonts w:ascii="Segoe UI Semilight" w:hAnsi="Segoe UI Semilight" w:cs="Segoe UI Semilight"/>
                <w:noProof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noProof/>
                <w:sz w:val="20"/>
                <w:szCs w:val="20"/>
              </w:rPr>
              <w:drawing>
                <wp:inline distT="0" distB="0" distL="0" distR="0" wp14:anchorId="284256F7" wp14:editId="3B6841AD">
                  <wp:extent cx="360000" cy="360000"/>
                  <wp:effectExtent l="0" t="0" r="2540" b="2540"/>
                  <wp:docPr id="1311586779" name="Graphic 1311586779" descr="Inbox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586779" name="Graphic 1311586779" descr="Inbox outlin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shd w:val="clear" w:color="auto" w:fill="auto"/>
          </w:tcPr>
          <w:p w14:paraId="04E2CCEB" w14:textId="074A132A" w:rsidR="004C6581" w:rsidRPr="00A75660" w:rsidRDefault="004C6581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>Job ad reference</w:t>
            </w:r>
          </w:p>
          <w:p w14:paraId="0BDC0EA5" w14:textId="54C5A6EE" w:rsidR="004C6581" w:rsidRPr="00A75660" w:rsidRDefault="00DC1DB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QLD/573977/24</w:t>
            </w:r>
          </w:p>
          <w:p w14:paraId="142A770F" w14:textId="77777777" w:rsidR="004C6581" w:rsidRPr="00A75660" w:rsidRDefault="004C6581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</w:tcPr>
          <w:p w14:paraId="763F4979" w14:textId="7CF7A6D9" w:rsidR="004C6581" w:rsidRPr="00A75660" w:rsidRDefault="004C6581" w:rsidP="00FC35C4">
            <w:pPr>
              <w:pStyle w:val="TableText"/>
              <w:rPr>
                <w:rFonts w:ascii="Abadi Extra Light" w:hAnsi="Abadi Extra Light" w:cs="Segoe UI Semilight"/>
                <w:color w:val="000000" w:themeColor="text1"/>
                <w:sz w:val="18"/>
                <w:szCs w:val="16"/>
                <w:lang w:val="en-AU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4EBC3EDF" w14:textId="700B70BA" w:rsidR="004C6581" w:rsidRPr="00A75660" w:rsidRDefault="00B118C5" w:rsidP="00FC35C4">
            <w:pPr>
              <w:pStyle w:val="TableText"/>
              <w:rPr>
                <w:rFonts w:ascii="Abadi Extra Light" w:hAnsi="Abadi Extra Light" w:cs="Segoe UI Semilight"/>
                <w:color w:val="000000" w:themeColor="text1"/>
                <w:sz w:val="18"/>
                <w:szCs w:val="16"/>
                <w:lang w:val="en-A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7B1C8F5" wp14:editId="68506A5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-80645</wp:posOffset>
                      </wp:positionV>
                      <wp:extent cx="3564890" cy="359410"/>
                      <wp:effectExtent l="0" t="0" r="0" b="0"/>
                      <wp:wrapNone/>
                      <wp:docPr id="24656776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4890" cy="359410"/>
                                <a:chOff x="0" y="0"/>
                                <a:chExt cx="3565310" cy="359410"/>
                              </a:xfrm>
                            </wpg:grpSpPr>
                            <wps:wsp>
                              <wps:cNvPr id="5" name="Rectangle: Rounded Corners 5"/>
                              <wps:cNvSpPr/>
                              <wps:spPr>
                                <a:xfrm>
                                  <a:off x="0" y="0"/>
                                  <a:ext cx="1019810" cy="35941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7DF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DA63F4" w14:textId="77777777" w:rsidR="004C6581" w:rsidRPr="00C248B3" w:rsidRDefault="004C6581" w:rsidP="00005C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 Semilight" w:hAnsi="Segoe UI Semilight" w:cs="Segoe UI Semilight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248B3">
                                      <w:rPr>
                                        <w:rFonts w:ascii="Segoe UI Semilight" w:hAnsi="Segoe UI Semilight" w:cs="Segoe UI Semilight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STATE SHAPERS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: Rounded Corners 13"/>
                              <wps:cNvSpPr/>
                              <wps:spPr>
                                <a:xfrm>
                                  <a:off x="1056904" y="0"/>
                                  <a:ext cx="1310005" cy="35941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7DF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397C75" w14:textId="77777777" w:rsidR="004C6581" w:rsidRPr="00C248B3" w:rsidRDefault="004C6581" w:rsidP="00005C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 Semilight" w:hAnsi="Segoe UI Semilight" w:cs="Segoe UI Semilight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248B3">
                                      <w:rPr>
                                        <w:rFonts w:ascii="Segoe UI Semilight" w:hAnsi="Segoe UI Semilight" w:cs="Segoe UI Semilight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 CAREER, NOT A JOB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: Rounded Corners 10"/>
                              <wps:cNvSpPr/>
                              <wps:spPr>
                                <a:xfrm>
                                  <a:off x="2398815" y="0"/>
                                  <a:ext cx="1166495" cy="35941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7DF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684EE0" w14:textId="77777777" w:rsidR="004C6581" w:rsidRPr="00C248B3" w:rsidRDefault="004C6581" w:rsidP="00005C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 Semilight" w:hAnsi="Segoe UI Semilight" w:cs="Segoe UI Semilight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248B3">
                                      <w:rPr>
                                        <w:rFonts w:ascii="Segoe UI Semilight" w:hAnsi="Segoe UI Semilight" w:cs="Segoe UI Semilight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PASSIONATE TEAM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B1C8F5" id="Group 1" o:spid="_x0000_s1026" style="position:absolute;margin-left:-4.15pt;margin-top:-6.35pt;width:280.7pt;height:28.3pt;z-index:251658240;mso-width-relative:margin;mso-height-relative:margin" coordsize="35653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">
                      <v:roundrect id="Rectangle: Rounded Corners 5" o:spid="_x0000_s1027" style="position:absolute;width:10198;height:359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" fillcolor="#d7df23" stroked="f" strokeweight="1pt">
                        <v:stroke joinstyle="miter"/>
                        <v:textbox>
                          <w:txbxContent>
                            <w:p w14:paraId="70DA63F4" w14:textId="77777777" w:rsidR="004C6581" w:rsidRPr="00C248B3" w:rsidRDefault="004C6581" w:rsidP="00005CB2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248B3"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STATE SHAPERS</w:t>
                              </w:r>
                            </w:p>
                          </w:txbxContent>
                        </v:textbox>
                      </v:roundrect>
                      <v:roundrect id="Rectangle: Rounded Corners 13" o:spid="_x0000_s1028" style="position:absolute;left:10569;width:13100;height:359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" fillcolor="#d7df23" stroked="f" strokeweight="1pt">
                        <v:stroke joinstyle="miter"/>
                        <v:textbox>
                          <w:txbxContent>
                            <w:p w14:paraId="05397C75" w14:textId="77777777" w:rsidR="004C6581" w:rsidRPr="00C248B3" w:rsidRDefault="004C6581" w:rsidP="00005CB2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248B3"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A CAREER, NOT A JOB</w:t>
                              </w:r>
                            </w:p>
                          </w:txbxContent>
                        </v:textbox>
                      </v:roundrect>
                      <v:roundrect id="Rectangle: Rounded Corners 10" o:spid="_x0000_s1029" style="position:absolute;left:23988;width:11665;height:359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" fillcolor="#d7df23" stroked="f" strokeweight="1pt">
                        <v:stroke joinstyle="miter"/>
                        <v:textbox>
                          <w:txbxContent>
                            <w:p w14:paraId="09684EE0" w14:textId="77777777" w:rsidR="004C6581" w:rsidRPr="00C248B3" w:rsidRDefault="004C6581" w:rsidP="00005CB2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248B3"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PASSIONATE TEAM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  <w:tr w:rsidR="0019285A" w:rsidRPr="00A75660" w14:paraId="64F7F435" w14:textId="447341B9" w:rsidTr="0019285A">
        <w:tc>
          <w:tcPr>
            <w:tcW w:w="951" w:type="dxa"/>
            <w:shd w:val="clear" w:color="auto" w:fill="auto"/>
            <w:vAlign w:val="center"/>
          </w:tcPr>
          <w:p w14:paraId="1EAE7AEE" w14:textId="77777777" w:rsidR="0019285A" w:rsidRPr="00A75660" w:rsidRDefault="0019285A" w:rsidP="00FC35C4">
            <w:pPr>
              <w:jc w:val="center"/>
              <w:rPr>
                <w:rFonts w:ascii="Segoe UI Semilight" w:hAnsi="Segoe UI Semilight" w:cs="Segoe UI Semilight"/>
                <w:noProof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0" locked="0" layoutInCell="1" allowOverlap="1" wp14:anchorId="3494B7AD" wp14:editId="58025A6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-64770</wp:posOffset>
                  </wp:positionV>
                  <wp:extent cx="359410" cy="359410"/>
                  <wp:effectExtent l="0" t="0" r="2540" b="2540"/>
                  <wp:wrapNone/>
                  <wp:docPr id="34" name="Graphic 34" descr="Monthly calend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Monthly calendar outlin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dxa"/>
            <w:shd w:val="clear" w:color="auto" w:fill="auto"/>
          </w:tcPr>
          <w:p w14:paraId="26AEB33C" w14:textId="77777777" w:rsidR="0019285A" w:rsidRPr="00A75660" w:rsidRDefault="0019285A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>Closing date</w:t>
            </w:r>
          </w:p>
          <w:p w14:paraId="171ED62C" w14:textId="36A0B10F" w:rsidR="0019285A" w:rsidRPr="00A75660" w:rsidRDefault="00DC1DB4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Monday, 08 July 2024</w:t>
            </w:r>
          </w:p>
          <w:p w14:paraId="150B1381" w14:textId="77777777" w:rsidR="0019285A" w:rsidRPr="00A75660" w:rsidRDefault="0019285A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</w:tcPr>
          <w:p w14:paraId="67CC5ADB" w14:textId="77777777" w:rsidR="0019285A" w:rsidRPr="00A75660" w:rsidRDefault="0019285A" w:rsidP="00FC35C4">
            <w:pPr>
              <w:rPr>
                <w:rFonts w:ascii="Segoe UI Semilight" w:hAnsi="Segoe UI Semilight" w:cs="Segoe UI Semilight"/>
                <w:color w:val="000000" w:themeColor="text1"/>
                <w:szCs w:val="20"/>
                <w:lang w:val="en-AU"/>
              </w:rPr>
            </w:pPr>
          </w:p>
        </w:tc>
        <w:tc>
          <w:tcPr>
            <w:tcW w:w="281" w:type="dxa"/>
            <w:vMerge w:val="restart"/>
            <w:shd w:val="clear" w:color="auto" w:fill="263746"/>
            <w:vAlign w:val="center"/>
          </w:tcPr>
          <w:p w14:paraId="04BA6ADE" w14:textId="00EE00DA" w:rsidR="0019285A" w:rsidRPr="00A75660" w:rsidRDefault="0019285A" w:rsidP="00FC35C4">
            <w:pPr>
              <w:ind w:left="177"/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530" w:type="dxa"/>
            <w:vMerge w:val="restart"/>
            <w:shd w:val="clear" w:color="auto" w:fill="F2F2F2" w:themeFill="background1" w:themeFillShade="F2"/>
            <w:vAlign w:val="center"/>
          </w:tcPr>
          <w:p w14:paraId="14AD3751" w14:textId="45A351DC" w:rsidR="0019285A" w:rsidRPr="00A75660" w:rsidRDefault="0019285A" w:rsidP="00FC35C4">
            <w:pPr>
              <w:ind w:left="177"/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color w:val="000000" w:themeColor="text1"/>
                <w:szCs w:val="20"/>
                <w:lang w:val="en-AU"/>
              </w:rPr>
              <w:t>We value and respect differences and the diversity of thought and experiences all our people bring. We encourage applicants of all genders, ethnicities, ages, languages, sexual orientations,</w:t>
            </w:r>
            <w:r w:rsidRPr="00A75660">
              <w:rPr>
                <w:rFonts w:ascii="Abadi Extra Light" w:hAnsi="Abadi Extra Light" w:cs="Segoe UI Semilight"/>
                <w:color w:val="000000" w:themeColor="text1"/>
                <w:sz w:val="18"/>
                <w:szCs w:val="16"/>
                <w:lang w:val="en-AU"/>
              </w:rPr>
              <w:t xml:space="preserve"> </w:t>
            </w:r>
            <w:r w:rsidRPr="00A75660">
              <w:rPr>
                <w:rFonts w:ascii="Segoe UI Semilight" w:hAnsi="Segoe UI Semilight" w:cs="Segoe UI Semilight"/>
                <w:color w:val="000000" w:themeColor="text1"/>
                <w:szCs w:val="20"/>
                <w:lang w:val="en-AU"/>
              </w:rPr>
              <w:t>disabilities, and family responsibilities to apply.</w:t>
            </w:r>
          </w:p>
        </w:tc>
      </w:tr>
      <w:tr w:rsidR="0019285A" w:rsidRPr="00A75660" w14:paraId="3D4164C9" w14:textId="74E6EF80" w:rsidTr="4A7164B8">
        <w:trPr>
          <w:trHeight w:val="680"/>
        </w:trPr>
        <w:tc>
          <w:tcPr>
            <w:tcW w:w="951" w:type="dxa"/>
            <w:shd w:val="clear" w:color="auto" w:fill="auto"/>
          </w:tcPr>
          <w:p w14:paraId="176085E0" w14:textId="77777777" w:rsidR="0019285A" w:rsidRPr="00A75660" w:rsidRDefault="0019285A" w:rsidP="00FC35C4">
            <w:pPr>
              <w:rPr>
                <w:rFonts w:ascii="Segoe UI Semilight" w:hAnsi="Segoe UI Semilight" w:cs="Segoe UI Semilight"/>
                <w:noProof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52441F5D" wp14:editId="7365C84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55245</wp:posOffset>
                  </wp:positionV>
                  <wp:extent cx="360000" cy="360000"/>
                  <wp:effectExtent l="0" t="0" r="0" b="2540"/>
                  <wp:wrapNone/>
                  <wp:docPr id="3" name="Graphic 3" descr="Smart Pho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Smart Phone outlin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2" w:type="dxa"/>
            <w:shd w:val="clear" w:color="auto" w:fill="auto"/>
          </w:tcPr>
          <w:p w14:paraId="6CFC9613" w14:textId="21D95661" w:rsidR="0019285A" w:rsidRPr="00A75660" w:rsidRDefault="0019285A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>Contact Person</w:t>
            </w:r>
          </w:p>
          <w:p w14:paraId="248F0619" w14:textId="392CA777" w:rsidR="0019285A" w:rsidRPr="00A75660" w:rsidRDefault="0091278D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Damien </w:t>
            </w:r>
            <w:r w:rsidR="00A553FD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Berry</w:t>
            </w: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P: 07 3244 9332</w:t>
            </w:r>
          </w:p>
          <w:p w14:paraId="31163D7B" w14:textId="32E6D228" w:rsidR="0091278D" w:rsidRPr="00A75660" w:rsidRDefault="0091278D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  <w:t xml:space="preserve">E: </w:t>
            </w: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Damien.</w:t>
            </w:r>
            <w:r w:rsidR="00A553FD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Berry</w:t>
            </w: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@dsdilgp.qld.gov.au</w:t>
            </w:r>
          </w:p>
        </w:tc>
        <w:tc>
          <w:tcPr>
            <w:tcW w:w="284" w:type="dxa"/>
          </w:tcPr>
          <w:p w14:paraId="7BAC4049" w14:textId="77777777" w:rsidR="0019285A" w:rsidRPr="00A75660" w:rsidRDefault="0019285A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81" w:type="dxa"/>
            <w:vMerge/>
          </w:tcPr>
          <w:p w14:paraId="4F4D1F65" w14:textId="77777777" w:rsidR="0019285A" w:rsidRPr="00A75660" w:rsidRDefault="0019285A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530" w:type="dxa"/>
            <w:vMerge/>
          </w:tcPr>
          <w:p w14:paraId="5A7EF749" w14:textId="4C4006AE" w:rsidR="0019285A" w:rsidRPr="00A75660" w:rsidRDefault="0019285A" w:rsidP="00FC35C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</w:p>
        </w:tc>
      </w:tr>
      <w:tr w:rsidR="008F0265" w:rsidRPr="00A75660" w14:paraId="724E8A92" w14:textId="77777777" w:rsidTr="002D2C7C">
        <w:trPr>
          <w:trHeight w:val="23"/>
        </w:trPr>
        <w:tc>
          <w:tcPr>
            <w:tcW w:w="951" w:type="dxa"/>
            <w:shd w:val="clear" w:color="auto" w:fill="auto"/>
          </w:tcPr>
          <w:p w14:paraId="3C7A033C" w14:textId="77777777" w:rsidR="00920FF8" w:rsidRPr="00A75660" w:rsidRDefault="00920FF8" w:rsidP="00FC35C4">
            <w:pPr>
              <w:rPr>
                <w:rFonts w:ascii="Segoe UI Semilight" w:hAnsi="Segoe UI Semilight" w:cs="Segoe UI Semilight"/>
                <w:noProof/>
                <w:sz w:val="2"/>
                <w:szCs w:val="2"/>
                <w:lang w:val="en-AU"/>
              </w:rPr>
            </w:pPr>
          </w:p>
        </w:tc>
        <w:tc>
          <w:tcPr>
            <w:tcW w:w="3892" w:type="dxa"/>
            <w:shd w:val="clear" w:color="auto" w:fill="auto"/>
          </w:tcPr>
          <w:p w14:paraId="2FDADC0E" w14:textId="77777777" w:rsidR="00920FF8" w:rsidRPr="00A75660" w:rsidRDefault="00920FF8" w:rsidP="00FC35C4">
            <w:pPr>
              <w:rPr>
                <w:rFonts w:ascii="Segoe UI Semilight" w:hAnsi="Segoe UI Semilight" w:cs="Segoe UI Semilight"/>
                <w:b/>
                <w:bCs/>
                <w:sz w:val="2"/>
                <w:szCs w:val="2"/>
                <w:lang w:val="en-AU"/>
              </w:rPr>
            </w:pPr>
          </w:p>
        </w:tc>
        <w:tc>
          <w:tcPr>
            <w:tcW w:w="284" w:type="dxa"/>
          </w:tcPr>
          <w:p w14:paraId="7A38D4F5" w14:textId="77777777" w:rsidR="00920FF8" w:rsidRPr="00A75660" w:rsidRDefault="00920FF8" w:rsidP="00FC35C4">
            <w:pPr>
              <w:rPr>
                <w:rFonts w:ascii="Segoe UI Semilight" w:hAnsi="Segoe UI Semilight" w:cs="Segoe UI Semilight"/>
                <w:b/>
                <w:bCs/>
                <w:sz w:val="2"/>
                <w:szCs w:val="2"/>
                <w:lang w:val="en-AU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714EACF8" w14:textId="77777777" w:rsidR="00920FF8" w:rsidRPr="00A75660" w:rsidRDefault="00920FF8" w:rsidP="00FC35C4">
            <w:pPr>
              <w:rPr>
                <w:rFonts w:ascii="Segoe UI Semilight" w:hAnsi="Segoe UI Semilight" w:cs="Segoe UI Semilight"/>
                <w:b/>
                <w:bCs/>
                <w:sz w:val="2"/>
                <w:szCs w:val="2"/>
                <w:lang w:val="en-AU"/>
              </w:rPr>
            </w:pPr>
          </w:p>
        </w:tc>
      </w:tr>
    </w:tbl>
    <w:p w14:paraId="00210898" w14:textId="6113C8EA" w:rsidR="00BB47C7" w:rsidRDefault="00BB47C7"/>
    <w:tbl>
      <w:tblPr>
        <w:tblStyle w:val="TableGrid"/>
        <w:tblpPr w:leftFromText="180" w:rightFromText="180" w:vertAnchor="text" w:horzAnchor="margin" w:tblpX="-165" w:tblpY="94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38"/>
      </w:tblGrid>
      <w:tr w:rsidR="00D330DB" w:rsidRPr="00A75660" w14:paraId="47A72DF6" w14:textId="77777777" w:rsidTr="002D2C7C">
        <w:trPr>
          <w:trHeight w:val="680"/>
        </w:trPr>
        <w:tc>
          <w:tcPr>
            <w:tcW w:w="10938" w:type="dxa"/>
          </w:tcPr>
          <w:p w14:paraId="6BC11CF3" w14:textId="1BB81597" w:rsidR="00D330DB" w:rsidRPr="00A75660" w:rsidRDefault="00D330DB" w:rsidP="00FC35C4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sz w:val="32"/>
                <w:szCs w:val="32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32"/>
                <w:szCs w:val="32"/>
                <w:lang w:val="en-AU"/>
              </w:rPr>
              <w:t>Your opportunity</w:t>
            </w:r>
          </w:p>
          <w:p w14:paraId="57F320F0" w14:textId="768C68FF" w:rsidR="00BB47C7" w:rsidRPr="00624E08" w:rsidRDefault="00D330DB" w:rsidP="00BB47C7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As </w:t>
            </w:r>
            <w:r w:rsidR="00D503A1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Senior </w:t>
            </w:r>
            <w:r w:rsidR="00BB47C7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eDRMS Administrator</w:t>
            </w:r>
            <w:r w:rsidR="00D503A1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</w:t>
            </w:r>
            <w:r w:rsidR="00AC31F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with</w:t>
            </w:r>
            <w:r w:rsidR="00624E0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in</w:t>
            </w:r>
            <w:r w:rsidR="00AC31F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the </w:t>
            </w:r>
            <w:r w:rsidR="00AC31F8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Information, ICT Governance and Risk (IIG&amp;R)</w:t>
            </w:r>
            <w:r w:rsidR="00AC31F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team</w:t>
            </w:r>
            <w:r w:rsidR="002A670F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, </w:t>
            </w:r>
            <w:r w:rsidR="00700752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Information and Technology Services (ITS)</w:t>
            </w:r>
            <w:r w:rsidR="00AC31F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, </w:t>
            </w:r>
            <w:r w:rsidR="0013355C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you will be responsible</w:t>
            </w:r>
            <w:r w:rsidR="00BB47C7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for </w:t>
            </w:r>
            <w:r w:rsidR="002A670F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the administration of an established electronic document and records management system (eDRMS). You will be part of a team who are</w:t>
            </w:r>
            <w:r w:rsidR="002A670F" w:rsidRPr="002A670F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</w:t>
            </w:r>
            <w:r w:rsidR="00BB47C7" w:rsidRPr="002A670F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championing </w:t>
            </w:r>
            <w:r w:rsidR="002A670F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enterprise-wide </w:t>
            </w:r>
            <w:r w:rsidR="00BB47C7" w:rsidRPr="002A670F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efficient and effective records and information management practices which support program and service delivery; informed decision-making capability; and protection of the department’s corporate memory.</w:t>
            </w:r>
            <w:r w:rsidR="00624E0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 </w:t>
            </w:r>
          </w:p>
          <w:p w14:paraId="3EE9469E" w14:textId="77777777" w:rsidR="007453ED" w:rsidRDefault="007453ED" w:rsidP="00FC35C4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</w:p>
          <w:p w14:paraId="609E4F80" w14:textId="3C256868" w:rsidR="00D330DB" w:rsidRPr="00A75660" w:rsidRDefault="00D053B8" w:rsidP="00FC35C4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sz w:val="32"/>
                <w:szCs w:val="32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sz w:val="32"/>
                <w:szCs w:val="32"/>
                <w:lang w:val="en-AU"/>
              </w:rPr>
              <w:t xml:space="preserve">Your </w:t>
            </w:r>
            <w:r w:rsidR="00D330DB" w:rsidRPr="00A75660">
              <w:rPr>
                <w:rFonts w:ascii="Segoe UI Semilight" w:hAnsi="Segoe UI Semilight" w:cs="Segoe UI Semilight"/>
                <w:b/>
                <w:bCs/>
                <w:sz w:val="32"/>
                <w:szCs w:val="32"/>
                <w:lang w:val="en-AU"/>
              </w:rPr>
              <w:t>team</w:t>
            </w:r>
          </w:p>
          <w:p w14:paraId="68D56F45" w14:textId="4144891B" w:rsidR="00BB47C7" w:rsidRDefault="00D330DB" w:rsidP="0013355C">
            <w:pPr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</w:pPr>
            <w:r w:rsidRPr="0013355C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We want you to be a part of </w:t>
            </w:r>
            <w:r w:rsidR="00AC31F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a </w:t>
            </w:r>
            <w:r w:rsidR="00AC31F8" w:rsidRPr="00A75660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team</w:t>
            </w:r>
            <w:r w:rsidR="00AC31F8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</w:t>
            </w:r>
            <w:r w:rsidRPr="0013355C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that is making a difference by </w:t>
            </w:r>
            <w:r w:rsidR="001269B2" w:rsidRPr="0013355C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ensuring that DSDI has agile service delivery that, </w:t>
            </w:r>
            <w:r w:rsidR="00BB47C7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>provides</w:t>
            </w:r>
            <w:r w:rsidR="001269B2" w:rsidRPr="0013355C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</w:t>
            </w:r>
            <w:r w:rsidR="00BB47C7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information and technology solutions for its clients and ensuring that information is managed as a key departmental asset.  </w:t>
            </w:r>
            <w:r w:rsidR="00BB47C7" w:rsidRPr="00CE3CA6">
              <w:rPr>
                <w:rFonts w:ascii="Segoe UI Semilight" w:hAnsi="Segoe UI Semilight" w:cs="Segoe UI Semilight"/>
                <w:sz w:val="20"/>
                <w:szCs w:val="20"/>
                <w:lang w:val="en-AU"/>
              </w:rPr>
              <w:t xml:space="preserve"> ITS ensures that policies, architecture, and standards are in place to deliver quality, effective business focused outcomes that position its clients to be able to work anytime, anywhere.</w:t>
            </w:r>
          </w:p>
          <w:p w14:paraId="1946AEA8" w14:textId="04A8F6E1" w:rsidR="00D330DB" w:rsidRPr="00A75660" w:rsidRDefault="005E3E8E" w:rsidP="0013355C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color w:val="FF0000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712183EE" w14:textId="520BFFBD" w:rsidR="00DF4D99" w:rsidRPr="00A75660" w:rsidRDefault="00DF4D99" w:rsidP="00D373AC">
      <w:pPr>
        <w:rPr>
          <w:rFonts w:ascii="Segoe UI Semilight" w:hAnsi="Segoe UI Semilight" w:cs="Segoe UI Semilight"/>
          <w:b/>
          <w:bCs/>
          <w:sz w:val="32"/>
          <w:szCs w:val="32"/>
        </w:rPr>
      </w:pPr>
      <w:r w:rsidRPr="00A75660">
        <w:rPr>
          <w:rFonts w:ascii="Segoe UI Semilight" w:hAnsi="Segoe UI Semilight" w:cs="Segoe UI Semilight"/>
          <w:b/>
          <w:bCs/>
          <w:sz w:val="32"/>
          <w:szCs w:val="32"/>
        </w:rPr>
        <w:br w:type="page"/>
      </w:r>
    </w:p>
    <w:p w14:paraId="1D091626" w14:textId="77777777" w:rsidR="00D373AC" w:rsidRPr="00A75660" w:rsidRDefault="00D373AC" w:rsidP="00D373AC">
      <w:pPr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1BAE6DB8" w14:textId="2595711F" w:rsidR="003A60C5" w:rsidRPr="00A75660" w:rsidRDefault="00F75DFB" w:rsidP="006C0FED">
      <w:pPr>
        <w:spacing w:line="276" w:lineRule="auto"/>
        <w:rPr>
          <w:rFonts w:ascii="Segoe UI Semilight" w:hAnsi="Segoe UI Semilight" w:cs="Segoe UI Semilight"/>
          <w:b/>
          <w:bCs/>
          <w:sz w:val="32"/>
          <w:szCs w:val="32"/>
        </w:rPr>
      </w:pPr>
      <w:r w:rsidRPr="00A75660">
        <w:rPr>
          <w:rFonts w:ascii="Segoe UI Semilight" w:hAnsi="Segoe UI Semilight" w:cs="Segoe UI Semilight"/>
          <w:b/>
          <w:bCs/>
          <w:sz w:val="32"/>
          <w:szCs w:val="32"/>
        </w:rPr>
        <w:t>Your</w:t>
      </w:r>
      <w:r w:rsidR="00D542A9" w:rsidRPr="00A75660">
        <w:rPr>
          <w:rFonts w:ascii="Segoe UI Semilight" w:hAnsi="Segoe UI Semilight" w:cs="Segoe UI Semilight"/>
          <w:b/>
          <w:bCs/>
          <w:sz w:val="32"/>
          <w:szCs w:val="32"/>
        </w:rPr>
        <w:t xml:space="preserve"> </w:t>
      </w:r>
      <w:r w:rsidR="00793F37" w:rsidRPr="00A75660">
        <w:rPr>
          <w:rFonts w:ascii="Segoe UI Semilight" w:hAnsi="Segoe UI Semilight" w:cs="Segoe UI Semilight"/>
          <w:b/>
          <w:bCs/>
          <w:sz w:val="32"/>
          <w:szCs w:val="32"/>
        </w:rPr>
        <w:t>career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8"/>
        <w:gridCol w:w="3945"/>
        <w:gridCol w:w="5270"/>
      </w:tblGrid>
      <w:tr w:rsidR="00C124E4" w:rsidRPr="00A75660" w14:paraId="5004C0EA" w14:textId="77777777" w:rsidTr="00652B99">
        <w:trPr>
          <w:trHeight w:val="785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570EC" w14:textId="7F968A7F" w:rsidR="005C36B0" w:rsidRPr="00A75660" w:rsidRDefault="005C36B0" w:rsidP="005C36B0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  <w:t>Your strengths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89D6DD" w14:textId="4F4BF9AD" w:rsidR="005C36B0" w:rsidRPr="00A75660" w:rsidRDefault="005C36B0" w:rsidP="0013355C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We’re looking for the </w:t>
            </w:r>
            <w:r w:rsidR="00BB4C1E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best-suited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applicant for the role. </w:t>
            </w:r>
            <w:r w:rsidR="00BB4C1E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We focus on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your</w:t>
            </w:r>
            <w:r w:rsidR="00E67D86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strengths</w:t>
            </w:r>
            <w:r w:rsidR="00BB4C1E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by assessing </w:t>
            </w:r>
            <w:r w:rsidR="00E67D86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a combination</w:t>
            </w:r>
            <w:r w:rsidR="00D8002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of </w:t>
            </w:r>
            <w:r w:rsidR="00BB4C1E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your </w:t>
            </w:r>
            <w:r w:rsidR="00921FCC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competencies, </w:t>
            </w:r>
            <w:r w:rsidR="00D8002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knowledge-based </w:t>
            </w:r>
            <w:r w:rsidR="0008415A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skills</w:t>
            </w:r>
            <w:r w:rsidR="007B619C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and behaviours</w:t>
            </w:r>
            <w:r w:rsidR="000B455D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.</w:t>
            </w:r>
            <w:r w:rsidR="00E22B3C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For this role we are looking for strengths in</w:t>
            </w:r>
            <w:r w:rsidR="00E22B3C" w:rsidRPr="00A75660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</w:tr>
      <w:tr w:rsidR="00C124E4" w:rsidRPr="00A75660" w14:paraId="136928AB" w14:textId="77777777" w:rsidTr="009054CB">
        <w:trPr>
          <w:trHeight w:val="667"/>
        </w:trPr>
        <w:tc>
          <w:tcPr>
            <w:tcW w:w="1560" w:type="dxa"/>
            <w:vMerge/>
            <w:tcBorders>
              <w:right w:val="nil"/>
            </w:tcBorders>
          </w:tcPr>
          <w:p w14:paraId="36D17B92" w14:textId="77777777" w:rsidR="005C36B0" w:rsidRPr="00A75660" w:rsidRDefault="005C36B0" w:rsidP="00C248B3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926BD" w14:textId="54A09B27" w:rsidR="005C36B0" w:rsidRPr="000937E0" w:rsidRDefault="00652B99" w:rsidP="00652B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748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eDRMS </w:t>
            </w:r>
            <w:r w:rsidR="00A122FE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A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dministration</w:t>
            </w:r>
          </w:p>
          <w:p w14:paraId="3C0D2C79" w14:textId="64E71C2A" w:rsidR="005922FC" w:rsidRPr="000937E0" w:rsidRDefault="00652B99" w:rsidP="001335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Problem </w:t>
            </w:r>
            <w:r w:rsidR="00A122FE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S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olving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4DA2C" w14:textId="618FFA46" w:rsidR="009231FC" w:rsidRPr="000937E0" w:rsidRDefault="00652B99" w:rsidP="00652B99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ind w:left="318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Information </w:t>
            </w:r>
            <w:r w:rsidR="00A122FE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M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anagement and </w:t>
            </w:r>
            <w:r w:rsidR="00BB47C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R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ecord</w:t>
            </w:r>
            <w:r w:rsidR="00907625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k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eeping</w:t>
            </w:r>
          </w:p>
          <w:p w14:paraId="1D7E5AAC" w14:textId="778B7A36" w:rsidR="002B0A87" w:rsidRPr="000937E0" w:rsidRDefault="00BA0952" w:rsidP="00652B99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ind w:left="318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Contribut</w:t>
            </w:r>
            <w:r w:rsidR="0052333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i</w:t>
            </w:r>
            <w:r w:rsidR="0013355C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ng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to a positive </w:t>
            </w:r>
            <w:r w:rsidR="0052333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workplace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culture</w:t>
            </w:r>
          </w:p>
        </w:tc>
      </w:tr>
      <w:tr w:rsidR="00C124E4" w:rsidRPr="00A75660" w14:paraId="43E7607E" w14:textId="77777777" w:rsidTr="00275795">
        <w:trPr>
          <w:trHeight w:val="544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523EB" w14:textId="76F31BF0" w:rsidR="005C36B0" w:rsidRPr="00A75660" w:rsidRDefault="005C36B0" w:rsidP="005C36B0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bookmarkStart w:id="0" w:name="_Hlk157358620"/>
            <w:r w:rsidRPr="00A75660"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  <w:t>Your responsibilities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9AC5D" w14:textId="34E77F2A" w:rsidR="00484607" w:rsidRPr="00E30FF7" w:rsidRDefault="00815631" w:rsidP="004B08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bookmarkStart w:id="1" w:name="_Hlk71196701"/>
            <w:bookmarkStart w:id="2" w:name="_Hlk166068290"/>
            <w:r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Responsible</w:t>
            </w:r>
            <w:r w:rsidR="00762A7C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for</w:t>
            </w:r>
            <w:r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145414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eDRMS (</w:t>
            </w:r>
            <w:r w:rsidR="0075621B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Content Manager</w:t>
            </w:r>
            <w:r w:rsidR="00145414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)</w:t>
            </w:r>
            <w:r w:rsidR="0075621B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configuration</w:t>
            </w:r>
            <w:r w:rsidR="00145414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, security control, and </w:t>
            </w:r>
            <w:r w:rsidR="00EC3A3C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the provision </w:t>
            </w:r>
            <w:r w:rsidR="00CC1C07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and/</w:t>
            </w:r>
            <w:r w:rsidR="00EC3A3C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or coordination of </w:t>
            </w:r>
            <w:r w:rsidR="00145414" w:rsidRPr="005E046F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business </w:t>
            </w:r>
            <w:r w:rsidR="0014541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and technical support</w:t>
            </w:r>
            <w:r w:rsidR="00A9754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CC1C07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including </w:t>
            </w:r>
            <w:r w:rsidR="00A9754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with </w:t>
            </w:r>
            <w:r w:rsidR="00706A38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other technical staff </w:t>
            </w:r>
            <w:r w:rsidR="00EC3A3C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or</w:t>
            </w:r>
            <w:r w:rsidR="00706A38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A9754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external suppliers </w:t>
            </w:r>
            <w:r w:rsidR="00B118C5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as </w:t>
            </w:r>
            <w:r w:rsidR="00A9754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required.</w:t>
            </w:r>
          </w:p>
          <w:p w14:paraId="43B93320" w14:textId="3CCBE515" w:rsidR="00706A38" w:rsidRPr="00E30FF7" w:rsidRDefault="00706A38" w:rsidP="00706A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Provide advice and </w:t>
            </w:r>
            <w:r w:rsidR="00453A1E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coordinate</w:t>
            </w: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activities </w:t>
            </w:r>
            <w:r w:rsidR="00773C72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with other technical staff </w:t>
            </w: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in future eDRMS software upgrades, patches, hotfixes, testing, defect resolution, and integration with other business applications.</w:t>
            </w:r>
          </w:p>
          <w:p w14:paraId="0BFB7BA7" w14:textId="2E69A710" w:rsidR="00145414" w:rsidRPr="00E30FF7" w:rsidRDefault="00117512" w:rsidP="001454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Lead and c</w:t>
            </w:r>
            <w:r w:rsidR="00EC3A3C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oordinate </w:t>
            </w:r>
            <w:r w:rsidR="0014541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periodic reviews of data structures </w:t>
            </w:r>
            <w:r w:rsidR="00EC3A3C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including</w:t>
            </w:r>
            <w:r w:rsidR="00453A1E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14541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organisational groups, locations, privileged-user access, user permissions, security group membership, security breaches, information security classification, records deletion, and retention and disposal of electronic records.</w:t>
            </w:r>
          </w:p>
          <w:p w14:paraId="7145FA1E" w14:textId="29597CE6" w:rsidR="00893CD4" w:rsidRPr="00E30FF7" w:rsidRDefault="000937E0" w:rsidP="001454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Work collaboratively with the Manager to c</w:t>
            </w:r>
            <w:r w:rsidR="00893CD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oordinate day-to-day activities of</w:t>
            </w: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the Information Management team (</w:t>
            </w:r>
            <w:r w:rsidR="00893CD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eDRMS support</w:t>
            </w: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)</w:t>
            </w:r>
            <w:r w:rsidR="00893CD4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.</w:t>
            </w:r>
          </w:p>
          <w:p w14:paraId="30C39C6D" w14:textId="160A8A9C" w:rsidR="00484607" w:rsidRPr="00E30FF7" w:rsidRDefault="00453A1E" w:rsidP="004B08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Coordinate</w:t>
            </w:r>
            <w:r w:rsidR="00484607"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data migration activities associated with organisational and Machinery-of-Government change.</w:t>
            </w:r>
          </w:p>
          <w:p w14:paraId="78FE6603" w14:textId="77777777" w:rsidR="00453A1E" w:rsidRPr="00E30FF7" w:rsidRDefault="00453A1E" w:rsidP="00453A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E30FF7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Work collaboratively with the Manager and the Vendor Management team in the delivery of eDRMS support and software licensing under contracts with external suppliers.</w:t>
            </w:r>
          </w:p>
          <w:p w14:paraId="09D6EDE2" w14:textId="4B0DE888" w:rsidR="007F3AF2" w:rsidRPr="000937E0" w:rsidRDefault="00484607" w:rsidP="00706A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Identify </w:t>
            </w:r>
            <w:r w:rsidR="008D785A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and implement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opportunities </w:t>
            </w:r>
            <w:r w:rsidR="0014541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for improvement and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to </w:t>
            </w:r>
            <w:r w:rsidR="0014541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address pain-points associated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B118C5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with </w:t>
            </w:r>
            <w:r w:rsidR="004B08F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eDRMS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administration processes</w:t>
            </w:r>
            <w:r w:rsidR="00706A38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and coordinate this work with other technical staff as required.</w:t>
            </w:r>
          </w:p>
          <w:p w14:paraId="0BEEB942" w14:textId="2D42C489" w:rsidR="004B08F4" w:rsidRPr="000937E0" w:rsidRDefault="004B08F4" w:rsidP="004B08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Establish a framework for the team to </w:t>
            </w:r>
            <w:r w:rsidR="00815631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develop and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maintain systems configuration documentation, operating procedures</w:t>
            </w:r>
            <w:r w:rsidR="0014541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,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and other relevant </w:t>
            </w:r>
            <w:r w:rsidR="0014541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artefacts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.</w:t>
            </w:r>
          </w:p>
          <w:p w14:paraId="5390934F" w14:textId="3F9A2CBF" w:rsidR="00421199" w:rsidRPr="000937E0" w:rsidRDefault="008D785A" w:rsidP="004B08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Maintain knowledge of </w:t>
            </w:r>
            <w:r w:rsidR="00421199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relevant</w:t>
            </w:r>
            <w:r w:rsidR="004433A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Information Management and recordkeeping</w:t>
            </w:r>
            <w:r w:rsidR="00421199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legislation, regulations, policies, </w:t>
            </w:r>
            <w:r w:rsidR="00CC1C0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standards</w:t>
            </w:r>
            <w:r w:rsidR="00893CD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,</w:t>
            </w:r>
            <w:r w:rsidR="00CC1C0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421199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and guidelines.</w:t>
            </w:r>
          </w:p>
          <w:p w14:paraId="419C7B1C" w14:textId="7E085556" w:rsidR="00E30E42" w:rsidRPr="000937E0" w:rsidRDefault="00421199" w:rsidP="004B08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Participate in engagement</w:t>
            </w:r>
            <w:r w:rsidR="00BF562B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with</w:t>
            </w:r>
            <w:r w:rsidR="00E30E42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A9754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I</w:t>
            </w:r>
            <w:r w:rsidR="004433A4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nformation Management and recordkeeping </w:t>
            </w:r>
            <w:r w:rsidR="00BF562B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business reference groups </w:t>
            </w:r>
            <w:r w:rsidR="00BB47C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to</w:t>
            </w:r>
            <w:r w:rsidR="00E30E42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promote</w:t>
            </w:r>
            <w:r w:rsidR="00E30E42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815631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best practice</w:t>
            </w:r>
            <w:r w:rsidR="00E30E42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BB47C7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in the </w:t>
            </w:r>
            <w:r w:rsidR="00E30E42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protection of business information</w:t>
            </w:r>
            <w:r w:rsidR="00BF562B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and </w:t>
            </w:r>
            <w:r w:rsidR="008D785A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the </w:t>
            </w:r>
            <w:r w:rsidR="00BF562B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use of eDRMS</w:t>
            </w:r>
            <w:r w:rsidR="00E30E42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. </w:t>
            </w:r>
          </w:p>
          <w:bookmarkEnd w:id="1"/>
          <w:p w14:paraId="039F8FDF" w14:textId="6FEA6AE7" w:rsidR="009054CB" w:rsidRPr="000937E0" w:rsidRDefault="000D2600" w:rsidP="009054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Perform other tasks as required by</w:t>
            </w:r>
            <w:r w:rsidR="00700752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the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 </w:t>
            </w:r>
            <w:r w:rsidR="000E63B5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M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 xml:space="preserve">anager, Director, and </w:t>
            </w:r>
            <w:r w:rsidR="002419FC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CIO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  <w:t>.</w:t>
            </w:r>
            <w:bookmarkEnd w:id="2"/>
          </w:p>
          <w:p w14:paraId="158FACDD" w14:textId="4F37AAF5" w:rsidR="009054CB" w:rsidRPr="00D012DE" w:rsidRDefault="009054CB" w:rsidP="009054CB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1C0D03" w:rsidRPr="00A75660" w14:paraId="2C51A098" w14:textId="77777777" w:rsidTr="00E542EA"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DEFD69" w14:textId="67F31A24" w:rsidR="001C0D03" w:rsidRPr="00A75660" w:rsidRDefault="00664AF8" w:rsidP="001C0D03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  <w:t>Role</w:t>
            </w:r>
            <w:r w:rsidR="001C0D03" w:rsidRPr="00A75660"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requirements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FF8E38" w14:textId="361ED4CE" w:rsidR="001C0D03" w:rsidRPr="000937E0" w:rsidRDefault="001C0D03" w:rsidP="001C0D03">
            <w:pPr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There are n</w:t>
            </w:r>
            <w:r w:rsidR="00A75660"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o</w:t>
            </w:r>
            <w:r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mandatory qualifications required for this role.</w:t>
            </w:r>
          </w:p>
          <w:p w14:paraId="0EB0D945" w14:textId="4951D91A" w:rsidR="00815631" w:rsidRPr="000937E0" w:rsidRDefault="00815631" w:rsidP="001C0D03">
            <w:pPr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Experience in </w:t>
            </w:r>
            <w:r w:rsidR="00706A38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OpenText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Content Manager </w:t>
            </w:r>
            <w:r w:rsidR="00706A38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administration 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would be </w:t>
            </w:r>
            <w:r w:rsidR="00B118C5"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an advantage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.</w:t>
            </w:r>
          </w:p>
          <w:p w14:paraId="77AC6954" w14:textId="1863ADE0" w:rsidR="001C0D03" w:rsidRPr="00D012DE" w:rsidRDefault="001C0D03" w:rsidP="001C0D03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C0D03" w:rsidRPr="00A75660" w14:paraId="10BC1DA8" w14:textId="77777777" w:rsidTr="000937E0"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F31F6" w14:textId="3B613992" w:rsidR="001C0D03" w:rsidRPr="00A75660" w:rsidRDefault="001C0D03" w:rsidP="001C0D03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A75660">
              <w:rPr>
                <w:rFonts w:ascii="Segoe UI Semilight" w:hAnsi="Segoe UI Semilight" w:cs="Segoe UI Semilight"/>
                <w:b/>
                <w:bCs/>
                <w:color w:val="000000" w:themeColor="text1"/>
                <w:sz w:val="20"/>
                <w:szCs w:val="20"/>
                <w:lang w:val="en-AU"/>
              </w:rPr>
              <w:t>Interested in becoming a State Shaper?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8C5CC0" w14:textId="0ED50037" w:rsidR="001C0D03" w:rsidRPr="000937E0" w:rsidRDefault="001C0D03" w:rsidP="001C0D03">
            <w:pPr>
              <w:rPr>
                <w:rFonts w:ascii="Segoe UI Semilight" w:hAnsi="Segoe UI Semilight" w:cs="Segoe UI Semilight"/>
                <w:b/>
                <w:bCs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b/>
                <w:bCs/>
                <w:color w:val="000000" w:themeColor="text1"/>
                <w:sz w:val="19"/>
                <w:szCs w:val="19"/>
                <w:lang w:val="en-AU"/>
              </w:rPr>
              <w:t>How to apply</w:t>
            </w:r>
          </w:p>
          <w:p w14:paraId="108558D2" w14:textId="77777777" w:rsidR="001C0D03" w:rsidRPr="000937E0" w:rsidRDefault="001C0D03" w:rsidP="000937E0">
            <w:pPr>
              <w:ind w:left="-110" w:firstLine="110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This is the place to be if you want to </w:t>
            </w:r>
            <w:hyperlink r:id="rId25" w:history="1">
              <w:r w:rsidRPr="000937E0">
                <w:rPr>
                  <w:rStyle w:val="Hyperlink"/>
                  <w:rFonts w:ascii="Segoe UI Semilight" w:hAnsi="Segoe UI Semilight" w:cs="Segoe UI Semilight"/>
                  <w:sz w:val="19"/>
                  <w:szCs w:val="19"/>
                  <w:lang w:val="en-AU"/>
                </w:rPr>
                <w:t>make a big difference</w:t>
              </w:r>
            </w:hyperlink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to Queensland. </w:t>
            </w:r>
          </w:p>
          <w:p w14:paraId="1EA600D2" w14:textId="315810A4" w:rsidR="001C0D03" w:rsidRPr="000937E0" w:rsidRDefault="001C0D03" w:rsidP="001C0D03">
            <w:pPr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Learn more about our department, the recruitment and selection process, how to prepare your application, employment conditions and benefits on </w:t>
            </w:r>
            <w:hyperlink r:id="rId26" w:history="1">
              <w:r w:rsidRPr="000937E0">
                <w:rPr>
                  <w:rStyle w:val="Hyperlink"/>
                  <w:rFonts w:ascii="Segoe UI Semilight" w:hAnsi="Segoe UI Semilight" w:cs="Segoe UI Semilight"/>
                  <w:sz w:val="19"/>
                  <w:szCs w:val="19"/>
                  <w:lang w:val="en-AU"/>
                </w:rPr>
                <w:t>our website</w:t>
              </w:r>
            </w:hyperlink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. </w:t>
            </w:r>
          </w:p>
          <w:p w14:paraId="0A5E7555" w14:textId="77777777" w:rsidR="001C0D03" w:rsidRPr="00CC421C" w:rsidRDefault="001C0D03" w:rsidP="001C0D03">
            <w:pPr>
              <w:rPr>
                <w:rFonts w:ascii="Segoe UI Semilight" w:hAnsi="Segoe UI Semilight" w:cs="Segoe UI Semilight"/>
                <w:color w:val="000000" w:themeColor="text1"/>
                <w:sz w:val="12"/>
                <w:szCs w:val="12"/>
                <w:lang w:val="en-AU"/>
              </w:rPr>
            </w:pPr>
          </w:p>
          <w:p w14:paraId="631B81A7" w14:textId="7E60343B" w:rsidR="001C0D03" w:rsidRPr="000937E0" w:rsidRDefault="001C0D03" w:rsidP="001C0D03">
            <w:pPr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To apply for this role, you will need to submit </w:t>
            </w:r>
            <w:r w:rsidRPr="000937E0" w:rsidDel="000915B1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the</w:t>
            </w: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following document/s.</w:t>
            </w:r>
          </w:p>
          <w:p w14:paraId="110CDC81" w14:textId="5F8F383B" w:rsidR="001C0D03" w:rsidRPr="000937E0" w:rsidRDefault="001C0D03" w:rsidP="000937E0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ind w:left="457" w:hanging="357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A copy of your current resume (3-4 pages recommended) including</w:t>
            </w:r>
            <w:r w:rsidR="00B6647D"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relevant </w:t>
            </w:r>
            <w:r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strengths and achievements</w:t>
            </w:r>
            <w:r w:rsidR="00CA3556"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.</w:t>
            </w:r>
            <w:r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</w:t>
            </w:r>
          </w:p>
          <w:p w14:paraId="70C85165" w14:textId="77777777" w:rsidR="00CC421C" w:rsidRPr="000937E0" w:rsidRDefault="001C0D03" w:rsidP="000937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 w:hanging="357"/>
              <w:rPr>
                <w:rFonts w:ascii="Segoe UI Semilight" w:hAnsi="Segoe UI Semilight" w:cs="Segoe UI Semilight"/>
                <w:color w:val="000000" w:themeColor="text1"/>
                <w:sz w:val="18"/>
                <w:szCs w:val="18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A brief one-page statement outlining why you are best suited for this role</w:t>
            </w:r>
            <w:r w:rsidR="00B6647D"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and how you can contribute to our workforce diversity</w:t>
            </w:r>
            <w:r w:rsidRPr="000937E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.</w:t>
            </w:r>
            <w:r w:rsidRPr="000937E0">
              <w:rPr>
                <w:rFonts w:ascii="Segoe UI Semilight" w:hAnsi="Segoe UI Semilight" w:cs="Segoe UI Semilight"/>
                <w:sz w:val="18"/>
                <w:szCs w:val="18"/>
                <w:lang w:val="en-AU"/>
              </w:rPr>
              <w:t xml:space="preserve"> </w:t>
            </w:r>
          </w:p>
          <w:p w14:paraId="1402550A" w14:textId="77777777" w:rsidR="00CC421C" w:rsidRPr="00CC421C" w:rsidRDefault="00CC421C" w:rsidP="00CC421C">
            <w:pPr>
              <w:rPr>
                <w:rFonts w:ascii="Segoe UI Semilight" w:hAnsi="Segoe UI Semilight" w:cs="Segoe UI Semilight"/>
                <w:color w:val="000000" w:themeColor="text1"/>
                <w:sz w:val="12"/>
                <w:szCs w:val="12"/>
                <w:lang w:val="en-AU"/>
              </w:rPr>
            </w:pPr>
          </w:p>
          <w:p w14:paraId="044019C3" w14:textId="61C7EA2C" w:rsidR="0013355C" w:rsidRPr="000937E0" w:rsidRDefault="001C0D03" w:rsidP="00CC421C">
            <w:pPr>
              <w:contextualSpacing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Applications will remain current for a period of 12 months and may be considered for other vacancies (identical or similar) which may include alternative employment options. </w:t>
            </w:r>
          </w:p>
          <w:p w14:paraId="76242364" w14:textId="749BB209" w:rsidR="00CC421C" w:rsidRDefault="00CC421C" w:rsidP="00CC421C">
            <w:pPr>
              <w:contextualSpacing/>
              <w:rPr>
                <w:rFonts w:ascii="Segoe UI Semilight" w:hAnsi="Segoe UI Semilight" w:cs="Segoe UI Semilight"/>
                <w:color w:val="000000" w:themeColor="text1"/>
                <w:sz w:val="12"/>
                <w:szCs w:val="12"/>
                <w:lang w:val="en-AU"/>
              </w:rPr>
            </w:pPr>
          </w:p>
          <w:p w14:paraId="73EE0865" w14:textId="7EBF1972" w:rsidR="001C0D03" w:rsidRPr="000937E0" w:rsidRDefault="001C0D03" w:rsidP="00CC421C">
            <w:pPr>
              <w:contextualSpacing/>
              <w:rPr>
                <w:rFonts w:ascii="Segoe UI Semilight" w:hAnsi="Segoe UI Semilight" w:cs="Segoe UI Semilight"/>
                <w:b/>
                <w:bCs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b/>
                <w:bCs/>
                <w:color w:val="000000" w:themeColor="text1"/>
                <w:sz w:val="19"/>
                <w:szCs w:val="19"/>
                <w:lang w:val="en-AU"/>
              </w:rPr>
              <w:t>Submit your application</w:t>
            </w:r>
          </w:p>
          <w:p w14:paraId="27CCAA14" w14:textId="2B3E49E8" w:rsidR="001C0D03" w:rsidRPr="000937E0" w:rsidRDefault="001C0D03" w:rsidP="00CC421C">
            <w:pPr>
              <w:contextualSpacing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Complete the online application through </w:t>
            </w:r>
            <w:hyperlink r:id="rId27" w:history="1">
              <w:r w:rsidRPr="000937E0">
                <w:rPr>
                  <w:rStyle w:val="Hyperlink"/>
                  <w:rFonts w:ascii="Segoe UI Semilight" w:hAnsi="Segoe UI Semilight" w:cs="Segoe UI Semilight"/>
                  <w:sz w:val="19"/>
                  <w:szCs w:val="19"/>
                  <w:lang w:val="en-AU"/>
                </w:rPr>
                <w:t>SmartJobs</w:t>
              </w:r>
            </w:hyperlink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 xml:space="preserve"> by the closing date. </w:t>
            </w:r>
          </w:p>
          <w:p w14:paraId="0B9C92E5" w14:textId="049E9A6F" w:rsidR="001C0D03" w:rsidRPr="00A75660" w:rsidRDefault="001C0D03" w:rsidP="001C0D03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  <w:lang w:val="en-AU"/>
              </w:rPr>
            </w:pPr>
            <w:r w:rsidRPr="000937E0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AU"/>
              </w:rPr>
              <w:t>Applications from recruitment agencies will not be accepted.</w:t>
            </w:r>
          </w:p>
        </w:tc>
      </w:tr>
    </w:tbl>
    <w:p w14:paraId="0C3FDA85" w14:textId="77777777" w:rsidR="00E754FF" w:rsidRPr="00A75660" w:rsidRDefault="00E754FF" w:rsidP="00D373AC">
      <w:pPr>
        <w:rPr>
          <w:rFonts w:ascii="Segoe UI Semilight" w:hAnsi="Segoe UI Semilight" w:cs="Segoe UI Semilight"/>
          <w:sz w:val="20"/>
          <w:szCs w:val="20"/>
        </w:rPr>
      </w:pPr>
    </w:p>
    <w:sectPr w:rsidR="00E754FF" w:rsidRPr="00A75660" w:rsidSect="00C530EC">
      <w:headerReference w:type="default" r:id="rId28"/>
      <w:pgSz w:w="11906" w:h="16838" w:code="9"/>
      <w:pgMar w:top="1191" w:right="720" w:bottom="720" w:left="720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BCB8" w14:textId="77777777" w:rsidR="00AE60BE" w:rsidRDefault="00AE60BE" w:rsidP="003F2D5D">
      <w:pPr>
        <w:spacing w:after="0" w:line="240" w:lineRule="auto"/>
      </w:pPr>
      <w:r>
        <w:separator/>
      </w:r>
    </w:p>
  </w:endnote>
  <w:endnote w:type="continuationSeparator" w:id="0">
    <w:p w14:paraId="316A2DE9" w14:textId="77777777" w:rsidR="00AE60BE" w:rsidRDefault="00AE60BE" w:rsidP="003F2D5D">
      <w:pPr>
        <w:spacing w:after="0" w:line="240" w:lineRule="auto"/>
      </w:pPr>
      <w:r>
        <w:continuationSeparator/>
      </w:r>
    </w:p>
  </w:endnote>
  <w:endnote w:type="continuationNotice" w:id="1">
    <w:p w14:paraId="50EC4079" w14:textId="77777777" w:rsidR="00AE60BE" w:rsidRDefault="00AE6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6BFC" w14:textId="77777777" w:rsidR="00AE60BE" w:rsidRDefault="00AE60BE" w:rsidP="003F2D5D">
      <w:pPr>
        <w:spacing w:after="0" w:line="240" w:lineRule="auto"/>
      </w:pPr>
      <w:r>
        <w:separator/>
      </w:r>
    </w:p>
  </w:footnote>
  <w:footnote w:type="continuationSeparator" w:id="0">
    <w:p w14:paraId="69B2E875" w14:textId="77777777" w:rsidR="00AE60BE" w:rsidRDefault="00AE60BE" w:rsidP="003F2D5D">
      <w:pPr>
        <w:spacing w:after="0" w:line="240" w:lineRule="auto"/>
      </w:pPr>
      <w:r>
        <w:continuationSeparator/>
      </w:r>
    </w:p>
  </w:footnote>
  <w:footnote w:type="continuationNotice" w:id="1">
    <w:p w14:paraId="241090E4" w14:textId="77777777" w:rsidR="00AE60BE" w:rsidRDefault="00AE6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4A98" w14:textId="760C04DF" w:rsidR="00156960" w:rsidRDefault="001569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62A85" wp14:editId="6524F4D9">
          <wp:simplePos x="0" y="0"/>
          <wp:positionH relativeFrom="page">
            <wp:posOffset>-11875</wp:posOffset>
          </wp:positionH>
          <wp:positionV relativeFrom="paragraph">
            <wp:posOffset>-433581</wp:posOffset>
          </wp:positionV>
          <wp:extent cx="7569319" cy="10706924"/>
          <wp:effectExtent l="0" t="0" r="0" b="0"/>
          <wp:wrapNone/>
          <wp:docPr id="1686404017" name="Picture 1686404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404017" name="Picture 1686404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319" cy="10706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0C5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17F30"/>
    <w:multiLevelType w:val="hybridMultilevel"/>
    <w:tmpl w:val="50125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34B8"/>
    <w:multiLevelType w:val="hybridMultilevel"/>
    <w:tmpl w:val="7B8AC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45DF0"/>
    <w:multiLevelType w:val="hybridMultilevel"/>
    <w:tmpl w:val="78BC3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3C5"/>
    <w:multiLevelType w:val="hybridMultilevel"/>
    <w:tmpl w:val="8B165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7AD3"/>
    <w:multiLevelType w:val="hybridMultilevel"/>
    <w:tmpl w:val="8DCC2C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77096E"/>
    <w:multiLevelType w:val="hybridMultilevel"/>
    <w:tmpl w:val="F1DA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282"/>
    <w:multiLevelType w:val="multilevel"/>
    <w:tmpl w:val="9278822C"/>
    <w:styleLink w:val="BulletList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cs="Times New Roman" w:hint="default"/>
        <w:color w:val="44546A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44546A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olor w:val="44546A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261586C"/>
    <w:multiLevelType w:val="hybridMultilevel"/>
    <w:tmpl w:val="FEE404D2"/>
    <w:lvl w:ilvl="0" w:tplc="E612E25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3030F"/>
    <w:multiLevelType w:val="hybridMultilevel"/>
    <w:tmpl w:val="A3B27168"/>
    <w:lvl w:ilvl="0" w:tplc="7EB6B15C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266F8"/>
    <w:multiLevelType w:val="hybridMultilevel"/>
    <w:tmpl w:val="A6D00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83982"/>
    <w:multiLevelType w:val="hybridMultilevel"/>
    <w:tmpl w:val="1B54B2E4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1215050"/>
    <w:multiLevelType w:val="hybridMultilevel"/>
    <w:tmpl w:val="34540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E7116"/>
    <w:multiLevelType w:val="hybridMultilevel"/>
    <w:tmpl w:val="4C141106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4" w15:restartNumberingAfterBreak="0">
    <w:nsid w:val="74646FC0"/>
    <w:multiLevelType w:val="hybridMultilevel"/>
    <w:tmpl w:val="D4F42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C1DED"/>
    <w:multiLevelType w:val="hybridMultilevel"/>
    <w:tmpl w:val="7564E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35C2"/>
    <w:multiLevelType w:val="hybridMultilevel"/>
    <w:tmpl w:val="E0141B52"/>
    <w:lvl w:ilvl="0" w:tplc="6B1EBF24">
      <w:start w:val="1"/>
      <w:numFmt w:val="bullet"/>
      <w:pStyle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96496E"/>
    <w:multiLevelType w:val="hybridMultilevel"/>
    <w:tmpl w:val="9670B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D314D"/>
    <w:multiLevelType w:val="hybridMultilevel"/>
    <w:tmpl w:val="2390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93264">
    <w:abstractNumId w:val="18"/>
  </w:num>
  <w:num w:numId="2" w16cid:durableId="1002972310">
    <w:abstractNumId w:val="17"/>
  </w:num>
  <w:num w:numId="3" w16cid:durableId="245042913">
    <w:abstractNumId w:val="14"/>
  </w:num>
  <w:num w:numId="4" w16cid:durableId="88933638">
    <w:abstractNumId w:val="15"/>
  </w:num>
  <w:num w:numId="5" w16cid:durableId="563489549">
    <w:abstractNumId w:val="16"/>
  </w:num>
  <w:num w:numId="6" w16cid:durableId="1433277777">
    <w:abstractNumId w:val="8"/>
  </w:num>
  <w:num w:numId="7" w16cid:durableId="2082099922">
    <w:abstractNumId w:val="5"/>
  </w:num>
  <w:num w:numId="8" w16cid:durableId="1908421655">
    <w:abstractNumId w:val="3"/>
  </w:num>
  <w:num w:numId="9" w16cid:durableId="430659564">
    <w:abstractNumId w:val="6"/>
  </w:num>
  <w:num w:numId="10" w16cid:durableId="175073134">
    <w:abstractNumId w:val="0"/>
  </w:num>
  <w:num w:numId="11" w16cid:durableId="1955016416">
    <w:abstractNumId w:val="7"/>
  </w:num>
  <w:num w:numId="12" w16cid:durableId="9190349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009108">
    <w:abstractNumId w:val="16"/>
  </w:num>
  <w:num w:numId="14" w16cid:durableId="1885674651">
    <w:abstractNumId w:val="4"/>
  </w:num>
  <w:num w:numId="15" w16cid:durableId="2123917151">
    <w:abstractNumId w:val="12"/>
  </w:num>
  <w:num w:numId="16" w16cid:durableId="1157183670">
    <w:abstractNumId w:val="10"/>
  </w:num>
  <w:num w:numId="17" w16cid:durableId="1831291527">
    <w:abstractNumId w:val="13"/>
  </w:num>
  <w:num w:numId="18" w16cid:durableId="1598715490">
    <w:abstractNumId w:val="9"/>
  </w:num>
  <w:num w:numId="19" w16cid:durableId="441653106">
    <w:abstractNumId w:val="2"/>
  </w:num>
  <w:num w:numId="20" w16cid:durableId="1792165859">
    <w:abstractNumId w:val="1"/>
  </w:num>
  <w:num w:numId="21" w16cid:durableId="1685668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5D"/>
    <w:rsid w:val="00003D45"/>
    <w:rsid w:val="00005CB2"/>
    <w:rsid w:val="00015766"/>
    <w:rsid w:val="00023CAA"/>
    <w:rsid w:val="000251B8"/>
    <w:rsid w:val="000266D3"/>
    <w:rsid w:val="00027EF2"/>
    <w:rsid w:val="0003030C"/>
    <w:rsid w:val="00035208"/>
    <w:rsid w:val="0004411F"/>
    <w:rsid w:val="00046880"/>
    <w:rsid w:val="0005258B"/>
    <w:rsid w:val="00057796"/>
    <w:rsid w:val="00060EE5"/>
    <w:rsid w:val="00070858"/>
    <w:rsid w:val="000718D7"/>
    <w:rsid w:val="000756B5"/>
    <w:rsid w:val="0007788B"/>
    <w:rsid w:val="00082E98"/>
    <w:rsid w:val="0008415A"/>
    <w:rsid w:val="00085410"/>
    <w:rsid w:val="00090D8F"/>
    <w:rsid w:val="000910DC"/>
    <w:rsid w:val="00092F9B"/>
    <w:rsid w:val="00093716"/>
    <w:rsid w:val="000937E0"/>
    <w:rsid w:val="000A0A1F"/>
    <w:rsid w:val="000A2DBF"/>
    <w:rsid w:val="000A4802"/>
    <w:rsid w:val="000B01C6"/>
    <w:rsid w:val="000B19B7"/>
    <w:rsid w:val="000B455D"/>
    <w:rsid w:val="000B6D45"/>
    <w:rsid w:val="000C1E72"/>
    <w:rsid w:val="000C3528"/>
    <w:rsid w:val="000C3D52"/>
    <w:rsid w:val="000C5630"/>
    <w:rsid w:val="000C59C0"/>
    <w:rsid w:val="000D03F7"/>
    <w:rsid w:val="000D2600"/>
    <w:rsid w:val="000D329A"/>
    <w:rsid w:val="000D34C0"/>
    <w:rsid w:val="000E07AF"/>
    <w:rsid w:val="000E2551"/>
    <w:rsid w:val="000E63B5"/>
    <w:rsid w:val="000E79A7"/>
    <w:rsid w:val="000F0242"/>
    <w:rsid w:val="000F1A05"/>
    <w:rsid w:val="000F1F1E"/>
    <w:rsid w:val="000F2362"/>
    <w:rsid w:val="000F35D7"/>
    <w:rsid w:val="000F362C"/>
    <w:rsid w:val="000F6373"/>
    <w:rsid w:val="00101017"/>
    <w:rsid w:val="001046CC"/>
    <w:rsid w:val="001050F0"/>
    <w:rsid w:val="00112281"/>
    <w:rsid w:val="00113911"/>
    <w:rsid w:val="00117512"/>
    <w:rsid w:val="00117B03"/>
    <w:rsid w:val="001253C4"/>
    <w:rsid w:val="001269B2"/>
    <w:rsid w:val="00127393"/>
    <w:rsid w:val="0013355C"/>
    <w:rsid w:val="00137A92"/>
    <w:rsid w:val="001433A2"/>
    <w:rsid w:val="00145414"/>
    <w:rsid w:val="001458FC"/>
    <w:rsid w:val="00152260"/>
    <w:rsid w:val="00156960"/>
    <w:rsid w:val="0016031A"/>
    <w:rsid w:val="00161490"/>
    <w:rsid w:val="0016494B"/>
    <w:rsid w:val="00170E21"/>
    <w:rsid w:val="001716B1"/>
    <w:rsid w:val="00172EF7"/>
    <w:rsid w:val="001743A0"/>
    <w:rsid w:val="0017469F"/>
    <w:rsid w:val="001779EF"/>
    <w:rsid w:val="001823EB"/>
    <w:rsid w:val="00186B30"/>
    <w:rsid w:val="00190812"/>
    <w:rsid w:val="0019285A"/>
    <w:rsid w:val="001A2719"/>
    <w:rsid w:val="001A3553"/>
    <w:rsid w:val="001B0D56"/>
    <w:rsid w:val="001B223B"/>
    <w:rsid w:val="001B3E37"/>
    <w:rsid w:val="001C0D03"/>
    <w:rsid w:val="001C337B"/>
    <w:rsid w:val="001C34F0"/>
    <w:rsid w:val="001C3E70"/>
    <w:rsid w:val="001D1C8A"/>
    <w:rsid w:val="001D45FB"/>
    <w:rsid w:val="001D700A"/>
    <w:rsid w:val="001E1B73"/>
    <w:rsid w:val="001E1DD2"/>
    <w:rsid w:val="001E213E"/>
    <w:rsid w:val="001E27D8"/>
    <w:rsid w:val="001E393C"/>
    <w:rsid w:val="001F0AE6"/>
    <w:rsid w:val="001F7B48"/>
    <w:rsid w:val="00200AE4"/>
    <w:rsid w:val="00201D58"/>
    <w:rsid w:val="002031D7"/>
    <w:rsid w:val="00210F19"/>
    <w:rsid w:val="00211A3E"/>
    <w:rsid w:val="00217AB6"/>
    <w:rsid w:val="002221DF"/>
    <w:rsid w:val="00223756"/>
    <w:rsid w:val="002328CF"/>
    <w:rsid w:val="00234D9C"/>
    <w:rsid w:val="00235BF2"/>
    <w:rsid w:val="00241816"/>
    <w:rsid w:val="002419FC"/>
    <w:rsid w:val="002454FD"/>
    <w:rsid w:val="00247A51"/>
    <w:rsid w:val="00254757"/>
    <w:rsid w:val="00254EAE"/>
    <w:rsid w:val="00271868"/>
    <w:rsid w:val="00275795"/>
    <w:rsid w:val="00276C63"/>
    <w:rsid w:val="00276D25"/>
    <w:rsid w:val="00277CEF"/>
    <w:rsid w:val="002811FF"/>
    <w:rsid w:val="002837BB"/>
    <w:rsid w:val="00283FFC"/>
    <w:rsid w:val="00290CD8"/>
    <w:rsid w:val="00296F3F"/>
    <w:rsid w:val="002A283E"/>
    <w:rsid w:val="002A670F"/>
    <w:rsid w:val="002B0A87"/>
    <w:rsid w:val="002B0B01"/>
    <w:rsid w:val="002B1BD9"/>
    <w:rsid w:val="002B2157"/>
    <w:rsid w:val="002B74F0"/>
    <w:rsid w:val="002C0001"/>
    <w:rsid w:val="002C16CD"/>
    <w:rsid w:val="002C78A3"/>
    <w:rsid w:val="002D2C7C"/>
    <w:rsid w:val="002D3CD0"/>
    <w:rsid w:val="002D474F"/>
    <w:rsid w:val="002D4B3D"/>
    <w:rsid w:val="002D5FB9"/>
    <w:rsid w:val="002D67B4"/>
    <w:rsid w:val="002D6FBE"/>
    <w:rsid w:val="002E4688"/>
    <w:rsid w:val="002E4F37"/>
    <w:rsid w:val="002F4D50"/>
    <w:rsid w:val="002F4EAE"/>
    <w:rsid w:val="00301F57"/>
    <w:rsid w:val="00301FED"/>
    <w:rsid w:val="0030302B"/>
    <w:rsid w:val="00303079"/>
    <w:rsid w:val="00303374"/>
    <w:rsid w:val="00303953"/>
    <w:rsid w:val="003110BF"/>
    <w:rsid w:val="003140D6"/>
    <w:rsid w:val="003168DA"/>
    <w:rsid w:val="00317A73"/>
    <w:rsid w:val="0032240A"/>
    <w:rsid w:val="00324517"/>
    <w:rsid w:val="003319D9"/>
    <w:rsid w:val="00333E42"/>
    <w:rsid w:val="0034118D"/>
    <w:rsid w:val="00342830"/>
    <w:rsid w:val="003429EC"/>
    <w:rsid w:val="003541EA"/>
    <w:rsid w:val="00360F6D"/>
    <w:rsid w:val="00361E3F"/>
    <w:rsid w:val="00372ABD"/>
    <w:rsid w:val="00374EBF"/>
    <w:rsid w:val="00385283"/>
    <w:rsid w:val="00394093"/>
    <w:rsid w:val="003A1A9F"/>
    <w:rsid w:val="003A60C5"/>
    <w:rsid w:val="003A6C8A"/>
    <w:rsid w:val="003B0B4F"/>
    <w:rsid w:val="003B69E8"/>
    <w:rsid w:val="003C6850"/>
    <w:rsid w:val="003C69A2"/>
    <w:rsid w:val="003D1768"/>
    <w:rsid w:val="003D1C11"/>
    <w:rsid w:val="003D1C27"/>
    <w:rsid w:val="003D4FBE"/>
    <w:rsid w:val="003D6BD1"/>
    <w:rsid w:val="003D7A14"/>
    <w:rsid w:val="003E2191"/>
    <w:rsid w:val="003E6463"/>
    <w:rsid w:val="003F2D5D"/>
    <w:rsid w:val="003F5B70"/>
    <w:rsid w:val="003F61DF"/>
    <w:rsid w:val="003F68D9"/>
    <w:rsid w:val="003F7AC1"/>
    <w:rsid w:val="00400D94"/>
    <w:rsid w:val="004104DD"/>
    <w:rsid w:val="004121D0"/>
    <w:rsid w:val="00412F26"/>
    <w:rsid w:val="00413876"/>
    <w:rsid w:val="00413FB0"/>
    <w:rsid w:val="004148ED"/>
    <w:rsid w:val="00415F3D"/>
    <w:rsid w:val="00416100"/>
    <w:rsid w:val="004164CE"/>
    <w:rsid w:val="004206F9"/>
    <w:rsid w:val="00421199"/>
    <w:rsid w:val="004346C2"/>
    <w:rsid w:val="00436580"/>
    <w:rsid w:val="00443270"/>
    <w:rsid w:val="004433A4"/>
    <w:rsid w:val="00443B9C"/>
    <w:rsid w:val="00446060"/>
    <w:rsid w:val="004522D4"/>
    <w:rsid w:val="0045389C"/>
    <w:rsid w:val="00453A1E"/>
    <w:rsid w:val="00457D4D"/>
    <w:rsid w:val="00457DD5"/>
    <w:rsid w:val="004631F6"/>
    <w:rsid w:val="00463C32"/>
    <w:rsid w:val="00471A42"/>
    <w:rsid w:val="00473947"/>
    <w:rsid w:val="0047490D"/>
    <w:rsid w:val="00474939"/>
    <w:rsid w:val="00475ACA"/>
    <w:rsid w:val="00484402"/>
    <w:rsid w:val="00484607"/>
    <w:rsid w:val="004912AC"/>
    <w:rsid w:val="004949E6"/>
    <w:rsid w:val="00497FE4"/>
    <w:rsid w:val="004A1D7F"/>
    <w:rsid w:val="004B08F4"/>
    <w:rsid w:val="004B6EC1"/>
    <w:rsid w:val="004C19E0"/>
    <w:rsid w:val="004C5150"/>
    <w:rsid w:val="004C6581"/>
    <w:rsid w:val="004D0234"/>
    <w:rsid w:val="004D13F1"/>
    <w:rsid w:val="004D618A"/>
    <w:rsid w:val="004D6D56"/>
    <w:rsid w:val="004E066B"/>
    <w:rsid w:val="004E14CD"/>
    <w:rsid w:val="004E2890"/>
    <w:rsid w:val="004E5F56"/>
    <w:rsid w:val="004E6F74"/>
    <w:rsid w:val="004F17EB"/>
    <w:rsid w:val="004F4725"/>
    <w:rsid w:val="004F4D91"/>
    <w:rsid w:val="00502CFB"/>
    <w:rsid w:val="00510987"/>
    <w:rsid w:val="005112D7"/>
    <w:rsid w:val="005130EB"/>
    <w:rsid w:val="00516734"/>
    <w:rsid w:val="00523337"/>
    <w:rsid w:val="00523847"/>
    <w:rsid w:val="00524A47"/>
    <w:rsid w:val="005325CD"/>
    <w:rsid w:val="0053264B"/>
    <w:rsid w:val="00532B54"/>
    <w:rsid w:val="00546F17"/>
    <w:rsid w:val="00550BA8"/>
    <w:rsid w:val="00551809"/>
    <w:rsid w:val="0055345D"/>
    <w:rsid w:val="00553747"/>
    <w:rsid w:val="00555F07"/>
    <w:rsid w:val="00561A61"/>
    <w:rsid w:val="00583BBB"/>
    <w:rsid w:val="0058457E"/>
    <w:rsid w:val="005922FC"/>
    <w:rsid w:val="005939A6"/>
    <w:rsid w:val="00596358"/>
    <w:rsid w:val="005A1552"/>
    <w:rsid w:val="005B0940"/>
    <w:rsid w:val="005B1F95"/>
    <w:rsid w:val="005C104D"/>
    <w:rsid w:val="005C36B0"/>
    <w:rsid w:val="005C5F46"/>
    <w:rsid w:val="005D14A7"/>
    <w:rsid w:val="005D7E20"/>
    <w:rsid w:val="005E046F"/>
    <w:rsid w:val="005E155C"/>
    <w:rsid w:val="005E3E8E"/>
    <w:rsid w:val="005E52B0"/>
    <w:rsid w:val="005F0051"/>
    <w:rsid w:val="005F1254"/>
    <w:rsid w:val="005F1BBF"/>
    <w:rsid w:val="005F5AC0"/>
    <w:rsid w:val="005F700E"/>
    <w:rsid w:val="005F7C40"/>
    <w:rsid w:val="0060025B"/>
    <w:rsid w:val="00600B2C"/>
    <w:rsid w:val="00601767"/>
    <w:rsid w:val="00612441"/>
    <w:rsid w:val="00612B39"/>
    <w:rsid w:val="006206D7"/>
    <w:rsid w:val="00620FE3"/>
    <w:rsid w:val="00624E08"/>
    <w:rsid w:val="00627241"/>
    <w:rsid w:val="00627EAC"/>
    <w:rsid w:val="00630397"/>
    <w:rsid w:val="00634BC3"/>
    <w:rsid w:val="00636604"/>
    <w:rsid w:val="00641253"/>
    <w:rsid w:val="00641263"/>
    <w:rsid w:val="006508FF"/>
    <w:rsid w:val="00652B99"/>
    <w:rsid w:val="00655918"/>
    <w:rsid w:val="006559A8"/>
    <w:rsid w:val="00656A5E"/>
    <w:rsid w:val="00661AD9"/>
    <w:rsid w:val="00662C3A"/>
    <w:rsid w:val="00664AF8"/>
    <w:rsid w:val="00665978"/>
    <w:rsid w:val="0067127E"/>
    <w:rsid w:val="00671F3E"/>
    <w:rsid w:val="006727A0"/>
    <w:rsid w:val="0067309F"/>
    <w:rsid w:val="00673D20"/>
    <w:rsid w:val="00675CEE"/>
    <w:rsid w:val="00676179"/>
    <w:rsid w:val="006769F9"/>
    <w:rsid w:val="006855D5"/>
    <w:rsid w:val="00685965"/>
    <w:rsid w:val="006916AD"/>
    <w:rsid w:val="006951E3"/>
    <w:rsid w:val="00696814"/>
    <w:rsid w:val="00697A66"/>
    <w:rsid w:val="006A237D"/>
    <w:rsid w:val="006A2F6E"/>
    <w:rsid w:val="006A5635"/>
    <w:rsid w:val="006A7233"/>
    <w:rsid w:val="006C0FED"/>
    <w:rsid w:val="006C30A8"/>
    <w:rsid w:val="006C3CB7"/>
    <w:rsid w:val="006C47E4"/>
    <w:rsid w:val="006C4AAD"/>
    <w:rsid w:val="006C55E0"/>
    <w:rsid w:val="006C64E8"/>
    <w:rsid w:val="006C7BBD"/>
    <w:rsid w:val="006D4D2A"/>
    <w:rsid w:val="006D6F16"/>
    <w:rsid w:val="006D7258"/>
    <w:rsid w:val="006E1FCC"/>
    <w:rsid w:val="006F0BCD"/>
    <w:rsid w:val="006F1C3B"/>
    <w:rsid w:val="006F38CE"/>
    <w:rsid w:val="006F4B71"/>
    <w:rsid w:val="00700752"/>
    <w:rsid w:val="007019CD"/>
    <w:rsid w:val="007037BC"/>
    <w:rsid w:val="00706A38"/>
    <w:rsid w:val="00711F30"/>
    <w:rsid w:val="0072212F"/>
    <w:rsid w:val="00723893"/>
    <w:rsid w:val="00723BA1"/>
    <w:rsid w:val="007265BA"/>
    <w:rsid w:val="00727E8C"/>
    <w:rsid w:val="00733D48"/>
    <w:rsid w:val="00735AFB"/>
    <w:rsid w:val="00737486"/>
    <w:rsid w:val="0074454D"/>
    <w:rsid w:val="00744F80"/>
    <w:rsid w:val="007453ED"/>
    <w:rsid w:val="00747AF2"/>
    <w:rsid w:val="00750005"/>
    <w:rsid w:val="0075621B"/>
    <w:rsid w:val="00762A7C"/>
    <w:rsid w:val="007651E6"/>
    <w:rsid w:val="0076619A"/>
    <w:rsid w:val="00771362"/>
    <w:rsid w:val="00773C72"/>
    <w:rsid w:val="007757C7"/>
    <w:rsid w:val="00776C60"/>
    <w:rsid w:val="00780257"/>
    <w:rsid w:val="00782418"/>
    <w:rsid w:val="00787BED"/>
    <w:rsid w:val="00793F37"/>
    <w:rsid w:val="0079775A"/>
    <w:rsid w:val="00797B06"/>
    <w:rsid w:val="007A4960"/>
    <w:rsid w:val="007A58FC"/>
    <w:rsid w:val="007A63E6"/>
    <w:rsid w:val="007A7642"/>
    <w:rsid w:val="007B0D0E"/>
    <w:rsid w:val="007B24CF"/>
    <w:rsid w:val="007B3342"/>
    <w:rsid w:val="007B3B41"/>
    <w:rsid w:val="007B619C"/>
    <w:rsid w:val="007C0296"/>
    <w:rsid w:val="007C02D7"/>
    <w:rsid w:val="007C2621"/>
    <w:rsid w:val="007C2D97"/>
    <w:rsid w:val="007C7E11"/>
    <w:rsid w:val="007D26B3"/>
    <w:rsid w:val="007D3C38"/>
    <w:rsid w:val="007D69A7"/>
    <w:rsid w:val="007E0F7F"/>
    <w:rsid w:val="007E12B0"/>
    <w:rsid w:val="007E3EF1"/>
    <w:rsid w:val="007F0EB1"/>
    <w:rsid w:val="007F23AE"/>
    <w:rsid w:val="007F3AF2"/>
    <w:rsid w:val="007F5A41"/>
    <w:rsid w:val="008066DC"/>
    <w:rsid w:val="008073AF"/>
    <w:rsid w:val="00811092"/>
    <w:rsid w:val="00813B22"/>
    <w:rsid w:val="00815631"/>
    <w:rsid w:val="00820826"/>
    <w:rsid w:val="00823107"/>
    <w:rsid w:val="00831160"/>
    <w:rsid w:val="00831F3B"/>
    <w:rsid w:val="008356D5"/>
    <w:rsid w:val="00836CDD"/>
    <w:rsid w:val="008444CD"/>
    <w:rsid w:val="00845593"/>
    <w:rsid w:val="00845728"/>
    <w:rsid w:val="00850B71"/>
    <w:rsid w:val="0085697D"/>
    <w:rsid w:val="008604B3"/>
    <w:rsid w:val="00860AAD"/>
    <w:rsid w:val="00862710"/>
    <w:rsid w:val="00871739"/>
    <w:rsid w:val="00871F62"/>
    <w:rsid w:val="00871F6A"/>
    <w:rsid w:val="008741AC"/>
    <w:rsid w:val="0088129B"/>
    <w:rsid w:val="00881E96"/>
    <w:rsid w:val="0089237C"/>
    <w:rsid w:val="00893CD4"/>
    <w:rsid w:val="00893DD5"/>
    <w:rsid w:val="00894E48"/>
    <w:rsid w:val="00894F4D"/>
    <w:rsid w:val="00896430"/>
    <w:rsid w:val="00896BF0"/>
    <w:rsid w:val="00896F9A"/>
    <w:rsid w:val="008A159B"/>
    <w:rsid w:val="008A2104"/>
    <w:rsid w:val="008A292F"/>
    <w:rsid w:val="008A35C5"/>
    <w:rsid w:val="008A3B35"/>
    <w:rsid w:val="008A4901"/>
    <w:rsid w:val="008A49C1"/>
    <w:rsid w:val="008B04E2"/>
    <w:rsid w:val="008B1D5E"/>
    <w:rsid w:val="008B3088"/>
    <w:rsid w:val="008B4CB8"/>
    <w:rsid w:val="008B5E51"/>
    <w:rsid w:val="008B7028"/>
    <w:rsid w:val="008B7F95"/>
    <w:rsid w:val="008C6875"/>
    <w:rsid w:val="008D073D"/>
    <w:rsid w:val="008D083D"/>
    <w:rsid w:val="008D3520"/>
    <w:rsid w:val="008D785A"/>
    <w:rsid w:val="008E6620"/>
    <w:rsid w:val="008F0265"/>
    <w:rsid w:val="008F06A9"/>
    <w:rsid w:val="008F4E51"/>
    <w:rsid w:val="0090054E"/>
    <w:rsid w:val="009054CB"/>
    <w:rsid w:val="009060FE"/>
    <w:rsid w:val="00906C02"/>
    <w:rsid w:val="00907625"/>
    <w:rsid w:val="00910B70"/>
    <w:rsid w:val="009111B9"/>
    <w:rsid w:val="0091171E"/>
    <w:rsid w:val="0091278D"/>
    <w:rsid w:val="00914EF3"/>
    <w:rsid w:val="00920FF8"/>
    <w:rsid w:val="00921FCC"/>
    <w:rsid w:val="009231FC"/>
    <w:rsid w:val="00924F05"/>
    <w:rsid w:val="0093167E"/>
    <w:rsid w:val="00931A20"/>
    <w:rsid w:val="0093241D"/>
    <w:rsid w:val="009343D1"/>
    <w:rsid w:val="00934FA4"/>
    <w:rsid w:val="00936E67"/>
    <w:rsid w:val="00937151"/>
    <w:rsid w:val="00941CBB"/>
    <w:rsid w:val="009437D7"/>
    <w:rsid w:val="009452BC"/>
    <w:rsid w:val="0094595B"/>
    <w:rsid w:val="009520CA"/>
    <w:rsid w:val="00956617"/>
    <w:rsid w:val="00957926"/>
    <w:rsid w:val="00957FF6"/>
    <w:rsid w:val="00961AF8"/>
    <w:rsid w:val="00963A92"/>
    <w:rsid w:val="00966707"/>
    <w:rsid w:val="00966DA3"/>
    <w:rsid w:val="009716F9"/>
    <w:rsid w:val="00972A11"/>
    <w:rsid w:val="0098744C"/>
    <w:rsid w:val="0099256B"/>
    <w:rsid w:val="00995829"/>
    <w:rsid w:val="009A0826"/>
    <w:rsid w:val="009A0FB8"/>
    <w:rsid w:val="009A31A5"/>
    <w:rsid w:val="009A53E5"/>
    <w:rsid w:val="009B3A54"/>
    <w:rsid w:val="009C642E"/>
    <w:rsid w:val="009D1F21"/>
    <w:rsid w:val="009D2618"/>
    <w:rsid w:val="009D2A29"/>
    <w:rsid w:val="009D4F23"/>
    <w:rsid w:val="009D57DD"/>
    <w:rsid w:val="009D71AB"/>
    <w:rsid w:val="009E2AF2"/>
    <w:rsid w:val="009E6250"/>
    <w:rsid w:val="009E7BE0"/>
    <w:rsid w:val="009F5208"/>
    <w:rsid w:val="009F77AE"/>
    <w:rsid w:val="009F7897"/>
    <w:rsid w:val="00A01011"/>
    <w:rsid w:val="00A029FF"/>
    <w:rsid w:val="00A06350"/>
    <w:rsid w:val="00A06C3A"/>
    <w:rsid w:val="00A07E48"/>
    <w:rsid w:val="00A122FE"/>
    <w:rsid w:val="00A1696B"/>
    <w:rsid w:val="00A21078"/>
    <w:rsid w:val="00A22813"/>
    <w:rsid w:val="00A23062"/>
    <w:rsid w:val="00A354C0"/>
    <w:rsid w:val="00A41EC6"/>
    <w:rsid w:val="00A43BB8"/>
    <w:rsid w:val="00A506DC"/>
    <w:rsid w:val="00A553FD"/>
    <w:rsid w:val="00A57A8F"/>
    <w:rsid w:val="00A62012"/>
    <w:rsid w:val="00A643A7"/>
    <w:rsid w:val="00A66AD2"/>
    <w:rsid w:val="00A707E0"/>
    <w:rsid w:val="00A75660"/>
    <w:rsid w:val="00A77323"/>
    <w:rsid w:val="00A830E5"/>
    <w:rsid w:val="00A85411"/>
    <w:rsid w:val="00A8792C"/>
    <w:rsid w:val="00A91757"/>
    <w:rsid w:val="00A957B3"/>
    <w:rsid w:val="00A97360"/>
    <w:rsid w:val="00A97544"/>
    <w:rsid w:val="00AA0A93"/>
    <w:rsid w:val="00AA3BF6"/>
    <w:rsid w:val="00AC0BEA"/>
    <w:rsid w:val="00AC31F8"/>
    <w:rsid w:val="00AC39D7"/>
    <w:rsid w:val="00AC57F4"/>
    <w:rsid w:val="00AD12DC"/>
    <w:rsid w:val="00AD1F36"/>
    <w:rsid w:val="00AD6C1D"/>
    <w:rsid w:val="00AD6F84"/>
    <w:rsid w:val="00AD7A16"/>
    <w:rsid w:val="00AD7A70"/>
    <w:rsid w:val="00AE60BE"/>
    <w:rsid w:val="00AE63FF"/>
    <w:rsid w:val="00AF0185"/>
    <w:rsid w:val="00AF35D2"/>
    <w:rsid w:val="00B034EA"/>
    <w:rsid w:val="00B04D6C"/>
    <w:rsid w:val="00B118C5"/>
    <w:rsid w:val="00B15B2D"/>
    <w:rsid w:val="00B16DE6"/>
    <w:rsid w:val="00B2152D"/>
    <w:rsid w:val="00B225C1"/>
    <w:rsid w:val="00B22C2A"/>
    <w:rsid w:val="00B24E4B"/>
    <w:rsid w:val="00B26131"/>
    <w:rsid w:val="00B279A4"/>
    <w:rsid w:val="00B300CE"/>
    <w:rsid w:val="00B306FB"/>
    <w:rsid w:val="00B405D3"/>
    <w:rsid w:val="00B45F62"/>
    <w:rsid w:val="00B4673F"/>
    <w:rsid w:val="00B47D6E"/>
    <w:rsid w:val="00B50249"/>
    <w:rsid w:val="00B51A28"/>
    <w:rsid w:val="00B53076"/>
    <w:rsid w:val="00B56765"/>
    <w:rsid w:val="00B60C5B"/>
    <w:rsid w:val="00B63077"/>
    <w:rsid w:val="00B6402B"/>
    <w:rsid w:val="00B6647D"/>
    <w:rsid w:val="00B665B0"/>
    <w:rsid w:val="00B66AE6"/>
    <w:rsid w:val="00B7225D"/>
    <w:rsid w:val="00B74DF2"/>
    <w:rsid w:val="00B758F6"/>
    <w:rsid w:val="00B759F2"/>
    <w:rsid w:val="00B75B11"/>
    <w:rsid w:val="00B806EE"/>
    <w:rsid w:val="00B847CF"/>
    <w:rsid w:val="00B85ED9"/>
    <w:rsid w:val="00B86342"/>
    <w:rsid w:val="00B94E27"/>
    <w:rsid w:val="00B95588"/>
    <w:rsid w:val="00B9657F"/>
    <w:rsid w:val="00BA0952"/>
    <w:rsid w:val="00BA0AF5"/>
    <w:rsid w:val="00BA13AE"/>
    <w:rsid w:val="00BA6A83"/>
    <w:rsid w:val="00BB1146"/>
    <w:rsid w:val="00BB2184"/>
    <w:rsid w:val="00BB47C7"/>
    <w:rsid w:val="00BB4C1E"/>
    <w:rsid w:val="00BB51F3"/>
    <w:rsid w:val="00BB7B04"/>
    <w:rsid w:val="00BC4C37"/>
    <w:rsid w:val="00BC58B9"/>
    <w:rsid w:val="00BC71E9"/>
    <w:rsid w:val="00BD54EF"/>
    <w:rsid w:val="00BE2DDE"/>
    <w:rsid w:val="00BE307F"/>
    <w:rsid w:val="00BF562B"/>
    <w:rsid w:val="00BF5944"/>
    <w:rsid w:val="00BF778E"/>
    <w:rsid w:val="00C05F06"/>
    <w:rsid w:val="00C124E4"/>
    <w:rsid w:val="00C12D79"/>
    <w:rsid w:val="00C14623"/>
    <w:rsid w:val="00C248B3"/>
    <w:rsid w:val="00C30896"/>
    <w:rsid w:val="00C36381"/>
    <w:rsid w:val="00C36E21"/>
    <w:rsid w:val="00C40647"/>
    <w:rsid w:val="00C437A6"/>
    <w:rsid w:val="00C51560"/>
    <w:rsid w:val="00C5221D"/>
    <w:rsid w:val="00C530EC"/>
    <w:rsid w:val="00C546F8"/>
    <w:rsid w:val="00C55B84"/>
    <w:rsid w:val="00C56686"/>
    <w:rsid w:val="00C64C84"/>
    <w:rsid w:val="00C65495"/>
    <w:rsid w:val="00C7302E"/>
    <w:rsid w:val="00C7409C"/>
    <w:rsid w:val="00C74909"/>
    <w:rsid w:val="00C81479"/>
    <w:rsid w:val="00C81BC2"/>
    <w:rsid w:val="00C85C1A"/>
    <w:rsid w:val="00C86F48"/>
    <w:rsid w:val="00C87927"/>
    <w:rsid w:val="00C92FFA"/>
    <w:rsid w:val="00C94ACB"/>
    <w:rsid w:val="00CA3556"/>
    <w:rsid w:val="00CA58BB"/>
    <w:rsid w:val="00CB145E"/>
    <w:rsid w:val="00CB1CE5"/>
    <w:rsid w:val="00CB44D1"/>
    <w:rsid w:val="00CC1C07"/>
    <w:rsid w:val="00CC2555"/>
    <w:rsid w:val="00CC421C"/>
    <w:rsid w:val="00CC4E41"/>
    <w:rsid w:val="00CD223C"/>
    <w:rsid w:val="00CD39A3"/>
    <w:rsid w:val="00CD3F9F"/>
    <w:rsid w:val="00CE055C"/>
    <w:rsid w:val="00CE458E"/>
    <w:rsid w:val="00CE5835"/>
    <w:rsid w:val="00CF12D2"/>
    <w:rsid w:val="00CF252D"/>
    <w:rsid w:val="00CF40D5"/>
    <w:rsid w:val="00CF5A89"/>
    <w:rsid w:val="00CF6BE3"/>
    <w:rsid w:val="00CF7273"/>
    <w:rsid w:val="00D012DE"/>
    <w:rsid w:val="00D043C7"/>
    <w:rsid w:val="00D053B8"/>
    <w:rsid w:val="00D10F58"/>
    <w:rsid w:val="00D11BA8"/>
    <w:rsid w:val="00D136DF"/>
    <w:rsid w:val="00D17ABE"/>
    <w:rsid w:val="00D26A5A"/>
    <w:rsid w:val="00D26D52"/>
    <w:rsid w:val="00D27F12"/>
    <w:rsid w:val="00D27FC4"/>
    <w:rsid w:val="00D330DB"/>
    <w:rsid w:val="00D358DD"/>
    <w:rsid w:val="00D363C6"/>
    <w:rsid w:val="00D373AC"/>
    <w:rsid w:val="00D41B00"/>
    <w:rsid w:val="00D43DBB"/>
    <w:rsid w:val="00D503A1"/>
    <w:rsid w:val="00D518AB"/>
    <w:rsid w:val="00D542A9"/>
    <w:rsid w:val="00D54B64"/>
    <w:rsid w:val="00D54E80"/>
    <w:rsid w:val="00D55D39"/>
    <w:rsid w:val="00D61CBA"/>
    <w:rsid w:val="00D675D9"/>
    <w:rsid w:val="00D721B9"/>
    <w:rsid w:val="00D759D4"/>
    <w:rsid w:val="00D76E7D"/>
    <w:rsid w:val="00D80027"/>
    <w:rsid w:val="00D80DA3"/>
    <w:rsid w:val="00D8151D"/>
    <w:rsid w:val="00D8274C"/>
    <w:rsid w:val="00D90699"/>
    <w:rsid w:val="00D9308C"/>
    <w:rsid w:val="00D935AF"/>
    <w:rsid w:val="00D937C1"/>
    <w:rsid w:val="00D94306"/>
    <w:rsid w:val="00D96D5C"/>
    <w:rsid w:val="00DA00E9"/>
    <w:rsid w:val="00DA188C"/>
    <w:rsid w:val="00DA60D0"/>
    <w:rsid w:val="00DA76A8"/>
    <w:rsid w:val="00DB3CED"/>
    <w:rsid w:val="00DB52F4"/>
    <w:rsid w:val="00DC1DB4"/>
    <w:rsid w:val="00DC3B9B"/>
    <w:rsid w:val="00DC3FC7"/>
    <w:rsid w:val="00DC5AA1"/>
    <w:rsid w:val="00DC5AF8"/>
    <w:rsid w:val="00DC6A5F"/>
    <w:rsid w:val="00DD61DA"/>
    <w:rsid w:val="00DE2E19"/>
    <w:rsid w:val="00DE45A0"/>
    <w:rsid w:val="00DF068B"/>
    <w:rsid w:val="00DF1BFE"/>
    <w:rsid w:val="00DF32E5"/>
    <w:rsid w:val="00DF4D99"/>
    <w:rsid w:val="00DF61B8"/>
    <w:rsid w:val="00E049B9"/>
    <w:rsid w:val="00E1045D"/>
    <w:rsid w:val="00E153B5"/>
    <w:rsid w:val="00E17FE9"/>
    <w:rsid w:val="00E228C3"/>
    <w:rsid w:val="00E22B3C"/>
    <w:rsid w:val="00E238F5"/>
    <w:rsid w:val="00E30317"/>
    <w:rsid w:val="00E30E42"/>
    <w:rsid w:val="00E30FF7"/>
    <w:rsid w:val="00E375AE"/>
    <w:rsid w:val="00E37C8B"/>
    <w:rsid w:val="00E43791"/>
    <w:rsid w:val="00E44965"/>
    <w:rsid w:val="00E510A8"/>
    <w:rsid w:val="00E542EA"/>
    <w:rsid w:val="00E546B1"/>
    <w:rsid w:val="00E603F7"/>
    <w:rsid w:val="00E618B7"/>
    <w:rsid w:val="00E61AAA"/>
    <w:rsid w:val="00E62D79"/>
    <w:rsid w:val="00E63A91"/>
    <w:rsid w:val="00E65D46"/>
    <w:rsid w:val="00E65ED4"/>
    <w:rsid w:val="00E6799D"/>
    <w:rsid w:val="00E67D86"/>
    <w:rsid w:val="00E70880"/>
    <w:rsid w:val="00E72503"/>
    <w:rsid w:val="00E72EF6"/>
    <w:rsid w:val="00E754FF"/>
    <w:rsid w:val="00E758A9"/>
    <w:rsid w:val="00E83584"/>
    <w:rsid w:val="00E86AD1"/>
    <w:rsid w:val="00E914D1"/>
    <w:rsid w:val="00E92118"/>
    <w:rsid w:val="00E94DE7"/>
    <w:rsid w:val="00EA4398"/>
    <w:rsid w:val="00EB25A6"/>
    <w:rsid w:val="00EB32D9"/>
    <w:rsid w:val="00EB701E"/>
    <w:rsid w:val="00EC3A3C"/>
    <w:rsid w:val="00ED3F9D"/>
    <w:rsid w:val="00ED5AFD"/>
    <w:rsid w:val="00ED7D5C"/>
    <w:rsid w:val="00EE2E75"/>
    <w:rsid w:val="00EE7218"/>
    <w:rsid w:val="00EF4530"/>
    <w:rsid w:val="00F02077"/>
    <w:rsid w:val="00F04F70"/>
    <w:rsid w:val="00F05ED0"/>
    <w:rsid w:val="00F1373C"/>
    <w:rsid w:val="00F26AE7"/>
    <w:rsid w:val="00F33ECE"/>
    <w:rsid w:val="00F44A1F"/>
    <w:rsid w:val="00F44E49"/>
    <w:rsid w:val="00F44E5E"/>
    <w:rsid w:val="00F52A3F"/>
    <w:rsid w:val="00F54BAF"/>
    <w:rsid w:val="00F55104"/>
    <w:rsid w:val="00F55C6C"/>
    <w:rsid w:val="00F632CB"/>
    <w:rsid w:val="00F644CE"/>
    <w:rsid w:val="00F64F27"/>
    <w:rsid w:val="00F65B88"/>
    <w:rsid w:val="00F66AD9"/>
    <w:rsid w:val="00F66C50"/>
    <w:rsid w:val="00F7258D"/>
    <w:rsid w:val="00F73A17"/>
    <w:rsid w:val="00F75DFB"/>
    <w:rsid w:val="00F81DE5"/>
    <w:rsid w:val="00F86A8A"/>
    <w:rsid w:val="00F8786F"/>
    <w:rsid w:val="00F87CEE"/>
    <w:rsid w:val="00F90093"/>
    <w:rsid w:val="00F9222F"/>
    <w:rsid w:val="00F979BD"/>
    <w:rsid w:val="00FA0A33"/>
    <w:rsid w:val="00FA2932"/>
    <w:rsid w:val="00FA5C53"/>
    <w:rsid w:val="00FA6E74"/>
    <w:rsid w:val="00FA73AD"/>
    <w:rsid w:val="00FA7652"/>
    <w:rsid w:val="00FA78A5"/>
    <w:rsid w:val="00FB1140"/>
    <w:rsid w:val="00FB39B0"/>
    <w:rsid w:val="00FB5B1A"/>
    <w:rsid w:val="00FB6CD4"/>
    <w:rsid w:val="00FC1166"/>
    <w:rsid w:val="00FC1371"/>
    <w:rsid w:val="00FC35C4"/>
    <w:rsid w:val="00FC4969"/>
    <w:rsid w:val="00FC6063"/>
    <w:rsid w:val="00FD0D1B"/>
    <w:rsid w:val="00FD21BE"/>
    <w:rsid w:val="00FD3B14"/>
    <w:rsid w:val="00FD3F86"/>
    <w:rsid w:val="00FD6BB6"/>
    <w:rsid w:val="00FD7789"/>
    <w:rsid w:val="00FE16E4"/>
    <w:rsid w:val="00FE43A6"/>
    <w:rsid w:val="00FE56A5"/>
    <w:rsid w:val="00FF3F2F"/>
    <w:rsid w:val="017B1C87"/>
    <w:rsid w:val="05498505"/>
    <w:rsid w:val="0681749E"/>
    <w:rsid w:val="076FDD71"/>
    <w:rsid w:val="09EF9F5C"/>
    <w:rsid w:val="0C69F322"/>
    <w:rsid w:val="0FFDD32C"/>
    <w:rsid w:val="0FFE4C0E"/>
    <w:rsid w:val="1046AFAC"/>
    <w:rsid w:val="121C2BF4"/>
    <w:rsid w:val="1721B917"/>
    <w:rsid w:val="17E1CD12"/>
    <w:rsid w:val="18039B74"/>
    <w:rsid w:val="18DB1C6B"/>
    <w:rsid w:val="1EF91CBA"/>
    <w:rsid w:val="23599B4E"/>
    <w:rsid w:val="27E6F969"/>
    <w:rsid w:val="2AC1F378"/>
    <w:rsid w:val="304DBA64"/>
    <w:rsid w:val="30EB0F1D"/>
    <w:rsid w:val="3184032E"/>
    <w:rsid w:val="319ED441"/>
    <w:rsid w:val="391D970B"/>
    <w:rsid w:val="3AF9B028"/>
    <w:rsid w:val="3DD6E3AB"/>
    <w:rsid w:val="3E938D1D"/>
    <w:rsid w:val="40DD1FD9"/>
    <w:rsid w:val="44FA2381"/>
    <w:rsid w:val="452C9EC2"/>
    <w:rsid w:val="4728EFB2"/>
    <w:rsid w:val="48B58D10"/>
    <w:rsid w:val="4A7164B8"/>
    <w:rsid w:val="4C20738B"/>
    <w:rsid w:val="525E9CD9"/>
    <w:rsid w:val="53BD0C08"/>
    <w:rsid w:val="54559762"/>
    <w:rsid w:val="55D99523"/>
    <w:rsid w:val="5767B25A"/>
    <w:rsid w:val="585AB602"/>
    <w:rsid w:val="59B1E943"/>
    <w:rsid w:val="644BF3DB"/>
    <w:rsid w:val="6660B561"/>
    <w:rsid w:val="68FECD8E"/>
    <w:rsid w:val="6B02DACB"/>
    <w:rsid w:val="6DC37ABF"/>
    <w:rsid w:val="6F354A4E"/>
    <w:rsid w:val="709B96CB"/>
    <w:rsid w:val="72DA4565"/>
    <w:rsid w:val="791CA2E3"/>
    <w:rsid w:val="7B001723"/>
    <w:rsid w:val="7F0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23671"/>
  <w15:docId w15:val="{7606B114-A1C5-4D64-BFA1-A0DEF94B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2C0001"/>
    <w:pPr>
      <w:keepNext w:val="0"/>
      <w:keepLines w:val="0"/>
      <w:numPr>
        <w:ilvl w:val="2"/>
      </w:numPr>
      <w:tabs>
        <w:tab w:val="left" w:pos="1134"/>
      </w:tabs>
      <w:spacing w:before="240" w:after="240" w:line="240" w:lineRule="auto"/>
      <w:outlineLvl w:val="2"/>
    </w:pPr>
    <w:rPr>
      <w:rFonts w:ascii="Arial" w:hAnsi="Arial"/>
      <w:bCs/>
      <w:color w:val="ED7D31" w:themeColor="accent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5D"/>
  </w:style>
  <w:style w:type="paragraph" w:styleId="Footer">
    <w:name w:val="footer"/>
    <w:basedOn w:val="Normal"/>
    <w:link w:val="FooterChar"/>
    <w:uiPriority w:val="99"/>
    <w:unhideWhenUsed/>
    <w:rsid w:val="003F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5D"/>
  </w:style>
  <w:style w:type="table" w:styleId="TableGrid">
    <w:name w:val="Table Grid"/>
    <w:basedOn w:val="TableNormal"/>
    <w:uiPriority w:val="59"/>
    <w:rsid w:val="002547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7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47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757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2C0001"/>
    <w:rPr>
      <w:rFonts w:ascii="Arial" w:eastAsiaTheme="majorEastAsia" w:hAnsi="Arial" w:cstheme="majorBidi"/>
      <w:bCs/>
      <w:color w:val="ED7D31" w:themeColor="accent2"/>
      <w:sz w:val="36"/>
      <w:szCs w:val="28"/>
    </w:rPr>
  </w:style>
  <w:style w:type="paragraph" w:customStyle="1" w:styleId="TableText">
    <w:name w:val="Table Text"/>
    <w:basedOn w:val="Normal"/>
    <w:uiPriority w:val="14"/>
    <w:qFormat/>
    <w:rsid w:val="002C0001"/>
    <w:pPr>
      <w:spacing w:before="60" w:after="60" w:line="240" w:lineRule="auto"/>
    </w:pPr>
    <w:rPr>
      <w:rFonts w:ascii="Arial" w:hAnsi="Arial"/>
      <w:color w:val="FFC000" w:themeColor="accent4"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5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ullet">
    <w:name w:val="Bullet"/>
    <w:basedOn w:val="Normal"/>
    <w:qFormat/>
    <w:rsid w:val="00A354C0"/>
    <w:pPr>
      <w:numPr>
        <w:numId w:val="5"/>
      </w:numPr>
      <w:spacing w:after="120" w:line="280" w:lineRule="atLeast"/>
    </w:pPr>
    <w:rPr>
      <w:rFonts w:asciiTheme="majorHAnsi" w:hAnsiTheme="majorHAnsi" w:cstheme="minorHAnsi"/>
      <w:sz w:val="20"/>
    </w:rPr>
  </w:style>
  <w:style w:type="paragraph" w:styleId="ListBullet">
    <w:name w:val="List Bullet"/>
    <w:basedOn w:val="Normal"/>
    <w:uiPriority w:val="17"/>
    <w:semiHidden/>
    <w:unhideWhenUsed/>
    <w:qFormat/>
    <w:rsid w:val="00AF35D2"/>
    <w:pPr>
      <w:numPr>
        <w:numId w:val="10"/>
      </w:numPr>
      <w:tabs>
        <w:tab w:val="num" w:pos="720"/>
      </w:tabs>
      <w:spacing w:after="120" w:line="288" w:lineRule="auto"/>
      <w:contextualSpacing/>
    </w:pPr>
    <w:rPr>
      <w:color w:val="000000" w:themeColor="text1"/>
      <w:sz w:val="20"/>
    </w:rPr>
  </w:style>
  <w:style w:type="paragraph" w:styleId="ListBullet2">
    <w:name w:val="List Bullet 2"/>
    <w:basedOn w:val="Normal"/>
    <w:uiPriority w:val="17"/>
    <w:semiHidden/>
    <w:unhideWhenUsed/>
    <w:qFormat/>
    <w:rsid w:val="00AF35D2"/>
    <w:pPr>
      <w:numPr>
        <w:ilvl w:val="1"/>
        <w:numId w:val="11"/>
      </w:numPr>
      <w:spacing w:after="120" w:line="288" w:lineRule="auto"/>
      <w:contextualSpacing/>
    </w:pPr>
    <w:rPr>
      <w:color w:val="000000" w:themeColor="text1"/>
      <w:sz w:val="20"/>
    </w:rPr>
  </w:style>
  <w:style w:type="paragraph" w:customStyle="1" w:styleId="ListTableBullet2">
    <w:name w:val="List Table Bullet 2"/>
    <w:basedOn w:val="Normal"/>
    <w:uiPriority w:val="18"/>
    <w:qFormat/>
    <w:rsid w:val="00AF35D2"/>
    <w:pPr>
      <w:numPr>
        <w:ilvl w:val="3"/>
        <w:numId w:val="11"/>
      </w:numPr>
      <w:spacing w:after="0" w:line="288" w:lineRule="auto"/>
    </w:pPr>
    <w:rPr>
      <w:color w:val="000000" w:themeColor="text1"/>
      <w:sz w:val="20"/>
    </w:rPr>
  </w:style>
  <w:style w:type="paragraph" w:customStyle="1" w:styleId="ListTableBullet">
    <w:name w:val="List Table Bullet"/>
    <w:basedOn w:val="Normal"/>
    <w:uiPriority w:val="18"/>
    <w:qFormat/>
    <w:rsid w:val="00AF35D2"/>
    <w:pPr>
      <w:numPr>
        <w:ilvl w:val="2"/>
        <w:numId w:val="11"/>
      </w:numPr>
      <w:spacing w:after="0" w:line="288" w:lineRule="auto"/>
    </w:pPr>
    <w:rPr>
      <w:color w:val="000000" w:themeColor="text1"/>
      <w:sz w:val="20"/>
    </w:rPr>
  </w:style>
  <w:style w:type="paragraph" w:customStyle="1" w:styleId="ListBullet1">
    <w:name w:val="List Bullet1"/>
    <w:basedOn w:val="Normal"/>
    <w:qFormat/>
    <w:rsid w:val="00AF35D2"/>
    <w:pPr>
      <w:numPr>
        <w:numId w:val="11"/>
      </w:numPr>
      <w:spacing w:after="120" w:line="288" w:lineRule="auto"/>
      <w:contextualSpacing/>
    </w:pPr>
    <w:rPr>
      <w:color w:val="000000" w:themeColor="text1"/>
      <w:sz w:val="20"/>
    </w:rPr>
  </w:style>
  <w:style w:type="numbering" w:customStyle="1" w:styleId="BulletList">
    <w:name w:val="Bullet List"/>
    <w:uiPriority w:val="99"/>
    <w:rsid w:val="00AF35D2"/>
    <w:pPr>
      <w:numPr>
        <w:numId w:val="11"/>
      </w:numPr>
    </w:pPr>
  </w:style>
  <w:style w:type="paragraph" w:styleId="Revision">
    <w:name w:val="Revision"/>
    <w:hidden/>
    <w:uiPriority w:val="99"/>
    <w:semiHidden/>
    <w:rsid w:val="00BB4C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7F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F6"/>
    <w:rPr>
      <w:color w:val="605E5C"/>
      <w:shd w:val="clear" w:color="auto" w:fill="E1DFDD"/>
    </w:rPr>
  </w:style>
  <w:style w:type="paragraph" w:customStyle="1" w:styleId="Listalpha">
    <w:name w:val="List alpha"/>
    <w:basedOn w:val="ListParagraph"/>
    <w:uiPriority w:val="11"/>
    <w:qFormat/>
    <w:rsid w:val="002B0A87"/>
    <w:pPr>
      <w:numPr>
        <w:numId w:val="18"/>
      </w:numPr>
      <w:tabs>
        <w:tab w:val="left" w:pos="714"/>
      </w:tabs>
      <w:spacing w:before="60" w:after="60" w:line="240" w:lineRule="auto"/>
      <w:contextualSpacing w:val="0"/>
    </w:pPr>
    <w:rPr>
      <w:rFonts w:ascii="Arial" w:hAnsi="Arial"/>
      <w:color w:val="FFC000" w:themeColor="accent4"/>
      <w:sz w:val="20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yperlink" Target="https://www.statedevelopment.qld.gov.au/about-us/working-for-us/apply-for-a-career-with-u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yperlink" Target="https://www.statedevelopment.qld.gov.au/about-us/working-for-us/our-approach-and-valu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hyperlink" Target="https://smartjobs.qld.gov.au/jobtools/jncustomsearch.jobsearch?in_organid=14904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EF368F34144F1BC193171870D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45E9-23BB-4979-9F93-0691EADCE41D}"/>
      </w:docPartPr>
      <w:docPartBody>
        <w:p w:rsidR="0007662E" w:rsidRDefault="00DC3FC7" w:rsidP="00DC3FC7">
          <w:pPr>
            <w:pStyle w:val="5BBEF368F34144F1BC193171870DF41F"/>
          </w:pPr>
          <w:r w:rsidRPr="00C26183">
            <w:rPr>
              <w:rStyle w:val="PlaceholderText"/>
            </w:rPr>
            <w:t>Choose an item.</w:t>
          </w:r>
        </w:p>
      </w:docPartBody>
    </w:docPart>
    <w:docPart>
      <w:docPartPr>
        <w:name w:val="796AC5DF530F4FAE96B4B347480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3972-DF95-4855-9638-A5EBB0229AE3}"/>
      </w:docPartPr>
      <w:docPartBody>
        <w:p w:rsidR="0007662E" w:rsidRDefault="00DC3FC7" w:rsidP="00DC3FC7">
          <w:pPr>
            <w:pStyle w:val="796AC5DF530F4FAE96B4B347480E85D1"/>
          </w:pPr>
          <w:r w:rsidRPr="00C261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8"/>
    <w:rsid w:val="0007662E"/>
    <w:rsid w:val="00114124"/>
    <w:rsid w:val="001D0E55"/>
    <w:rsid w:val="002F44CE"/>
    <w:rsid w:val="003B5D60"/>
    <w:rsid w:val="003D4FBE"/>
    <w:rsid w:val="00400880"/>
    <w:rsid w:val="00441C00"/>
    <w:rsid w:val="004769D0"/>
    <w:rsid w:val="00530EE7"/>
    <w:rsid w:val="00547B7D"/>
    <w:rsid w:val="00577738"/>
    <w:rsid w:val="005C0FD7"/>
    <w:rsid w:val="005C7F7C"/>
    <w:rsid w:val="00665393"/>
    <w:rsid w:val="006773DB"/>
    <w:rsid w:val="00695044"/>
    <w:rsid w:val="00731620"/>
    <w:rsid w:val="0079752A"/>
    <w:rsid w:val="00896C51"/>
    <w:rsid w:val="00917504"/>
    <w:rsid w:val="009E129E"/>
    <w:rsid w:val="00AA0A93"/>
    <w:rsid w:val="00AB15DE"/>
    <w:rsid w:val="00AE1420"/>
    <w:rsid w:val="00AF4AAE"/>
    <w:rsid w:val="00B00D76"/>
    <w:rsid w:val="00BD21AC"/>
    <w:rsid w:val="00C72E1B"/>
    <w:rsid w:val="00C766F3"/>
    <w:rsid w:val="00C860FB"/>
    <w:rsid w:val="00CF3B2B"/>
    <w:rsid w:val="00CF7CB6"/>
    <w:rsid w:val="00D65C74"/>
    <w:rsid w:val="00D96685"/>
    <w:rsid w:val="00DC3FC7"/>
    <w:rsid w:val="00E31017"/>
    <w:rsid w:val="00E67346"/>
    <w:rsid w:val="00E949CB"/>
    <w:rsid w:val="00EF026D"/>
    <w:rsid w:val="00F644E8"/>
    <w:rsid w:val="00F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FC7"/>
    <w:rPr>
      <w:color w:val="808080"/>
    </w:rPr>
  </w:style>
  <w:style w:type="paragraph" w:customStyle="1" w:styleId="5BBEF368F34144F1BC193171870DF41F">
    <w:name w:val="5BBEF368F34144F1BC193171870DF41F"/>
    <w:rsid w:val="00DC3FC7"/>
    <w:rPr>
      <w:kern w:val="2"/>
    </w:rPr>
  </w:style>
  <w:style w:type="paragraph" w:customStyle="1" w:styleId="796AC5DF530F4FAE96B4B347480E85D1">
    <w:name w:val="796AC5DF530F4FAE96B4B347480E85D1"/>
    <w:rsid w:val="00DC3FC7"/>
    <w:rPr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comments xmlns="1fa53c63-1b57-4e9f-b29c-1fcdac0a9d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B1FC1A987084CAB9ECA926DCC96CA" ma:contentTypeVersion="7" ma:contentTypeDescription="Create a new document." ma:contentTypeScope="" ma:versionID="64435c37816acb3c7603db3cc64cc87d">
  <xsd:schema xmlns:xsd="http://www.w3.org/2001/XMLSchema" xmlns:xs="http://www.w3.org/2001/XMLSchema" xmlns:p="http://schemas.microsoft.com/office/2006/metadata/properties" xmlns:ns2="1fa53c63-1b57-4e9f-b29c-1fcdac0a9d08" xmlns:ns3="021ee54b-1f9a-4e6f-bad3-bddc037762b8" targetNamespace="http://schemas.microsoft.com/office/2006/metadata/properties" ma:root="true" ma:fieldsID="96b5553b56363ac837c6198ca6f99c01" ns2:_="" ns3:_="">
    <xsd:import namespace="1fa53c63-1b57-4e9f-b29c-1fcdac0a9d08"/>
    <xsd:import namespace="021ee54b-1f9a-4e6f-bad3-bddc0377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BB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53c63-1b57-4e9f-b29c-1fcdac0a9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Bcomments" ma:index="14" nillable="true" ma:displayName="BB comments" ma:description="Reviewed. Format changes suggested to condense were there are repeated sections and to review the need to repeat standard sections" ma:format="Dropdown" ma:internalName="BB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ee54b-1f9a-4e6f-bad3-bddc0377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5FD59-612E-4D58-9F83-5D376F610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84312-CF58-4AE0-B677-F48D31FEE135}">
  <ds:schemaRefs>
    <ds:schemaRef ds:uri="http://schemas.microsoft.com/office/2006/metadata/properties"/>
    <ds:schemaRef ds:uri="http://schemas.microsoft.com/office/infopath/2007/PartnerControls"/>
    <ds:schemaRef ds:uri="1fa53c63-1b57-4e9f-b29c-1fcdac0a9d08"/>
  </ds:schemaRefs>
</ds:datastoreItem>
</file>

<file path=customXml/itemProps3.xml><?xml version="1.0" encoding="utf-8"?>
<ds:datastoreItem xmlns:ds="http://schemas.openxmlformats.org/officeDocument/2006/customXml" ds:itemID="{D3C28BEF-61CD-4EF7-A8EB-353737EC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53c63-1b57-4e9f-b29c-1fcdac0a9d08"/>
    <ds:schemaRef ds:uri="021ee54b-1f9a-4e6f-bad3-bddc0377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33665-24F4-4D2B-B7D8-5B1430CB6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6039</CharactersWithSpaces>
  <SharedDoc>false</SharedDoc>
  <HLinks>
    <vt:vector size="18" baseType="variant">
      <vt:variant>
        <vt:i4>327800</vt:i4>
      </vt:variant>
      <vt:variant>
        <vt:i4>15</vt:i4>
      </vt:variant>
      <vt:variant>
        <vt:i4>0</vt:i4>
      </vt:variant>
      <vt:variant>
        <vt:i4>5</vt:i4>
      </vt:variant>
      <vt:variant>
        <vt:lpwstr>https://smartjobs.qld.gov.au/jobtools/jncustomsearch.jobsearch?in_organid=14904</vt:lpwstr>
      </vt:variant>
      <vt:variant>
        <vt:lpwstr/>
      </vt:variant>
      <vt:variant>
        <vt:i4>6553701</vt:i4>
      </vt:variant>
      <vt:variant>
        <vt:i4>12</vt:i4>
      </vt:variant>
      <vt:variant>
        <vt:i4>0</vt:i4>
      </vt:variant>
      <vt:variant>
        <vt:i4>5</vt:i4>
      </vt:variant>
      <vt:variant>
        <vt:lpwstr>https://www.statedevelopment.qld.gov.au/about-us/working-for-us/apply-for-a-career-with-us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https://www.statedevelopment.qld.gov.au/about-us/working-for-us/our-approach-and-values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Casson</dc:creator>
  <cp:keywords/>
  <dc:description/>
  <cp:lastModifiedBy>Christina Rasmussen</cp:lastModifiedBy>
  <cp:revision>2</cp:revision>
  <cp:lastPrinted>2024-05-20T21:38:00Z</cp:lastPrinted>
  <dcterms:created xsi:type="dcterms:W3CDTF">2024-06-24T00:18:00Z</dcterms:created>
  <dcterms:modified xsi:type="dcterms:W3CDTF">2024-06-24T00:18:00Z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0x010100DBCB1FC1A987084CAB9ECA926DCC96CA</vt:lpwstr>
  </property>
  <property fmtid="{D5CDD505-2E9C-101B-9397-08002B2CF9AE}" pid="3" name="GrammarlyDocumentId">
    <vt:lpwstr>e00410e89be0339c08cf1e17adf4a70f2896ee571f9c2dd6cb69e11941fba313</vt:lpwstr>
  </property>
</Properties>
</file>