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D22F0" w:rsidRPr="003C7D77" w:rsidRDefault="006D22F0" w:rsidP="00915208">
      <w:pPr>
        <w:jc w:val="both"/>
        <w:rPr>
          <w:rFonts w:ascii="Arial" w:hAnsi="Arial" w:cs="Arial"/>
        </w:rPr>
      </w:pPr>
    </w:p>
    <w:p w14:paraId="0A37501D" w14:textId="77777777" w:rsidR="00620BB1" w:rsidRPr="003C7D77" w:rsidRDefault="00620BB1" w:rsidP="00915208">
      <w:pPr>
        <w:jc w:val="both"/>
        <w:rPr>
          <w:rFonts w:ascii="Arial" w:hAnsi="Arial" w:cs="Arial"/>
        </w:rPr>
      </w:pPr>
    </w:p>
    <w:p w14:paraId="2B325569" w14:textId="77777777" w:rsidR="00714619" w:rsidRDefault="00714619" w:rsidP="00915208">
      <w:pPr>
        <w:jc w:val="both"/>
        <w:rPr>
          <w:rFonts w:asciiTheme="majorHAnsi" w:eastAsiaTheme="majorEastAsia" w:hAnsiTheme="majorHAnsi" w:cstheme="majorBidi"/>
          <w:b/>
          <w:bCs/>
          <w:color w:val="244061"/>
          <w:sz w:val="28"/>
          <w:szCs w:val="28"/>
        </w:rPr>
      </w:pPr>
    </w:p>
    <w:p w14:paraId="5DAB6C7B" w14:textId="73442453" w:rsidR="00620BB1" w:rsidRPr="003C7D77" w:rsidRDefault="00CD0747" w:rsidP="00915208">
      <w:pPr>
        <w:pStyle w:val="Heading1"/>
        <w:pBdr>
          <w:bottom w:val="single" w:sz="12" w:space="1" w:color="244061"/>
        </w:pBdr>
        <w:spacing w:after="120"/>
        <w:jc w:val="both"/>
        <w:rPr>
          <w:rFonts w:ascii="Arial" w:eastAsia="Arial" w:hAnsi="Arial" w:cs="Arial"/>
          <w:color w:val="244061"/>
        </w:rPr>
      </w:pPr>
      <w:r>
        <w:rPr>
          <w:rFonts w:ascii="Arial" w:eastAsia="Arial" w:hAnsi="Arial" w:cs="Arial"/>
          <w:color w:val="244061"/>
        </w:rPr>
        <w:t>Applicant Information Kit</w:t>
      </w:r>
    </w:p>
    <w:p w14:paraId="2D046E0B" w14:textId="14E5B2CC" w:rsidR="002D619E" w:rsidRDefault="00714619">
      <w:pPr>
        <w:pStyle w:val="paragraph"/>
        <w:jc w:val="both"/>
        <w:textAlignment w:val="baseline"/>
        <w:rPr>
          <w:rStyle w:val="normaltextrun1"/>
          <w:rFonts w:ascii="Arial" w:eastAsiaTheme="majorEastAsia" w:hAnsi="Arial" w:cs="Arial"/>
          <w:b/>
          <w:bCs/>
          <w:color w:val="365F91" w:themeColor="accent1" w:themeShade="BF"/>
          <w:sz w:val="16"/>
          <w:szCs w:val="16"/>
          <w:lang w:eastAsia="en-US"/>
        </w:rPr>
      </w:pPr>
      <w:r>
        <w:rPr>
          <w:rStyle w:val="normaltextrun1"/>
          <w:rFonts w:ascii="Arial" w:hAnsi="Arial" w:cs="Arial"/>
          <w:sz w:val="20"/>
          <w:szCs w:val="20"/>
        </w:rPr>
        <w:t xml:space="preserve">This Applicant Information Kit is designed to inform </w:t>
      </w:r>
      <w:r w:rsidR="00297C34">
        <w:rPr>
          <w:rStyle w:val="normaltextrun1"/>
          <w:rFonts w:ascii="Arial" w:hAnsi="Arial" w:cs="Arial"/>
          <w:sz w:val="20"/>
          <w:szCs w:val="20"/>
        </w:rPr>
        <w:t>applicants</w:t>
      </w:r>
      <w:r>
        <w:rPr>
          <w:rStyle w:val="normaltextrun1"/>
          <w:rFonts w:ascii="Arial" w:hAnsi="Arial" w:cs="Arial"/>
          <w:sz w:val="20"/>
          <w:szCs w:val="20"/>
        </w:rPr>
        <w:t xml:space="preserve"> about the recruitment and selection </w:t>
      </w:r>
      <w:r w:rsidR="00422816">
        <w:rPr>
          <w:rStyle w:val="normaltextrun1"/>
          <w:rFonts w:ascii="Arial" w:hAnsi="Arial" w:cs="Arial"/>
          <w:sz w:val="20"/>
          <w:szCs w:val="20"/>
        </w:rPr>
        <w:t>process and</w:t>
      </w:r>
      <w:r>
        <w:rPr>
          <w:rStyle w:val="normaltextrun1"/>
          <w:rFonts w:ascii="Arial" w:hAnsi="Arial" w:cs="Arial"/>
          <w:sz w:val="20"/>
          <w:szCs w:val="20"/>
        </w:rPr>
        <w:t xml:space="preserve"> provide information about employment </w:t>
      </w:r>
      <w:r w:rsidR="00CD0747">
        <w:rPr>
          <w:rStyle w:val="normaltextrun1"/>
          <w:rFonts w:ascii="Arial" w:hAnsi="Arial" w:cs="Arial"/>
          <w:sz w:val="20"/>
          <w:szCs w:val="20"/>
        </w:rPr>
        <w:t xml:space="preserve">with </w:t>
      </w:r>
      <w:r>
        <w:rPr>
          <w:rStyle w:val="normaltextrun1"/>
          <w:rFonts w:ascii="Arial" w:hAnsi="Arial" w:cs="Arial"/>
          <w:sz w:val="20"/>
          <w:szCs w:val="20"/>
        </w:rPr>
        <w:t>the Queensland Ambulance Service (QAS).</w:t>
      </w:r>
      <w:r w:rsidR="00EB579D">
        <w:rPr>
          <w:rStyle w:val="normaltextrun1"/>
          <w:rFonts w:ascii="Arial" w:hAnsi="Arial" w:cs="Arial"/>
          <w:sz w:val="20"/>
          <w:szCs w:val="20"/>
        </w:rPr>
        <w:t xml:space="preserve"> </w:t>
      </w:r>
      <w:r>
        <w:rPr>
          <w:rStyle w:val="normaltextrun1"/>
          <w:rFonts w:ascii="Arial" w:hAnsi="Arial" w:cs="Arial"/>
          <w:sz w:val="20"/>
          <w:szCs w:val="20"/>
        </w:rPr>
        <w:t xml:space="preserve"> </w:t>
      </w:r>
      <w:r w:rsidR="00CD0747">
        <w:rPr>
          <w:rStyle w:val="normaltextrun1"/>
          <w:rFonts w:ascii="Arial" w:hAnsi="Arial" w:cs="Arial"/>
          <w:sz w:val="20"/>
          <w:szCs w:val="20"/>
        </w:rPr>
        <w:t>Information includes:</w:t>
      </w:r>
    </w:p>
    <w:p w14:paraId="1CEE35E8" w14:textId="6FBC7C96" w:rsidR="002D619E" w:rsidRDefault="002D619E">
      <w:pPr>
        <w:pStyle w:val="paragraph"/>
        <w:jc w:val="both"/>
        <w:textAlignment w:val="baseline"/>
        <w:rPr>
          <w:rStyle w:val="normaltextrun1"/>
          <w:rFonts w:ascii="Arial" w:hAnsi="Arial" w:cs="Arial"/>
          <w:sz w:val="20"/>
          <w:szCs w:val="20"/>
        </w:rPr>
        <w:sectPr w:rsidR="002D619E" w:rsidSect="00470861">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pPr>
    </w:p>
    <w:p w14:paraId="6AA28015" w14:textId="2FDBCF10" w:rsidR="00714619" w:rsidRDefault="00297C34" w:rsidP="00915208">
      <w:pPr>
        <w:pStyle w:val="paragraph"/>
        <w:numPr>
          <w:ilvl w:val="1"/>
          <w:numId w:val="29"/>
        </w:numPr>
        <w:ind w:left="720" w:firstLine="0"/>
        <w:jc w:val="both"/>
        <w:textAlignment w:val="baseline"/>
        <w:rPr>
          <w:rFonts w:ascii="Calibri" w:hAnsi="Calibri" w:cs="Calibri"/>
          <w:sz w:val="20"/>
          <w:szCs w:val="20"/>
          <w:lang w:val="en-US"/>
        </w:rPr>
      </w:pPr>
      <w:r>
        <w:rPr>
          <w:rStyle w:val="normaltextrun1"/>
          <w:rFonts w:ascii="Arial" w:hAnsi="Arial" w:cs="Arial"/>
          <w:sz w:val="20"/>
          <w:szCs w:val="20"/>
        </w:rPr>
        <w:t>About</w:t>
      </w:r>
      <w:r w:rsidR="00BA501B">
        <w:rPr>
          <w:rStyle w:val="normaltextrun1"/>
          <w:rFonts w:ascii="Arial" w:hAnsi="Arial" w:cs="Arial"/>
          <w:sz w:val="20"/>
          <w:szCs w:val="20"/>
        </w:rPr>
        <w:t xml:space="preserve"> the</w:t>
      </w:r>
      <w:r>
        <w:rPr>
          <w:rStyle w:val="normaltextrun1"/>
          <w:rFonts w:ascii="Arial" w:hAnsi="Arial" w:cs="Arial"/>
          <w:sz w:val="20"/>
          <w:szCs w:val="20"/>
        </w:rPr>
        <w:t xml:space="preserve"> </w:t>
      </w:r>
      <w:r w:rsidR="00714619">
        <w:rPr>
          <w:rStyle w:val="normaltextrun1"/>
          <w:rFonts w:ascii="Arial" w:hAnsi="Arial" w:cs="Arial"/>
          <w:sz w:val="20"/>
          <w:szCs w:val="20"/>
        </w:rPr>
        <w:t>QAS</w:t>
      </w:r>
    </w:p>
    <w:p w14:paraId="7718A53B" w14:textId="7BFCEA2B" w:rsidR="00714619" w:rsidRDefault="00714619" w:rsidP="00915208">
      <w:pPr>
        <w:pStyle w:val="paragraph"/>
        <w:numPr>
          <w:ilvl w:val="1"/>
          <w:numId w:val="29"/>
        </w:numPr>
        <w:ind w:left="720" w:firstLine="0"/>
        <w:jc w:val="both"/>
        <w:textAlignment w:val="baseline"/>
        <w:rPr>
          <w:rFonts w:ascii="Calibri" w:hAnsi="Calibri" w:cs="Calibri"/>
          <w:sz w:val="20"/>
          <w:szCs w:val="20"/>
          <w:lang w:val="en-US"/>
        </w:rPr>
      </w:pPr>
      <w:r>
        <w:rPr>
          <w:rStyle w:val="normaltextrun1"/>
          <w:rFonts w:ascii="Arial" w:hAnsi="Arial" w:cs="Arial"/>
          <w:sz w:val="20"/>
          <w:szCs w:val="20"/>
        </w:rPr>
        <w:t xml:space="preserve">Benefits of working </w:t>
      </w:r>
      <w:r w:rsidR="001B7A36">
        <w:rPr>
          <w:rStyle w:val="normaltextrun1"/>
          <w:rFonts w:ascii="Arial" w:hAnsi="Arial" w:cs="Arial"/>
          <w:sz w:val="20"/>
          <w:szCs w:val="20"/>
        </w:rPr>
        <w:t>for the QAS</w:t>
      </w:r>
    </w:p>
    <w:p w14:paraId="0787AF17" w14:textId="30B076AC" w:rsidR="00714619" w:rsidRDefault="00714619" w:rsidP="00915208">
      <w:pPr>
        <w:pStyle w:val="paragraph"/>
        <w:numPr>
          <w:ilvl w:val="1"/>
          <w:numId w:val="29"/>
        </w:numPr>
        <w:ind w:left="720" w:firstLine="0"/>
        <w:jc w:val="both"/>
        <w:textAlignment w:val="baseline"/>
        <w:rPr>
          <w:rFonts w:ascii="Calibri" w:hAnsi="Calibri" w:cs="Calibri"/>
          <w:sz w:val="20"/>
          <w:szCs w:val="20"/>
          <w:lang w:val="en-US"/>
        </w:rPr>
      </w:pPr>
      <w:r>
        <w:rPr>
          <w:rStyle w:val="normaltextrun1"/>
          <w:rFonts w:ascii="Arial" w:hAnsi="Arial" w:cs="Arial"/>
          <w:sz w:val="20"/>
          <w:szCs w:val="20"/>
        </w:rPr>
        <w:t>Before you apply</w:t>
      </w:r>
    </w:p>
    <w:p w14:paraId="7B54B322" w14:textId="7CC5727B" w:rsidR="00714619" w:rsidRDefault="00714619" w:rsidP="00915208">
      <w:pPr>
        <w:pStyle w:val="paragraph"/>
        <w:numPr>
          <w:ilvl w:val="1"/>
          <w:numId w:val="29"/>
        </w:numPr>
        <w:ind w:left="720" w:firstLine="0"/>
        <w:jc w:val="both"/>
        <w:textAlignment w:val="baseline"/>
        <w:rPr>
          <w:rFonts w:ascii="Calibri" w:hAnsi="Calibri" w:cs="Calibri"/>
          <w:sz w:val="20"/>
          <w:szCs w:val="20"/>
          <w:lang w:val="en-US"/>
        </w:rPr>
      </w:pPr>
      <w:r>
        <w:rPr>
          <w:rStyle w:val="normaltextrun1"/>
          <w:rFonts w:ascii="Arial" w:hAnsi="Arial" w:cs="Arial"/>
          <w:sz w:val="20"/>
          <w:szCs w:val="20"/>
        </w:rPr>
        <w:t>Preparing your application</w:t>
      </w:r>
    </w:p>
    <w:p w14:paraId="7B691EE0" w14:textId="3DC5DC42" w:rsidR="00714619" w:rsidRDefault="00714619" w:rsidP="00915208">
      <w:pPr>
        <w:pStyle w:val="paragraph"/>
        <w:numPr>
          <w:ilvl w:val="1"/>
          <w:numId w:val="29"/>
        </w:numPr>
        <w:ind w:left="720" w:firstLine="0"/>
        <w:jc w:val="both"/>
        <w:textAlignment w:val="baseline"/>
        <w:rPr>
          <w:rFonts w:ascii="Calibri" w:hAnsi="Calibri" w:cs="Calibri"/>
          <w:sz w:val="20"/>
          <w:szCs w:val="20"/>
          <w:lang w:val="en-US"/>
        </w:rPr>
      </w:pPr>
      <w:r>
        <w:rPr>
          <w:rStyle w:val="normaltextrun1"/>
          <w:rFonts w:ascii="Arial" w:hAnsi="Arial" w:cs="Arial"/>
          <w:sz w:val="20"/>
          <w:szCs w:val="20"/>
        </w:rPr>
        <w:t>How to apply</w:t>
      </w:r>
    </w:p>
    <w:p w14:paraId="0AD27D93" w14:textId="17FEE929" w:rsidR="00714619" w:rsidRPr="00714619" w:rsidRDefault="00714619" w:rsidP="00915208">
      <w:pPr>
        <w:pStyle w:val="paragraph"/>
        <w:numPr>
          <w:ilvl w:val="1"/>
          <w:numId w:val="29"/>
        </w:numPr>
        <w:ind w:left="720" w:firstLine="0"/>
        <w:jc w:val="both"/>
        <w:textAlignment w:val="baseline"/>
        <w:rPr>
          <w:rStyle w:val="eop"/>
          <w:rFonts w:ascii="Calibri" w:hAnsi="Calibri" w:cs="Calibri"/>
          <w:sz w:val="20"/>
          <w:szCs w:val="20"/>
          <w:lang w:val="en-US"/>
        </w:rPr>
      </w:pPr>
      <w:r>
        <w:rPr>
          <w:rStyle w:val="normaltextrun1"/>
          <w:rFonts w:ascii="Arial" w:hAnsi="Arial" w:cs="Arial"/>
          <w:sz w:val="20"/>
          <w:szCs w:val="20"/>
        </w:rPr>
        <w:t xml:space="preserve">The </w:t>
      </w:r>
      <w:r w:rsidR="00CD0747">
        <w:rPr>
          <w:rStyle w:val="normaltextrun1"/>
          <w:rFonts w:ascii="Arial" w:hAnsi="Arial" w:cs="Arial"/>
          <w:sz w:val="20"/>
          <w:szCs w:val="20"/>
        </w:rPr>
        <w:t>s</w:t>
      </w:r>
      <w:r>
        <w:rPr>
          <w:rStyle w:val="normaltextrun1"/>
          <w:rFonts w:ascii="Arial" w:hAnsi="Arial" w:cs="Arial"/>
          <w:sz w:val="20"/>
          <w:szCs w:val="20"/>
        </w:rPr>
        <w:t xml:space="preserve">election </w:t>
      </w:r>
      <w:r w:rsidR="00CD0747">
        <w:rPr>
          <w:rStyle w:val="normaltextrun1"/>
          <w:rFonts w:ascii="Arial" w:hAnsi="Arial" w:cs="Arial"/>
          <w:sz w:val="20"/>
          <w:szCs w:val="20"/>
        </w:rPr>
        <w:t>p</w:t>
      </w:r>
      <w:r>
        <w:rPr>
          <w:rStyle w:val="normaltextrun1"/>
          <w:rFonts w:ascii="Arial" w:hAnsi="Arial" w:cs="Arial"/>
          <w:sz w:val="20"/>
          <w:szCs w:val="20"/>
        </w:rPr>
        <w:t>rocess</w:t>
      </w:r>
    </w:p>
    <w:p w14:paraId="4828302B" w14:textId="28F26D5E" w:rsidR="00714619" w:rsidRDefault="00714619" w:rsidP="00915208">
      <w:pPr>
        <w:pStyle w:val="paragraph"/>
        <w:numPr>
          <w:ilvl w:val="1"/>
          <w:numId w:val="29"/>
        </w:numPr>
        <w:ind w:left="720" w:firstLine="0"/>
        <w:jc w:val="both"/>
        <w:textAlignment w:val="baseline"/>
        <w:rPr>
          <w:rFonts w:ascii="Calibri" w:hAnsi="Calibri" w:cs="Calibri"/>
          <w:sz w:val="20"/>
          <w:szCs w:val="20"/>
          <w:lang w:val="en-US"/>
        </w:rPr>
      </w:pPr>
      <w:r>
        <w:rPr>
          <w:rStyle w:val="normaltextrun1"/>
          <w:rFonts w:ascii="Arial" w:hAnsi="Arial" w:cs="Arial"/>
          <w:sz w:val="20"/>
          <w:szCs w:val="20"/>
        </w:rPr>
        <w:t xml:space="preserve">Pre-employment </w:t>
      </w:r>
      <w:r w:rsidR="001B7A36">
        <w:rPr>
          <w:rStyle w:val="normaltextrun1"/>
          <w:rFonts w:ascii="Arial" w:hAnsi="Arial" w:cs="Arial"/>
          <w:sz w:val="20"/>
          <w:szCs w:val="20"/>
        </w:rPr>
        <w:t>screening</w:t>
      </w:r>
    </w:p>
    <w:p w14:paraId="48CCAB33" w14:textId="775A6A90" w:rsidR="00714619" w:rsidRDefault="00795999" w:rsidP="00915208">
      <w:pPr>
        <w:pStyle w:val="paragraph"/>
        <w:numPr>
          <w:ilvl w:val="1"/>
          <w:numId w:val="29"/>
        </w:numPr>
        <w:ind w:left="720" w:firstLine="0"/>
        <w:jc w:val="both"/>
        <w:textAlignment w:val="baseline"/>
        <w:rPr>
          <w:rFonts w:ascii="Calibri" w:hAnsi="Calibri" w:cs="Calibri"/>
          <w:sz w:val="20"/>
          <w:szCs w:val="20"/>
          <w:lang w:val="en-US"/>
        </w:rPr>
      </w:pPr>
      <w:r>
        <w:rPr>
          <w:rStyle w:val="normaltextrun1"/>
          <w:rFonts w:ascii="Arial" w:hAnsi="Arial" w:cs="Arial"/>
          <w:sz w:val="20"/>
          <w:szCs w:val="20"/>
        </w:rPr>
        <w:t>A</w:t>
      </w:r>
      <w:r w:rsidR="00714619">
        <w:rPr>
          <w:rStyle w:val="normaltextrun1"/>
          <w:rFonts w:ascii="Arial" w:hAnsi="Arial" w:cs="Arial"/>
          <w:sz w:val="20"/>
          <w:szCs w:val="20"/>
        </w:rPr>
        <w:t>ppointment to the QAS</w:t>
      </w:r>
    </w:p>
    <w:p w14:paraId="6ED0AB9A" w14:textId="62B71816" w:rsidR="00714619" w:rsidRDefault="00714619" w:rsidP="00915208">
      <w:pPr>
        <w:pStyle w:val="paragraph"/>
        <w:numPr>
          <w:ilvl w:val="1"/>
          <w:numId w:val="29"/>
        </w:numPr>
        <w:ind w:left="720" w:firstLine="0"/>
        <w:jc w:val="both"/>
        <w:textAlignment w:val="baseline"/>
        <w:rPr>
          <w:rFonts w:ascii="Calibri" w:hAnsi="Calibri" w:cs="Calibri"/>
          <w:sz w:val="20"/>
          <w:szCs w:val="20"/>
          <w:lang w:val="en-US"/>
        </w:rPr>
      </w:pPr>
      <w:r>
        <w:rPr>
          <w:rStyle w:val="normaltextrun1"/>
          <w:rFonts w:ascii="Arial" w:hAnsi="Arial" w:cs="Arial"/>
          <w:sz w:val="20"/>
          <w:szCs w:val="20"/>
        </w:rPr>
        <w:t>Commencing employment</w:t>
      </w:r>
    </w:p>
    <w:p w14:paraId="5654183F" w14:textId="6F775E37" w:rsidR="00714619" w:rsidRDefault="00714619" w:rsidP="00915208">
      <w:pPr>
        <w:pStyle w:val="paragraph"/>
        <w:numPr>
          <w:ilvl w:val="1"/>
          <w:numId w:val="29"/>
        </w:numPr>
        <w:ind w:left="720" w:firstLine="0"/>
        <w:jc w:val="both"/>
        <w:textAlignment w:val="baseline"/>
        <w:rPr>
          <w:rFonts w:ascii="Calibri" w:hAnsi="Calibri" w:cs="Calibri"/>
          <w:sz w:val="20"/>
          <w:szCs w:val="20"/>
          <w:lang w:val="en-US"/>
        </w:rPr>
      </w:pPr>
      <w:r>
        <w:rPr>
          <w:rStyle w:val="normaltextrun1"/>
          <w:rFonts w:ascii="Arial" w:hAnsi="Arial" w:cs="Arial"/>
          <w:sz w:val="20"/>
          <w:szCs w:val="20"/>
        </w:rPr>
        <w:t xml:space="preserve">Information </w:t>
      </w:r>
      <w:r w:rsidR="00CD0747">
        <w:rPr>
          <w:rStyle w:val="normaltextrun1"/>
          <w:rFonts w:ascii="Arial" w:hAnsi="Arial" w:cs="Arial"/>
          <w:sz w:val="20"/>
          <w:szCs w:val="20"/>
        </w:rPr>
        <w:t>p</w:t>
      </w:r>
      <w:r>
        <w:rPr>
          <w:rStyle w:val="normaltextrun1"/>
          <w:rFonts w:ascii="Arial" w:hAnsi="Arial" w:cs="Arial"/>
          <w:sz w:val="20"/>
          <w:szCs w:val="20"/>
        </w:rPr>
        <w:t>rivacy</w:t>
      </w:r>
    </w:p>
    <w:p w14:paraId="2999155A" w14:textId="77777777" w:rsidR="00714619" w:rsidRDefault="00714619" w:rsidP="00915208">
      <w:pPr>
        <w:pStyle w:val="Heading1"/>
        <w:spacing w:after="120"/>
        <w:jc w:val="both"/>
        <w:rPr>
          <w:rFonts w:ascii="Arial" w:eastAsia="Arial" w:hAnsi="Arial" w:cs="Arial"/>
          <w:color w:val="244061"/>
        </w:rPr>
        <w:sectPr w:rsidR="00714619" w:rsidSect="00714619">
          <w:type w:val="continuous"/>
          <w:pgSz w:w="11906" w:h="16838"/>
          <w:pgMar w:top="1440" w:right="1080" w:bottom="1440" w:left="1080" w:header="708" w:footer="708" w:gutter="0"/>
          <w:cols w:num="2" w:space="708"/>
          <w:titlePg/>
          <w:docGrid w:linePitch="360"/>
        </w:sectPr>
      </w:pPr>
    </w:p>
    <w:p w14:paraId="2CB75F65" w14:textId="1583CE35" w:rsidR="007F40C0" w:rsidRPr="007F40C0" w:rsidRDefault="65F91108" w:rsidP="00915208">
      <w:pPr>
        <w:pStyle w:val="Heading1"/>
        <w:pBdr>
          <w:bottom w:val="single" w:sz="12" w:space="1" w:color="244061"/>
        </w:pBdr>
        <w:spacing w:after="120"/>
        <w:jc w:val="both"/>
        <w:rPr>
          <w:rFonts w:ascii="Arial,Calibri" w:eastAsia="Arial,Calibri" w:hAnsi="Arial,Calibri" w:cs="Arial,Calibri"/>
          <w:color w:val="244061"/>
        </w:rPr>
      </w:pPr>
      <w:bookmarkStart w:id="0" w:name="_Toc348443683"/>
      <w:bookmarkStart w:id="1" w:name="_Toc484768930"/>
      <w:r w:rsidRPr="65F91108">
        <w:rPr>
          <w:rFonts w:ascii="Arial" w:eastAsia="Arial" w:hAnsi="Arial" w:cs="Arial"/>
          <w:color w:val="244061"/>
        </w:rPr>
        <w:t xml:space="preserve">About </w:t>
      </w:r>
      <w:r w:rsidR="00182FEC">
        <w:rPr>
          <w:rFonts w:ascii="Arial" w:eastAsia="Arial" w:hAnsi="Arial" w:cs="Arial"/>
          <w:color w:val="244061"/>
        </w:rPr>
        <w:t xml:space="preserve">the </w:t>
      </w:r>
      <w:r w:rsidRPr="65F91108">
        <w:rPr>
          <w:rFonts w:ascii="Arial" w:eastAsia="Arial" w:hAnsi="Arial" w:cs="Arial"/>
          <w:color w:val="244061"/>
        </w:rPr>
        <w:t>QAS</w:t>
      </w:r>
    </w:p>
    <w:p w14:paraId="211481BA" w14:textId="1F21C46A" w:rsidR="00CD0747" w:rsidRPr="00EB088D" w:rsidRDefault="00CD0747" w:rsidP="00915208">
      <w:pPr>
        <w:spacing w:after="120"/>
        <w:jc w:val="both"/>
        <w:rPr>
          <w:rFonts w:ascii="Arial" w:hAnsi="Arial" w:cs="Arial"/>
          <w:sz w:val="20"/>
        </w:rPr>
      </w:pPr>
      <w:r w:rsidRPr="00EB088D">
        <w:rPr>
          <w:rFonts w:ascii="Arial" w:hAnsi="Arial" w:cs="Arial"/>
          <w:sz w:val="20"/>
        </w:rPr>
        <w:t xml:space="preserve">The QAS is a division of </w:t>
      </w:r>
      <w:r>
        <w:rPr>
          <w:rFonts w:ascii="Arial" w:hAnsi="Arial" w:cs="Arial"/>
          <w:sz w:val="20"/>
        </w:rPr>
        <w:t>the Department of</w:t>
      </w:r>
      <w:r w:rsidRPr="00EB088D">
        <w:rPr>
          <w:rFonts w:ascii="Arial" w:hAnsi="Arial" w:cs="Arial"/>
          <w:sz w:val="20"/>
        </w:rPr>
        <w:t xml:space="preserve"> Health.</w:t>
      </w:r>
      <w:r>
        <w:rPr>
          <w:rFonts w:ascii="Arial" w:hAnsi="Arial" w:cs="Arial"/>
          <w:sz w:val="20"/>
        </w:rPr>
        <w:t xml:space="preserve"> </w:t>
      </w:r>
      <w:r w:rsidRPr="00EB088D">
        <w:rPr>
          <w:rFonts w:ascii="Arial" w:hAnsi="Arial" w:cs="Arial"/>
          <w:sz w:val="20"/>
        </w:rPr>
        <w:t xml:space="preserve"> </w:t>
      </w:r>
      <w:r>
        <w:rPr>
          <w:rFonts w:ascii="Arial" w:hAnsi="Arial" w:cs="Arial"/>
          <w:sz w:val="20"/>
        </w:rPr>
        <w:t>The Department of</w:t>
      </w:r>
      <w:r w:rsidRPr="00EB088D">
        <w:rPr>
          <w:rFonts w:ascii="Arial" w:hAnsi="Arial" w:cs="Arial"/>
          <w:sz w:val="20"/>
        </w:rPr>
        <w:t xml:space="preserve"> Health’s purpose is to provide safe, sustainable, efficient, quality and responsive health services for all Queenslanders. </w:t>
      </w:r>
    </w:p>
    <w:p w14:paraId="2AC18208" w14:textId="77777777" w:rsidR="00CD0747" w:rsidRDefault="00CD0747" w:rsidP="00926BBB">
      <w:pPr>
        <w:jc w:val="both"/>
        <w:rPr>
          <w:rFonts w:ascii="Arial" w:hAnsi="Arial" w:cs="Arial"/>
          <w:color w:val="000000"/>
          <w:sz w:val="20"/>
        </w:rPr>
      </w:pPr>
      <w:r>
        <w:rPr>
          <w:rFonts w:ascii="Arial" w:hAnsi="Arial" w:cs="Arial"/>
          <w:color w:val="000000"/>
          <w:sz w:val="20"/>
        </w:rPr>
        <w:t>The QAS provides ambulance response</w:t>
      </w:r>
      <w:r w:rsidRPr="00EB088D">
        <w:rPr>
          <w:rFonts w:ascii="Arial" w:hAnsi="Arial" w:cs="Arial"/>
          <w:color w:val="000000"/>
          <w:sz w:val="20"/>
        </w:rPr>
        <w:t xml:space="preserve"> services including pre-hospital </w:t>
      </w:r>
      <w:r>
        <w:rPr>
          <w:rFonts w:ascii="Arial" w:hAnsi="Arial" w:cs="Arial"/>
          <w:color w:val="000000"/>
          <w:sz w:val="20"/>
        </w:rPr>
        <w:t xml:space="preserve">patient </w:t>
      </w:r>
      <w:r w:rsidRPr="00EB088D">
        <w:rPr>
          <w:rFonts w:ascii="Arial" w:hAnsi="Arial" w:cs="Arial"/>
          <w:color w:val="000000"/>
          <w:sz w:val="20"/>
        </w:rPr>
        <w:t>care and related services across Queensland.</w:t>
      </w:r>
      <w:r>
        <w:rPr>
          <w:rFonts w:ascii="Arial" w:hAnsi="Arial" w:cs="Arial"/>
          <w:color w:val="000000"/>
          <w:sz w:val="20"/>
        </w:rPr>
        <w:t xml:space="preserve"> </w:t>
      </w:r>
      <w:r w:rsidRPr="00EB088D">
        <w:rPr>
          <w:rFonts w:ascii="Arial" w:hAnsi="Arial" w:cs="Arial"/>
          <w:color w:val="000000"/>
          <w:sz w:val="20"/>
        </w:rPr>
        <w:t xml:space="preserve"> The QAS aims to improve the health, safety and wellbeing of individuals and the community, by continuing to strive for excellence through innovation. </w:t>
      </w:r>
    </w:p>
    <w:p w14:paraId="24908269" w14:textId="7CAE74E6" w:rsidR="00564D6B" w:rsidRPr="00FC3D99" w:rsidRDefault="65F91108" w:rsidP="00FC3D99">
      <w:pPr>
        <w:pStyle w:val="Heading1"/>
        <w:pBdr>
          <w:bottom w:val="single" w:sz="12" w:space="1" w:color="244061"/>
        </w:pBdr>
        <w:spacing w:before="120" w:after="200"/>
        <w:jc w:val="both"/>
        <w:rPr>
          <w:rFonts w:ascii="Arial" w:eastAsia="Arial" w:hAnsi="Arial" w:cs="Arial"/>
          <w:color w:val="244061"/>
        </w:rPr>
      </w:pPr>
      <w:r w:rsidRPr="65F91108">
        <w:rPr>
          <w:rFonts w:ascii="Arial" w:eastAsia="Arial" w:hAnsi="Arial" w:cs="Arial"/>
          <w:color w:val="244061"/>
        </w:rPr>
        <w:t xml:space="preserve">Benefits of working </w:t>
      </w:r>
      <w:r w:rsidR="00297C34">
        <w:rPr>
          <w:rFonts w:ascii="Arial" w:eastAsia="Arial" w:hAnsi="Arial" w:cs="Arial"/>
          <w:color w:val="244061"/>
        </w:rPr>
        <w:t xml:space="preserve">for </w:t>
      </w:r>
      <w:r w:rsidR="00182FEC">
        <w:rPr>
          <w:rFonts w:ascii="Arial" w:eastAsia="Arial" w:hAnsi="Arial" w:cs="Arial"/>
          <w:color w:val="244061"/>
        </w:rPr>
        <w:t xml:space="preserve">the </w:t>
      </w:r>
      <w:r w:rsidR="00CD0747">
        <w:rPr>
          <w:rFonts w:ascii="Arial" w:eastAsia="Arial" w:hAnsi="Arial" w:cs="Arial"/>
          <w:color w:val="244061"/>
        </w:rPr>
        <w:t>QAS</w:t>
      </w:r>
    </w:p>
    <w:p w14:paraId="0ACF4764" w14:textId="7912762A" w:rsidR="00564D6B" w:rsidRDefault="00B95451" w:rsidP="00915208">
      <w:pPr>
        <w:jc w:val="both"/>
        <w:rPr>
          <w:rFonts w:ascii="Arial" w:eastAsia="Arial" w:hAnsi="Arial" w:cs="Arial"/>
          <w:sz w:val="20"/>
          <w:szCs w:val="20"/>
        </w:rPr>
      </w:pPr>
      <w:r>
        <w:rPr>
          <w:rFonts w:ascii="Arial" w:eastAsia="Arial" w:hAnsi="Arial" w:cs="Arial"/>
          <w:sz w:val="20"/>
          <w:szCs w:val="20"/>
        </w:rPr>
        <w:t>T</w:t>
      </w:r>
      <w:r w:rsidR="65F91108" w:rsidRPr="002D619E">
        <w:rPr>
          <w:rFonts w:ascii="Arial" w:eastAsia="Arial" w:hAnsi="Arial" w:cs="Arial"/>
          <w:sz w:val="20"/>
          <w:szCs w:val="20"/>
        </w:rPr>
        <w:t>he QAS</w:t>
      </w:r>
      <w:r>
        <w:rPr>
          <w:rFonts w:ascii="Arial" w:eastAsia="Arial" w:hAnsi="Arial" w:cs="Arial"/>
          <w:sz w:val="20"/>
          <w:szCs w:val="20"/>
        </w:rPr>
        <w:t xml:space="preserve"> is </w:t>
      </w:r>
      <w:r w:rsidR="65F91108" w:rsidRPr="002D619E">
        <w:rPr>
          <w:rFonts w:ascii="Arial" w:eastAsia="Arial" w:hAnsi="Arial" w:cs="Arial"/>
          <w:sz w:val="20"/>
          <w:szCs w:val="20"/>
        </w:rPr>
        <w:t>an organisation that values community service, learning, safety, teamwork and results</w:t>
      </w:r>
      <w:r w:rsidR="00750669" w:rsidRPr="002D619E">
        <w:rPr>
          <w:rFonts w:ascii="Arial" w:eastAsia="Arial" w:hAnsi="Arial" w:cs="Arial"/>
          <w:sz w:val="20"/>
          <w:szCs w:val="20"/>
        </w:rPr>
        <w:t xml:space="preserve">. </w:t>
      </w:r>
      <w:r w:rsidR="00EB579D">
        <w:rPr>
          <w:rFonts w:ascii="Arial" w:eastAsia="Arial" w:hAnsi="Arial" w:cs="Arial"/>
          <w:sz w:val="20"/>
          <w:szCs w:val="20"/>
        </w:rPr>
        <w:t xml:space="preserve"> </w:t>
      </w:r>
      <w:r w:rsidR="005C6860" w:rsidRPr="002D619E">
        <w:rPr>
          <w:rFonts w:ascii="Arial" w:eastAsia="Arial" w:hAnsi="Arial" w:cs="Arial"/>
          <w:sz w:val="20"/>
          <w:szCs w:val="20"/>
        </w:rPr>
        <w:t xml:space="preserve">The QAS is committed to continued learning and development through the provision </w:t>
      </w:r>
      <w:r w:rsidR="00690284" w:rsidRPr="002D619E">
        <w:rPr>
          <w:rFonts w:ascii="Arial" w:eastAsia="Arial" w:hAnsi="Arial" w:cs="Arial"/>
          <w:sz w:val="20"/>
          <w:szCs w:val="20"/>
        </w:rPr>
        <w:t xml:space="preserve">of training that will assist </w:t>
      </w:r>
      <w:r w:rsidR="005B31E4" w:rsidRPr="002D619E">
        <w:rPr>
          <w:rFonts w:ascii="Arial" w:eastAsia="Arial" w:hAnsi="Arial" w:cs="Arial"/>
          <w:sz w:val="20"/>
          <w:szCs w:val="20"/>
        </w:rPr>
        <w:t xml:space="preserve">employees </w:t>
      </w:r>
      <w:r w:rsidR="009C21FC">
        <w:rPr>
          <w:rFonts w:ascii="Arial" w:eastAsia="Arial" w:hAnsi="Arial" w:cs="Arial"/>
          <w:sz w:val="20"/>
          <w:szCs w:val="20"/>
        </w:rPr>
        <w:t xml:space="preserve">in their </w:t>
      </w:r>
      <w:r w:rsidR="005B31E4" w:rsidRPr="002D619E">
        <w:rPr>
          <w:rFonts w:ascii="Arial" w:eastAsia="Arial" w:hAnsi="Arial" w:cs="Arial"/>
          <w:sz w:val="20"/>
          <w:szCs w:val="20"/>
        </w:rPr>
        <w:t>current</w:t>
      </w:r>
      <w:r w:rsidR="00297C34" w:rsidRPr="002D619E">
        <w:rPr>
          <w:rFonts w:ascii="Arial" w:eastAsia="Arial" w:hAnsi="Arial" w:cs="Arial"/>
          <w:sz w:val="20"/>
          <w:szCs w:val="20"/>
        </w:rPr>
        <w:t xml:space="preserve"> </w:t>
      </w:r>
      <w:r w:rsidR="005C6860" w:rsidRPr="002D619E">
        <w:rPr>
          <w:rFonts w:ascii="Arial" w:eastAsia="Arial" w:hAnsi="Arial" w:cs="Arial"/>
          <w:sz w:val="20"/>
          <w:szCs w:val="20"/>
        </w:rPr>
        <w:t xml:space="preserve">role and prepare </w:t>
      </w:r>
      <w:r w:rsidR="00297C34" w:rsidRPr="002D619E">
        <w:rPr>
          <w:rFonts w:ascii="Arial" w:eastAsia="Arial" w:hAnsi="Arial" w:cs="Arial"/>
          <w:sz w:val="20"/>
          <w:szCs w:val="20"/>
        </w:rPr>
        <w:t>them</w:t>
      </w:r>
      <w:r w:rsidR="005B31E4" w:rsidRPr="002D619E">
        <w:rPr>
          <w:rFonts w:ascii="Arial" w:eastAsia="Arial" w:hAnsi="Arial" w:cs="Arial"/>
          <w:sz w:val="20"/>
          <w:szCs w:val="20"/>
        </w:rPr>
        <w:t xml:space="preserve"> for</w:t>
      </w:r>
      <w:r w:rsidR="005C6860" w:rsidRPr="002D619E">
        <w:rPr>
          <w:rFonts w:ascii="Arial" w:eastAsia="Arial" w:hAnsi="Arial" w:cs="Arial"/>
          <w:sz w:val="20"/>
          <w:szCs w:val="20"/>
        </w:rPr>
        <w:t xml:space="preserve"> future career opportunities.</w:t>
      </w:r>
      <w:r w:rsidR="005C6860">
        <w:rPr>
          <w:rFonts w:ascii="Arial" w:eastAsia="Arial" w:hAnsi="Arial" w:cs="Arial"/>
          <w:sz w:val="20"/>
          <w:szCs w:val="20"/>
        </w:rPr>
        <w:t xml:space="preserve">  </w:t>
      </w:r>
    </w:p>
    <w:p w14:paraId="37842C81" w14:textId="544C24E3" w:rsidR="00564D6B" w:rsidRPr="00D114BE" w:rsidRDefault="65F91108" w:rsidP="00915208">
      <w:pPr>
        <w:jc w:val="both"/>
        <w:rPr>
          <w:rFonts w:ascii="Arial" w:eastAsia="Arial" w:hAnsi="Arial" w:cs="Arial"/>
          <w:b/>
          <w:bCs/>
          <w:color w:val="004880"/>
          <w:sz w:val="24"/>
          <w:szCs w:val="24"/>
        </w:rPr>
      </w:pPr>
      <w:r w:rsidRPr="65F91108">
        <w:rPr>
          <w:rFonts w:ascii="Arial" w:eastAsia="Arial" w:hAnsi="Arial" w:cs="Arial"/>
          <w:b/>
          <w:bCs/>
          <w:color w:val="004880"/>
          <w:sz w:val="24"/>
          <w:szCs w:val="24"/>
        </w:rPr>
        <w:t>Remuneration</w:t>
      </w:r>
    </w:p>
    <w:p w14:paraId="295AFDA4" w14:textId="4768BCB1" w:rsidR="00564D6B" w:rsidRDefault="005B31E4" w:rsidP="00915208">
      <w:pPr>
        <w:spacing w:after="120"/>
        <w:jc w:val="both"/>
        <w:rPr>
          <w:rFonts w:ascii="Arial" w:eastAsia="Arial" w:hAnsi="Arial" w:cs="Arial"/>
          <w:sz w:val="20"/>
          <w:szCs w:val="20"/>
        </w:rPr>
      </w:pPr>
      <w:r>
        <w:rPr>
          <w:rFonts w:ascii="Arial" w:eastAsia="Arial" w:hAnsi="Arial" w:cs="Arial"/>
          <w:sz w:val="20"/>
          <w:szCs w:val="20"/>
        </w:rPr>
        <w:t>QAS</w:t>
      </w:r>
      <w:r w:rsidR="00297C34">
        <w:rPr>
          <w:rFonts w:ascii="Arial" w:eastAsia="Arial" w:hAnsi="Arial" w:cs="Arial"/>
          <w:sz w:val="20"/>
          <w:szCs w:val="20"/>
        </w:rPr>
        <w:t xml:space="preserve"> </w:t>
      </w:r>
      <w:r w:rsidR="00760258">
        <w:rPr>
          <w:rFonts w:ascii="Arial" w:eastAsia="Arial" w:hAnsi="Arial" w:cs="Arial"/>
          <w:sz w:val="20"/>
          <w:szCs w:val="20"/>
        </w:rPr>
        <w:t>employees</w:t>
      </w:r>
      <w:r w:rsidR="00875F24">
        <w:rPr>
          <w:rFonts w:ascii="Arial" w:eastAsia="Arial" w:hAnsi="Arial" w:cs="Arial"/>
          <w:sz w:val="20"/>
          <w:szCs w:val="20"/>
        </w:rPr>
        <w:t xml:space="preserve"> </w:t>
      </w:r>
      <w:r w:rsidR="65F91108" w:rsidRPr="65F91108">
        <w:rPr>
          <w:rFonts w:ascii="Arial" w:eastAsia="Arial" w:hAnsi="Arial" w:cs="Arial"/>
          <w:sz w:val="20"/>
          <w:szCs w:val="20"/>
        </w:rPr>
        <w:t>rec</w:t>
      </w:r>
      <w:r w:rsidR="00875F24">
        <w:rPr>
          <w:rFonts w:ascii="Arial" w:eastAsia="Arial" w:hAnsi="Arial" w:cs="Arial"/>
          <w:sz w:val="20"/>
          <w:szCs w:val="20"/>
        </w:rPr>
        <w:t>ei</w:t>
      </w:r>
      <w:r w:rsidR="65F91108" w:rsidRPr="65F91108">
        <w:rPr>
          <w:rFonts w:ascii="Arial" w:eastAsia="Arial" w:hAnsi="Arial" w:cs="Arial"/>
          <w:sz w:val="20"/>
          <w:szCs w:val="20"/>
        </w:rPr>
        <w:t>ve a remuneration package comprising</w:t>
      </w:r>
      <w:r w:rsidR="00760258">
        <w:rPr>
          <w:rFonts w:ascii="Arial" w:eastAsia="Arial" w:hAnsi="Arial" w:cs="Arial"/>
          <w:sz w:val="20"/>
          <w:szCs w:val="20"/>
        </w:rPr>
        <w:t xml:space="preserve"> of</w:t>
      </w:r>
      <w:r w:rsidR="65F91108" w:rsidRPr="65F91108">
        <w:rPr>
          <w:rFonts w:ascii="Arial" w:eastAsia="Arial" w:hAnsi="Arial" w:cs="Arial"/>
          <w:sz w:val="20"/>
          <w:szCs w:val="20"/>
        </w:rPr>
        <w:t>:</w:t>
      </w:r>
    </w:p>
    <w:p w14:paraId="39951E26" w14:textId="77487801" w:rsidR="00564D6B" w:rsidRDefault="65F91108" w:rsidP="00915208">
      <w:pPr>
        <w:pStyle w:val="ListParagraph"/>
        <w:numPr>
          <w:ilvl w:val="0"/>
          <w:numId w:val="24"/>
        </w:numPr>
        <w:jc w:val="both"/>
        <w:rPr>
          <w:rFonts w:ascii="Arial" w:eastAsia="Arial" w:hAnsi="Arial" w:cs="Arial"/>
          <w:sz w:val="20"/>
          <w:szCs w:val="20"/>
        </w:rPr>
      </w:pPr>
      <w:r w:rsidRPr="65F91108">
        <w:rPr>
          <w:rFonts w:ascii="Arial" w:eastAsia="Arial" w:hAnsi="Arial" w:cs="Arial"/>
          <w:sz w:val="20"/>
          <w:szCs w:val="20"/>
        </w:rPr>
        <w:t>salary within the advertised range</w:t>
      </w:r>
    </w:p>
    <w:p w14:paraId="7B151EB2" w14:textId="7E74F67A" w:rsidR="00564D6B" w:rsidRPr="0080107D" w:rsidRDefault="004340D2" w:rsidP="00915208">
      <w:pPr>
        <w:pStyle w:val="ListParagraph"/>
        <w:numPr>
          <w:ilvl w:val="0"/>
          <w:numId w:val="24"/>
        </w:numPr>
        <w:jc w:val="both"/>
        <w:rPr>
          <w:rFonts w:ascii="Arial" w:eastAsia="Arial" w:hAnsi="Arial" w:cs="Arial"/>
          <w:sz w:val="20"/>
          <w:szCs w:val="20"/>
        </w:rPr>
      </w:pPr>
      <w:r>
        <w:rPr>
          <w:rFonts w:ascii="Arial" w:eastAsia="Arial" w:hAnsi="Arial" w:cs="Arial"/>
          <w:sz w:val="20"/>
          <w:szCs w:val="20"/>
        </w:rPr>
        <w:t>employer superannuation</w:t>
      </w:r>
    </w:p>
    <w:p w14:paraId="3D602C99" w14:textId="6820A94B" w:rsidR="00564D6B" w:rsidRPr="0080107D" w:rsidRDefault="65F91108" w:rsidP="00915208">
      <w:pPr>
        <w:pStyle w:val="ListParagraph"/>
        <w:numPr>
          <w:ilvl w:val="0"/>
          <w:numId w:val="24"/>
        </w:numPr>
        <w:jc w:val="both"/>
        <w:rPr>
          <w:rFonts w:ascii="Arial" w:eastAsia="Arial" w:hAnsi="Arial" w:cs="Arial"/>
          <w:sz w:val="20"/>
          <w:szCs w:val="20"/>
        </w:rPr>
      </w:pPr>
      <w:r w:rsidRPr="65F91108">
        <w:rPr>
          <w:rFonts w:ascii="Arial" w:eastAsia="Arial" w:hAnsi="Arial" w:cs="Arial"/>
          <w:sz w:val="20"/>
          <w:szCs w:val="20"/>
        </w:rPr>
        <w:t>leave loading</w:t>
      </w:r>
    </w:p>
    <w:p w14:paraId="61B138C9" w14:textId="79C8F53C" w:rsidR="00564D6B" w:rsidRDefault="65F91108" w:rsidP="00915208">
      <w:pPr>
        <w:jc w:val="both"/>
        <w:rPr>
          <w:rFonts w:ascii="Arial" w:eastAsia="Arial" w:hAnsi="Arial" w:cs="Arial"/>
          <w:sz w:val="20"/>
          <w:szCs w:val="20"/>
        </w:rPr>
      </w:pPr>
      <w:r w:rsidRPr="65F91108">
        <w:rPr>
          <w:rFonts w:ascii="Arial" w:eastAsia="Arial" w:hAnsi="Arial" w:cs="Arial"/>
          <w:sz w:val="20"/>
          <w:szCs w:val="20"/>
        </w:rPr>
        <w:t>If appointed to a</w:t>
      </w:r>
      <w:r w:rsidR="004F194C">
        <w:rPr>
          <w:rFonts w:ascii="Arial" w:eastAsia="Arial" w:hAnsi="Arial" w:cs="Arial"/>
          <w:sz w:val="20"/>
          <w:szCs w:val="20"/>
        </w:rPr>
        <w:t>n Ambulance</w:t>
      </w:r>
      <w:r w:rsidRPr="65F91108">
        <w:rPr>
          <w:rFonts w:ascii="Arial" w:eastAsia="Arial" w:hAnsi="Arial" w:cs="Arial"/>
          <w:sz w:val="20"/>
          <w:szCs w:val="20"/>
        </w:rPr>
        <w:t xml:space="preserve"> Senior Officer</w:t>
      </w:r>
      <w:r w:rsidR="004F194C">
        <w:rPr>
          <w:rFonts w:ascii="Arial" w:eastAsia="Arial" w:hAnsi="Arial" w:cs="Arial"/>
          <w:sz w:val="20"/>
          <w:szCs w:val="20"/>
        </w:rPr>
        <w:t xml:space="preserve"> (ASO)</w:t>
      </w:r>
      <w:r w:rsidRPr="65F91108">
        <w:rPr>
          <w:rFonts w:ascii="Arial" w:eastAsia="Arial" w:hAnsi="Arial" w:cs="Arial"/>
          <w:sz w:val="20"/>
          <w:szCs w:val="20"/>
        </w:rPr>
        <w:t xml:space="preserve"> vacancy, benefits such as professional membership subscriptions </w:t>
      </w:r>
      <w:r w:rsidR="005B31E4">
        <w:rPr>
          <w:rFonts w:ascii="Arial" w:eastAsia="Arial" w:hAnsi="Arial" w:cs="Arial"/>
          <w:sz w:val="20"/>
          <w:szCs w:val="20"/>
        </w:rPr>
        <w:t xml:space="preserve">may be provided, </w:t>
      </w:r>
      <w:r w:rsidRPr="65F91108">
        <w:rPr>
          <w:rFonts w:ascii="Arial" w:eastAsia="Arial" w:hAnsi="Arial" w:cs="Arial"/>
          <w:sz w:val="20"/>
          <w:szCs w:val="20"/>
        </w:rPr>
        <w:t xml:space="preserve">as defined in the applicable </w:t>
      </w:r>
      <w:r w:rsidR="009C21FC">
        <w:rPr>
          <w:rFonts w:ascii="Arial" w:eastAsia="Arial" w:hAnsi="Arial" w:cs="Arial"/>
          <w:sz w:val="20"/>
          <w:szCs w:val="20"/>
        </w:rPr>
        <w:t>d</w:t>
      </w:r>
      <w:r w:rsidRPr="65F91108">
        <w:rPr>
          <w:rFonts w:ascii="Arial" w:eastAsia="Arial" w:hAnsi="Arial" w:cs="Arial"/>
          <w:sz w:val="20"/>
          <w:szCs w:val="20"/>
        </w:rPr>
        <w:t>irective or departmental policy.</w:t>
      </w:r>
      <w:r w:rsidR="002D619E">
        <w:rPr>
          <w:rFonts w:ascii="Arial" w:eastAsia="Arial" w:hAnsi="Arial" w:cs="Arial"/>
          <w:sz w:val="20"/>
          <w:szCs w:val="20"/>
        </w:rPr>
        <w:t xml:space="preserve"> </w:t>
      </w:r>
      <w:r w:rsidR="001F2B40">
        <w:rPr>
          <w:rFonts w:ascii="Arial" w:eastAsia="Arial" w:hAnsi="Arial" w:cs="Arial"/>
          <w:sz w:val="20"/>
          <w:szCs w:val="20"/>
        </w:rPr>
        <w:t xml:space="preserve"> </w:t>
      </w:r>
      <w:r w:rsidRPr="65F91108">
        <w:rPr>
          <w:rFonts w:ascii="Arial" w:eastAsia="Arial" w:hAnsi="Arial" w:cs="Arial"/>
          <w:sz w:val="20"/>
          <w:szCs w:val="20"/>
        </w:rPr>
        <w:t>If appointed to a</w:t>
      </w:r>
      <w:r w:rsidR="004F194C">
        <w:rPr>
          <w:rFonts w:ascii="Arial" w:eastAsia="Arial" w:hAnsi="Arial" w:cs="Arial"/>
          <w:sz w:val="20"/>
          <w:szCs w:val="20"/>
        </w:rPr>
        <w:t xml:space="preserve">n Ambulance </w:t>
      </w:r>
      <w:r w:rsidRPr="65F91108">
        <w:rPr>
          <w:rFonts w:ascii="Arial" w:eastAsia="Arial" w:hAnsi="Arial" w:cs="Arial"/>
          <w:sz w:val="20"/>
          <w:szCs w:val="20"/>
        </w:rPr>
        <w:t>Executive</w:t>
      </w:r>
      <w:r w:rsidR="004F194C">
        <w:rPr>
          <w:rFonts w:ascii="Arial" w:eastAsia="Arial" w:hAnsi="Arial" w:cs="Arial"/>
          <w:sz w:val="20"/>
          <w:szCs w:val="20"/>
        </w:rPr>
        <w:t xml:space="preserve"> Service</w:t>
      </w:r>
      <w:r w:rsidRPr="65F91108">
        <w:rPr>
          <w:rFonts w:ascii="Arial" w:eastAsia="Arial" w:hAnsi="Arial" w:cs="Arial"/>
          <w:sz w:val="20"/>
          <w:szCs w:val="20"/>
        </w:rPr>
        <w:t xml:space="preserve"> (</w:t>
      </w:r>
      <w:r w:rsidR="004F194C">
        <w:rPr>
          <w:rFonts w:ascii="Arial" w:eastAsia="Arial" w:hAnsi="Arial" w:cs="Arial"/>
          <w:sz w:val="20"/>
          <w:szCs w:val="20"/>
        </w:rPr>
        <w:t>AES</w:t>
      </w:r>
      <w:r w:rsidRPr="65F91108">
        <w:rPr>
          <w:rFonts w:ascii="Arial" w:eastAsia="Arial" w:hAnsi="Arial" w:cs="Arial"/>
          <w:sz w:val="20"/>
          <w:szCs w:val="20"/>
        </w:rPr>
        <w:t>) vacancy, benefits such as professional membership subscriptions</w:t>
      </w:r>
      <w:r w:rsidR="009C21FC">
        <w:rPr>
          <w:rFonts w:ascii="Arial" w:eastAsia="Arial" w:hAnsi="Arial" w:cs="Arial"/>
          <w:sz w:val="20"/>
          <w:szCs w:val="20"/>
        </w:rPr>
        <w:t>,</w:t>
      </w:r>
      <w:r w:rsidRPr="65F91108">
        <w:rPr>
          <w:rFonts w:ascii="Arial" w:eastAsia="Arial" w:hAnsi="Arial" w:cs="Arial"/>
          <w:sz w:val="20"/>
          <w:szCs w:val="20"/>
        </w:rPr>
        <w:t xml:space="preserve"> flexible superannuation arrangements</w:t>
      </w:r>
      <w:r w:rsidR="009C21FC">
        <w:rPr>
          <w:rFonts w:ascii="Arial" w:eastAsia="Arial" w:hAnsi="Arial" w:cs="Arial"/>
          <w:sz w:val="20"/>
          <w:szCs w:val="20"/>
        </w:rPr>
        <w:t xml:space="preserve"> and</w:t>
      </w:r>
      <w:r w:rsidR="005B31E4">
        <w:rPr>
          <w:rFonts w:ascii="Arial" w:eastAsia="Arial" w:hAnsi="Arial" w:cs="Arial"/>
          <w:sz w:val="20"/>
          <w:szCs w:val="20"/>
        </w:rPr>
        <w:t xml:space="preserve"> </w:t>
      </w:r>
      <w:r w:rsidRPr="65F91108">
        <w:rPr>
          <w:rFonts w:ascii="Arial" w:eastAsia="Arial" w:hAnsi="Arial" w:cs="Arial"/>
          <w:sz w:val="20"/>
          <w:szCs w:val="20"/>
        </w:rPr>
        <w:t>private use of a government owned car</w:t>
      </w:r>
      <w:r w:rsidR="005B31E4" w:rsidRPr="005B31E4">
        <w:rPr>
          <w:rFonts w:ascii="Arial" w:eastAsia="Arial" w:hAnsi="Arial" w:cs="Arial"/>
          <w:sz w:val="20"/>
          <w:szCs w:val="20"/>
        </w:rPr>
        <w:t xml:space="preserve"> </w:t>
      </w:r>
      <w:r w:rsidR="005B31E4">
        <w:rPr>
          <w:rFonts w:ascii="Arial" w:eastAsia="Arial" w:hAnsi="Arial" w:cs="Arial"/>
          <w:sz w:val="20"/>
          <w:szCs w:val="20"/>
        </w:rPr>
        <w:t>(</w:t>
      </w:r>
      <w:r w:rsidR="005B31E4" w:rsidRPr="65F91108">
        <w:rPr>
          <w:rFonts w:ascii="Arial" w:eastAsia="Arial" w:hAnsi="Arial" w:cs="Arial"/>
          <w:sz w:val="20"/>
          <w:szCs w:val="20"/>
        </w:rPr>
        <w:t>optional benefit</w:t>
      </w:r>
      <w:r w:rsidR="005B31E4">
        <w:rPr>
          <w:rFonts w:ascii="Arial" w:eastAsia="Arial" w:hAnsi="Arial" w:cs="Arial"/>
          <w:sz w:val="20"/>
          <w:szCs w:val="20"/>
        </w:rPr>
        <w:t>)</w:t>
      </w:r>
      <w:r w:rsidR="005B31E4" w:rsidRPr="65F91108">
        <w:rPr>
          <w:rFonts w:ascii="Arial" w:eastAsia="Arial" w:hAnsi="Arial" w:cs="Arial"/>
          <w:sz w:val="20"/>
          <w:szCs w:val="20"/>
        </w:rPr>
        <w:t xml:space="preserve"> </w:t>
      </w:r>
      <w:r w:rsidR="005B31E4">
        <w:rPr>
          <w:rFonts w:ascii="Arial" w:eastAsia="Arial" w:hAnsi="Arial" w:cs="Arial"/>
          <w:sz w:val="20"/>
          <w:szCs w:val="20"/>
        </w:rPr>
        <w:t>may be provided</w:t>
      </w:r>
      <w:r w:rsidRPr="65F91108">
        <w:rPr>
          <w:rFonts w:ascii="Arial" w:eastAsia="Arial" w:hAnsi="Arial" w:cs="Arial"/>
          <w:sz w:val="20"/>
          <w:szCs w:val="20"/>
        </w:rPr>
        <w:t>.</w:t>
      </w:r>
    </w:p>
    <w:p w14:paraId="273FE5AF" w14:textId="5DA7FB9C" w:rsidR="00564D6B" w:rsidRPr="00EB60B8" w:rsidRDefault="65F91108" w:rsidP="00915208">
      <w:pPr>
        <w:jc w:val="both"/>
        <w:rPr>
          <w:rFonts w:ascii="Arial" w:eastAsia="Arial" w:hAnsi="Arial" w:cs="Arial"/>
          <w:b/>
          <w:bCs/>
          <w:color w:val="004880"/>
          <w:sz w:val="24"/>
          <w:szCs w:val="24"/>
        </w:rPr>
      </w:pPr>
      <w:r w:rsidRPr="65F91108">
        <w:rPr>
          <w:rFonts w:ascii="Arial" w:eastAsia="Arial" w:hAnsi="Arial" w:cs="Arial"/>
          <w:b/>
          <w:bCs/>
          <w:color w:val="004880"/>
          <w:sz w:val="24"/>
          <w:szCs w:val="24"/>
        </w:rPr>
        <w:t>Superannuation</w:t>
      </w:r>
    </w:p>
    <w:p w14:paraId="5944F172" w14:textId="7B659A57" w:rsidR="001B7A36" w:rsidRDefault="65F91108">
      <w:pPr>
        <w:jc w:val="both"/>
        <w:rPr>
          <w:rFonts w:ascii="Arial" w:eastAsia="Arial" w:hAnsi="Arial" w:cs="Arial"/>
          <w:sz w:val="20"/>
          <w:szCs w:val="20"/>
        </w:rPr>
      </w:pPr>
      <w:r w:rsidRPr="65F91108">
        <w:rPr>
          <w:rFonts w:ascii="Arial" w:eastAsia="Arial" w:hAnsi="Arial" w:cs="Arial"/>
          <w:sz w:val="20"/>
          <w:szCs w:val="20"/>
        </w:rPr>
        <w:t xml:space="preserve">QSuper is the default superannuation fund for Queensland Government employees. </w:t>
      </w:r>
      <w:r w:rsidR="004F194C">
        <w:rPr>
          <w:rFonts w:ascii="Arial" w:eastAsia="Arial" w:hAnsi="Arial" w:cs="Arial"/>
          <w:sz w:val="20"/>
          <w:szCs w:val="20"/>
        </w:rPr>
        <w:t xml:space="preserve"> </w:t>
      </w:r>
      <w:r w:rsidRPr="65F91108">
        <w:rPr>
          <w:rFonts w:ascii="Arial" w:eastAsia="Arial" w:hAnsi="Arial" w:cs="Arial"/>
          <w:sz w:val="20"/>
          <w:szCs w:val="20"/>
        </w:rPr>
        <w:t xml:space="preserve">Employees may nominate </w:t>
      </w:r>
      <w:r w:rsidR="009C21FC">
        <w:rPr>
          <w:rFonts w:ascii="Arial" w:eastAsia="Arial" w:hAnsi="Arial" w:cs="Arial"/>
          <w:sz w:val="20"/>
          <w:szCs w:val="20"/>
        </w:rPr>
        <w:t xml:space="preserve">an alternative </w:t>
      </w:r>
      <w:r w:rsidRPr="65F91108">
        <w:rPr>
          <w:rFonts w:ascii="Arial" w:eastAsia="Arial" w:hAnsi="Arial" w:cs="Arial"/>
          <w:sz w:val="20"/>
          <w:szCs w:val="20"/>
        </w:rPr>
        <w:t xml:space="preserve">fund by submitting a ‘Choose Your Super Fund’ form </w:t>
      </w:r>
      <w:r w:rsidR="009C21FC">
        <w:rPr>
          <w:rFonts w:ascii="Arial" w:eastAsia="Arial" w:hAnsi="Arial" w:cs="Arial"/>
          <w:sz w:val="20"/>
          <w:szCs w:val="20"/>
        </w:rPr>
        <w:t xml:space="preserve">(available on the </w:t>
      </w:r>
      <w:r w:rsidR="009C21FC" w:rsidRPr="00915208">
        <w:rPr>
          <w:rFonts w:ascii="Arial" w:eastAsia="Arial" w:hAnsi="Arial" w:cs="Arial"/>
          <w:sz w:val="20"/>
          <w:szCs w:val="20"/>
        </w:rPr>
        <w:t>QAS Portal</w:t>
      </w:r>
      <w:r w:rsidR="009C21FC">
        <w:rPr>
          <w:rFonts w:ascii="Arial" w:eastAsia="Arial" w:hAnsi="Arial" w:cs="Arial"/>
          <w:sz w:val="20"/>
          <w:szCs w:val="20"/>
        </w:rPr>
        <w:t xml:space="preserve">) </w:t>
      </w:r>
      <w:r w:rsidRPr="65F91108">
        <w:rPr>
          <w:rFonts w:ascii="Arial" w:eastAsia="Arial" w:hAnsi="Arial" w:cs="Arial"/>
          <w:sz w:val="20"/>
          <w:szCs w:val="20"/>
        </w:rPr>
        <w:t>to Q</w:t>
      </w:r>
      <w:r w:rsidR="009C21FC">
        <w:rPr>
          <w:rFonts w:ascii="Arial" w:eastAsia="Arial" w:hAnsi="Arial" w:cs="Arial"/>
          <w:sz w:val="20"/>
          <w:szCs w:val="20"/>
        </w:rPr>
        <w:t xml:space="preserve">ueensland </w:t>
      </w:r>
      <w:r w:rsidRPr="65F91108">
        <w:rPr>
          <w:rFonts w:ascii="Arial" w:eastAsia="Arial" w:hAnsi="Arial" w:cs="Arial"/>
          <w:sz w:val="20"/>
          <w:szCs w:val="20"/>
        </w:rPr>
        <w:t>S</w:t>
      </w:r>
      <w:r w:rsidR="009C21FC">
        <w:rPr>
          <w:rFonts w:ascii="Arial" w:eastAsia="Arial" w:hAnsi="Arial" w:cs="Arial"/>
          <w:sz w:val="20"/>
          <w:szCs w:val="20"/>
        </w:rPr>
        <w:t xml:space="preserve">hared </w:t>
      </w:r>
      <w:r w:rsidRPr="65F91108">
        <w:rPr>
          <w:rFonts w:ascii="Arial" w:eastAsia="Arial" w:hAnsi="Arial" w:cs="Arial"/>
          <w:sz w:val="20"/>
          <w:szCs w:val="20"/>
        </w:rPr>
        <w:t>S</w:t>
      </w:r>
      <w:r w:rsidR="009C21FC">
        <w:rPr>
          <w:rFonts w:ascii="Arial" w:eastAsia="Arial" w:hAnsi="Arial" w:cs="Arial"/>
          <w:sz w:val="20"/>
          <w:szCs w:val="20"/>
        </w:rPr>
        <w:t>ervices</w:t>
      </w:r>
      <w:r w:rsidRPr="65F91108">
        <w:rPr>
          <w:rFonts w:ascii="Arial" w:eastAsia="Arial" w:hAnsi="Arial" w:cs="Arial"/>
          <w:sz w:val="20"/>
          <w:szCs w:val="20"/>
        </w:rPr>
        <w:t xml:space="preserve"> </w:t>
      </w:r>
      <w:r w:rsidR="009C21FC">
        <w:rPr>
          <w:rFonts w:ascii="Arial" w:eastAsia="Arial" w:hAnsi="Arial" w:cs="Arial"/>
          <w:sz w:val="20"/>
          <w:szCs w:val="20"/>
        </w:rPr>
        <w:t>(QSS)</w:t>
      </w:r>
      <w:r w:rsidRPr="65F91108">
        <w:rPr>
          <w:rFonts w:ascii="Arial" w:eastAsia="Arial" w:hAnsi="Arial" w:cs="Arial"/>
          <w:sz w:val="20"/>
          <w:szCs w:val="20"/>
        </w:rPr>
        <w:t xml:space="preserve">. </w:t>
      </w:r>
    </w:p>
    <w:p w14:paraId="2A3F0249" w14:textId="4E4785DB" w:rsidR="006A17A6" w:rsidRDefault="006A17A6">
      <w:pPr>
        <w:rPr>
          <w:rFonts w:ascii="Arial" w:eastAsia="Arial" w:hAnsi="Arial" w:cs="Arial"/>
          <w:sz w:val="20"/>
          <w:szCs w:val="20"/>
        </w:rPr>
      </w:pPr>
      <w:r>
        <w:rPr>
          <w:rFonts w:ascii="Arial" w:eastAsia="Arial" w:hAnsi="Arial" w:cs="Arial"/>
          <w:sz w:val="20"/>
          <w:szCs w:val="20"/>
        </w:rPr>
        <w:br w:type="page"/>
      </w:r>
    </w:p>
    <w:p w14:paraId="25E1BD3E" w14:textId="4516B3C7" w:rsidR="00564D6B" w:rsidRDefault="65F91108">
      <w:pPr>
        <w:jc w:val="both"/>
        <w:rPr>
          <w:rFonts w:ascii="Arial" w:eastAsia="Arial" w:hAnsi="Arial" w:cs="Arial"/>
          <w:sz w:val="20"/>
          <w:szCs w:val="20"/>
        </w:rPr>
      </w:pPr>
      <w:r w:rsidRPr="65F91108">
        <w:rPr>
          <w:rFonts w:ascii="Arial" w:eastAsia="Arial" w:hAnsi="Arial" w:cs="Arial"/>
          <w:sz w:val="20"/>
          <w:szCs w:val="20"/>
        </w:rPr>
        <w:lastRenderedPageBreak/>
        <w:t xml:space="preserve">All new employees will automatically be set up with a QSuper account upon commencement </w:t>
      </w:r>
      <w:r w:rsidR="004F194C">
        <w:rPr>
          <w:rFonts w:ascii="Arial" w:eastAsia="Arial" w:hAnsi="Arial" w:cs="Arial"/>
          <w:sz w:val="20"/>
          <w:szCs w:val="20"/>
        </w:rPr>
        <w:t>if</w:t>
      </w:r>
      <w:r w:rsidRPr="65F91108">
        <w:rPr>
          <w:rFonts w:ascii="Arial" w:eastAsia="Arial" w:hAnsi="Arial" w:cs="Arial"/>
          <w:sz w:val="20"/>
          <w:szCs w:val="20"/>
        </w:rPr>
        <w:t xml:space="preserve"> the employee has not nominated a</w:t>
      </w:r>
      <w:r w:rsidR="009C21FC">
        <w:rPr>
          <w:rFonts w:ascii="Arial" w:eastAsia="Arial" w:hAnsi="Arial" w:cs="Arial"/>
          <w:sz w:val="20"/>
          <w:szCs w:val="20"/>
        </w:rPr>
        <w:t>n alternative</w:t>
      </w:r>
      <w:r w:rsidRPr="65F91108">
        <w:rPr>
          <w:rFonts w:ascii="Arial" w:eastAsia="Arial" w:hAnsi="Arial" w:cs="Arial"/>
          <w:sz w:val="20"/>
          <w:szCs w:val="20"/>
        </w:rPr>
        <w:t xml:space="preserve"> fund.</w:t>
      </w:r>
      <w:r w:rsidR="004F194C">
        <w:rPr>
          <w:rFonts w:ascii="Arial" w:eastAsia="Arial" w:hAnsi="Arial" w:cs="Arial"/>
          <w:sz w:val="20"/>
          <w:szCs w:val="20"/>
        </w:rPr>
        <w:t xml:space="preserve"> </w:t>
      </w:r>
      <w:r w:rsidR="004C715E">
        <w:rPr>
          <w:rFonts w:ascii="Arial" w:eastAsia="Arial" w:hAnsi="Arial" w:cs="Arial"/>
          <w:sz w:val="20"/>
          <w:szCs w:val="20"/>
        </w:rPr>
        <w:t xml:space="preserve">Employees will receive 12.75% in employer contributions and the employee contribution rate </w:t>
      </w:r>
      <w:r w:rsidRPr="65F91108">
        <w:rPr>
          <w:rFonts w:ascii="Arial" w:eastAsia="Arial" w:hAnsi="Arial" w:cs="Arial"/>
          <w:sz w:val="20"/>
          <w:szCs w:val="20"/>
        </w:rPr>
        <w:t>will default to 5%, however employees may choose (using the appropriate form from their nominated superannuation fund) to reduce the</w:t>
      </w:r>
      <w:r w:rsidR="009E4304">
        <w:rPr>
          <w:rFonts w:ascii="Arial" w:eastAsia="Arial" w:hAnsi="Arial" w:cs="Arial"/>
          <w:sz w:val="20"/>
          <w:szCs w:val="20"/>
        </w:rPr>
        <w:t>ir</w:t>
      </w:r>
      <w:r w:rsidRPr="65F91108">
        <w:rPr>
          <w:rFonts w:ascii="Arial" w:eastAsia="Arial" w:hAnsi="Arial" w:cs="Arial"/>
          <w:sz w:val="20"/>
          <w:szCs w:val="20"/>
        </w:rPr>
        <w:t xml:space="preserve"> contribution</w:t>
      </w:r>
      <w:r w:rsidR="00FA7F7D">
        <w:rPr>
          <w:rFonts w:ascii="Arial" w:eastAsia="Arial" w:hAnsi="Arial" w:cs="Arial"/>
          <w:sz w:val="20"/>
          <w:szCs w:val="20"/>
        </w:rPr>
        <w:t>.</w:t>
      </w:r>
      <w:r w:rsidRPr="65F91108">
        <w:rPr>
          <w:rFonts w:ascii="Arial" w:eastAsia="Arial" w:hAnsi="Arial" w:cs="Arial"/>
          <w:sz w:val="20"/>
          <w:szCs w:val="20"/>
        </w:rPr>
        <w:t xml:space="preserve"> </w:t>
      </w:r>
      <w:r w:rsidR="004C715E">
        <w:rPr>
          <w:rFonts w:ascii="Arial" w:eastAsia="Arial" w:hAnsi="Arial" w:cs="Arial"/>
          <w:sz w:val="20"/>
          <w:szCs w:val="20"/>
        </w:rPr>
        <w:t>Where employees elect to reduce their employee contribution rate, they will continue to receive the employer contribution rate at 12.75%.</w:t>
      </w:r>
    </w:p>
    <w:p w14:paraId="4472E271" w14:textId="112AB898" w:rsidR="00564D6B" w:rsidRDefault="00760258">
      <w:pPr>
        <w:jc w:val="both"/>
        <w:rPr>
          <w:rFonts w:ascii="Arial" w:eastAsia="Arial" w:hAnsi="Arial" w:cs="Arial"/>
          <w:sz w:val="20"/>
          <w:szCs w:val="20"/>
        </w:rPr>
      </w:pPr>
      <w:r>
        <w:rPr>
          <w:rFonts w:ascii="Arial" w:eastAsia="Arial" w:hAnsi="Arial" w:cs="Arial"/>
          <w:sz w:val="20"/>
          <w:szCs w:val="20"/>
        </w:rPr>
        <w:t xml:space="preserve">For further information, please </w:t>
      </w:r>
      <w:r w:rsidR="65F91108" w:rsidRPr="65F91108">
        <w:rPr>
          <w:rFonts w:ascii="Arial" w:eastAsia="Arial" w:hAnsi="Arial" w:cs="Arial"/>
          <w:sz w:val="20"/>
          <w:szCs w:val="20"/>
        </w:rPr>
        <w:t>contact QSuper (</w:t>
      </w:r>
      <w:hyperlink r:id="rId12">
        <w:r w:rsidR="65F91108" w:rsidRPr="65F91108">
          <w:rPr>
            <w:rStyle w:val="Hyperlink"/>
            <w:rFonts w:ascii="Arial" w:eastAsia="Arial" w:hAnsi="Arial" w:cs="Arial"/>
            <w:sz w:val="20"/>
            <w:szCs w:val="20"/>
          </w:rPr>
          <w:t>www.qsuper.qld.gov.au</w:t>
        </w:r>
      </w:hyperlink>
      <w:r w:rsidR="65F91108" w:rsidRPr="65F91108">
        <w:rPr>
          <w:rFonts w:ascii="Arial" w:eastAsia="Arial" w:hAnsi="Arial" w:cs="Arial"/>
          <w:sz w:val="20"/>
          <w:szCs w:val="20"/>
        </w:rPr>
        <w:t xml:space="preserve"> or phone 1300 360 750) or</w:t>
      </w:r>
      <w:r>
        <w:rPr>
          <w:rFonts w:ascii="Arial" w:eastAsia="Arial" w:hAnsi="Arial" w:cs="Arial"/>
          <w:sz w:val="20"/>
          <w:szCs w:val="20"/>
        </w:rPr>
        <w:t xml:space="preserve"> your</w:t>
      </w:r>
      <w:r w:rsidR="65F91108" w:rsidRPr="65F91108">
        <w:rPr>
          <w:rFonts w:ascii="Arial" w:eastAsia="Arial" w:hAnsi="Arial" w:cs="Arial"/>
          <w:sz w:val="20"/>
          <w:szCs w:val="20"/>
        </w:rPr>
        <w:t xml:space="preserve"> nominated superannuation fund.</w:t>
      </w:r>
    </w:p>
    <w:p w14:paraId="10E5C0D9" w14:textId="6E26D27C" w:rsidR="00564D6B" w:rsidRDefault="65F91108" w:rsidP="00915208">
      <w:pPr>
        <w:jc w:val="both"/>
        <w:rPr>
          <w:rFonts w:ascii="Arial" w:eastAsia="Arial" w:hAnsi="Arial" w:cs="Arial"/>
          <w:b/>
          <w:bCs/>
          <w:color w:val="004880"/>
          <w:sz w:val="24"/>
          <w:szCs w:val="24"/>
        </w:rPr>
      </w:pPr>
      <w:r w:rsidRPr="65F91108">
        <w:rPr>
          <w:rFonts w:ascii="Arial" w:eastAsia="Arial" w:hAnsi="Arial" w:cs="Arial"/>
          <w:b/>
          <w:bCs/>
          <w:color w:val="004880"/>
          <w:sz w:val="24"/>
          <w:szCs w:val="24"/>
        </w:rPr>
        <w:t>Salary packaging</w:t>
      </w:r>
    </w:p>
    <w:p w14:paraId="6265E072" w14:textId="6541391F" w:rsidR="00FA7F7D" w:rsidRPr="00915208" w:rsidRDefault="00FA7F7D" w:rsidP="00915208">
      <w:pPr>
        <w:jc w:val="both"/>
        <w:rPr>
          <w:rFonts w:ascii="Arial" w:eastAsia="Arial" w:hAnsi="Arial" w:cs="Arial"/>
          <w:sz w:val="20"/>
          <w:szCs w:val="20"/>
        </w:rPr>
      </w:pPr>
      <w:r w:rsidRPr="00915208">
        <w:rPr>
          <w:rFonts w:ascii="Arial" w:eastAsia="Arial" w:hAnsi="Arial" w:cs="Arial"/>
          <w:sz w:val="20"/>
          <w:szCs w:val="20"/>
        </w:rPr>
        <w:t>Salary packaging (sometimes referred to as salary sacrificing) is an arrangement between an employer and an eligible employee, which allows the employee to pay for expenses with money from their salary before tax is taken out.</w:t>
      </w:r>
    </w:p>
    <w:p w14:paraId="5795B6AC" w14:textId="3BC35760" w:rsidR="00564D6B" w:rsidRPr="00C2615A" w:rsidRDefault="00B95451" w:rsidP="00915208">
      <w:pPr>
        <w:jc w:val="both"/>
        <w:rPr>
          <w:rFonts w:ascii="Arial" w:eastAsia="Arial" w:hAnsi="Arial" w:cs="Arial"/>
          <w:sz w:val="20"/>
          <w:szCs w:val="20"/>
        </w:rPr>
      </w:pPr>
      <w:r>
        <w:rPr>
          <w:rFonts w:ascii="Arial" w:eastAsia="Arial" w:hAnsi="Arial" w:cs="Arial"/>
          <w:sz w:val="20"/>
          <w:szCs w:val="20"/>
        </w:rPr>
        <w:t xml:space="preserve">QAS </w:t>
      </w:r>
      <w:r w:rsidR="65F91108" w:rsidRPr="65F91108">
        <w:rPr>
          <w:rFonts w:ascii="Arial" w:eastAsia="Arial" w:hAnsi="Arial" w:cs="Arial"/>
          <w:sz w:val="20"/>
          <w:szCs w:val="20"/>
        </w:rPr>
        <w:t>employee</w:t>
      </w:r>
      <w:r w:rsidR="003F43A0">
        <w:rPr>
          <w:rFonts w:ascii="Arial" w:eastAsia="Arial" w:hAnsi="Arial" w:cs="Arial"/>
          <w:sz w:val="20"/>
          <w:szCs w:val="20"/>
        </w:rPr>
        <w:t>s</w:t>
      </w:r>
      <w:r w:rsidR="65F91108" w:rsidRPr="65F91108">
        <w:rPr>
          <w:rFonts w:ascii="Arial" w:eastAsia="Arial" w:hAnsi="Arial" w:cs="Arial"/>
          <w:sz w:val="20"/>
          <w:szCs w:val="20"/>
        </w:rPr>
        <w:t xml:space="preserve"> may be entitled to salary packag</w:t>
      </w:r>
      <w:r w:rsidR="00AD7BF7">
        <w:rPr>
          <w:rFonts w:ascii="Arial" w:eastAsia="Arial" w:hAnsi="Arial" w:cs="Arial"/>
          <w:sz w:val="20"/>
          <w:szCs w:val="20"/>
        </w:rPr>
        <w:t>ing</w:t>
      </w:r>
      <w:r w:rsidR="65F91108" w:rsidRPr="65F91108">
        <w:rPr>
          <w:rFonts w:ascii="Arial" w:eastAsia="Arial" w:hAnsi="Arial" w:cs="Arial"/>
          <w:sz w:val="20"/>
          <w:szCs w:val="20"/>
        </w:rPr>
        <w:t xml:space="preserve"> </w:t>
      </w:r>
      <w:r w:rsidR="009E4304">
        <w:rPr>
          <w:rFonts w:ascii="Arial" w:eastAsia="Arial" w:hAnsi="Arial" w:cs="Arial"/>
          <w:sz w:val="20"/>
          <w:szCs w:val="20"/>
        </w:rPr>
        <w:t xml:space="preserve">as </w:t>
      </w:r>
      <w:r w:rsidR="65F91108" w:rsidRPr="65F91108">
        <w:rPr>
          <w:rFonts w:ascii="Arial" w:eastAsia="Arial" w:hAnsi="Arial" w:cs="Arial"/>
          <w:sz w:val="20"/>
          <w:szCs w:val="20"/>
        </w:rPr>
        <w:t>part of</w:t>
      </w:r>
      <w:r w:rsidR="009E4304">
        <w:rPr>
          <w:rFonts w:ascii="Arial" w:eastAsia="Arial" w:hAnsi="Arial" w:cs="Arial"/>
          <w:sz w:val="20"/>
          <w:szCs w:val="20"/>
        </w:rPr>
        <w:t xml:space="preserve"> their</w:t>
      </w:r>
      <w:r w:rsidR="65F91108" w:rsidRPr="65F91108">
        <w:rPr>
          <w:rFonts w:ascii="Arial" w:eastAsia="Arial" w:hAnsi="Arial" w:cs="Arial"/>
          <w:sz w:val="20"/>
          <w:szCs w:val="20"/>
        </w:rPr>
        <w:t xml:space="preserve"> pre-tax income for certain approved </w:t>
      </w:r>
      <w:r w:rsidR="001569D3">
        <w:rPr>
          <w:rFonts w:ascii="Arial" w:eastAsia="Arial" w:hAnsi="Arial" w:cs="Arial"/>
          <w:sz w:val="20"/>
          <w:szCs w:val="20"/>
        </w:rPr>
        <w:br/>
      </w:r>
      <w:r w:rsidR="65F91108" w:rsidRPr="65F91108">
        <w:rPr>
          <w:rFonts w:ascii="Arial" w:eastAsia="Arial" w:hAnsi="Arial" w:cs="Arial"/>
          <w:sz w:val="20"/>
          <w:szCs w:val="20"/>
        </w:rPr>
        <w:t xml:space="preserve">non-cash benefits such as superannuation, motor vehicles, laptop computers, professional membership fees, etc. </w:t>
      </w:r>
      <w:r w:rsidR="00AD7BF7">
        <w:rPr>
          <w:rFonts w:ascii="Arial" w:eastAsia="Arial" w:hAnsi="Arial" w:cs="Arial"/>
          <w:sz w:val="20"/>
          <w:szCs w:val="20"/>
        </w:rPr>
        <w:t xml:space="preserve"> </w:t>
      </w:r>
      <w:r w:rsidR="65F91108" w:rsidRPr="65F91108">
        <w:rPr>
          <w:rFonts w:ascii="Arial" w:eastAsia="Arial" w:hAnsi="Arial" w:cs="Arial"/>
          <w:sz w:val="20"/>
          <w:szCs w:val="20"/>
        </w:rPr>
        <w:t xml:space="preserve">By reducing </w:t>
      </w:r>
      <w:r w:rsidR="009E4304">
        <w:rPr>
          <w:rFonts w:ascii="Arial" w:eastAsia="Arial" w:hAnsi="Arial" w:cs="Arial"/>
          <w:sz w:val="20"/>
          <w:szCs w:val="20"/>
        </w:rPr>
        <w:t>the</w:t>
      </w:r>
      <w:r w:rsidR="65F91108" w:rsidRPr="65F91108">
        <w:rPr>
          <w:rFonts w:ascii="Arial" w:eastAsia="Arial" w:hAnsi="Arial" w:cs="Arial"/>
          <w:sz w:val="20"/>
          <w:szCs w:val="20"/>
        </w:rPr>
        <w:t xml:space="preserve"> pre-tax income, the amount of tax </w:t>
      </w:r>
      <w:r w:rsidR="009E4304">
        <w:rPr>
          <w:rFonts w:ascii="Arial" w:eastAsia="Arial" w:hAnsi="Arial" w:cs="Arial"/>
          <w:sz w:val="20"/>
          <w:szCs w:val="20"/>
        </w:rPr>
        <w:t>they pay may be reduced</w:t>
      </w:r>
      <w:r w:rsidR="65F91108" w:rsidRPr="65F91108">
        <w:rPr>
          <w:rFonts w:ascii="Arial" w:eastAsia="Arial" w:hAnsi="Arial" w:cs="Arial"/>
          <w:sz w:val="20"/>
          <w:szCs w:val="20"/>
        </w:rPr>
        <w:t xml:space="preserve"> and increase the amount of </w:t>
      </w:r>
      <w:r w:rsidR="009E4304">
        <w:rPr>
          <w:rFonts w:ascii="Arial" w:eastAsia="Arial" w:hAnsi="Arial" w:cs="Arial"/>
          <w:sz w:val="20"/>
          <w:szCs w:val="20"/>
        </w:rPr>
        <w:t>their</w:t>
      </w:r>
      <w:r w:rsidR="65F91108" w:rsidRPr="65F91108">
        <w:rPr>
          <w:rFonts w:ascii="Arial" w:eastAsia="Arial" w:hAnsi="Arial" w:cs="Arial"/>
          <w:sz w:val="20"/>
          <w:szCs w:val="20"/>
        </w:rPr>
        <w:t xml:space="preserve"> net pay.</w:t>
      </w:r>
    </w:p>
    <w:p w14:paraId="7CE4D139" w14:textId="0C0813B9" w:rsidR="002A53E1" w:rsidRDefault="65F91108" w:rsidP="00915208">
      <w:pPr>
        <w:jc w:val="both"/>
        <w:rPr>
          <w:rFonts w:ascii="Arial" w:eastAsia="Arial" w:hAnsi="Arial" w:cs="Arial"/>
          <w:b/>
          <w:bCs/>
          <w:color w:val="004880"/>
          <w:sz w:val="24"/>
          <w:szCs w:val="24"/>
        </w:rPr>
      </w:pPr>
      <w:r w:rsidRPr="65F91108">
        <w:rPr>
          <w:rFonts w:ascii="Arial" w:eastAsia="Arial" w:hAnsi="Arial" w:cs="Arial"/>
          <w:b/>
          <w:bCs/>
          <w:color w:val="004880"/>
          <w:sz w:val="24"/>
          <w:szCs w:val="24"/>
        </w:rPr>
        <w:t xml:space="preserve">Flexible </w:t>
      </w:r>
      <w:r w:rsidR="003F43A0">
        <w:rPr>
          <w:rFonts w:ascii="Arial" w:eastAsia="Arial" w:hAnsi="Arial" w:cs="Arial"/>
          <w:b/>
          <w:bCs/>
          <w:color w:val="004880"/>
          <w:sz w:val="24"/>
          <w:szCs w:val="24"/>
        </w:rPr>
        <w:t>w</w:t>
      </w:r>
      <w:r w:rsidRPr="65F91108">
        <w:rPr>
          <w:rFonts w:ascii="Arial" w:eastAsia="Arial" w:hAnsi="Arial" w:cs="Arial"/>
          <w:b/>
          <w:bCs/>
          <w:color w:val="004880"/>
          <w:sz w:val="24"/>
          <w:szCs w:val="24"/>
        </w:rPr>
        <w:t xml:space="preserve">ork </w:t>
      </w:r>
      <w:r w:rsidR="003F43A0">
        <w:rPr>
          <w:rFonts w:ascii="Arial" w:eastAsia="Arial" w:hAnsi="Arial" w:cs="Arial"/>
          <w:b/>
          <w:bCs/>
          <w:color w:val="004880"/>
          <w:sz w:val="24"/>
          <w:szCs w:val="24"/>
        </w:rPr>
        <w:t>a</w:t>
      </w:r>
      <w:r w:rsidRPr="65F91108">
        <w:rPr>
          <w:rFonts w:ascii="Arial" w:eastAsia="Arial" w:hAnsi="Arial" w:cs="Arial"/>
          <w:b/>
          <w:bCs/>
          <w:color w:val="004880"/>
          <w:sz w:val="24"/>
          <w:szCs w:val="24"/>
        </w:rPr>
        <w:t xml:space="preserve">rrangements </w:t>
      </w:r>
    </w:p>
    <w:p w14:paraId="3F87B1A8" w14:textId="517D6199" w:rsidR="002A53E1" w:rsidRPr="002A53E1" w:rsidRDefault="65F91108" w:rsidP="00915208">
      <w:pPr>
        <w:jc w:val="both"/>
        <w:rPr>
          <w:rFonts w:ascii="Arial" w:eastAsia="Arial" w:hAnsi="Arial" w:cs="Arial"/>
          <w:sz w:val="20"/>
          <w:szCs w:val="20"/>
        </w:rPr>
      </w:pPr>
      <w:r w:rsidRPr="65F91108">
        <w:rPr>
          <w:rFonts w:ascii="Arial" w:eastAsia="Arial" w:hAnsi="Arial" w:cs="Arial"/>
          <w:sz w:val="20"/>
          <w:szCs w:val="20"/>
        </w:rPr>
        <w:t>The QAS is committed to the development and implementation of flexible working arrangements and conditions to enable employees to balance work and life responsibilities.</w:t>
      </w:r>
      <w:r w:rsidR="00AD7BF7">
        <w:rPr>
          <w:rFonts w:ascii="Arial" w:eastAsia="Arial" w:hAnsi="Arial" w:cs="Arial"/>
          <w:sz w:val="20"/>
          <w:szCs w:val="20"/>
        </w:rPr>
        <w:t xml:space="preserve"> </w:t>
      </w:r>
      <w:r w:rsidRPr="65F91108">
        <w:rPr>
          <w:rFonts w:ascii="Arial" w:eastAsia="Arial" w:hAnsi="Arial" w:cs="Arial"/>
          <w:sz w:val="20"/>
          <w:szCs w:val="20"/>
        </w:rPr>
        <w:t xml:space="preserve"> The QAS supports the right of all employees to request flexible work arrangements to vary or alter one or more aspects of their employment arrangements. </w:t>
      </w:r>
      <w:r w:rsidR="00AD7BF7">
        <w:rPr>
          <w:rFonts w:ascii="Arial" w:eastAsia="Arial" w:hAnsi="Arial" w:cs="Arial"/>
          <w:sz w:val="20"/>
          <w:szCs w:val="20"/>
        </w:rPr>
        <w:t xml:space="preserve"> </w:t>
      </w:r>
      <w:r w:rsidRPr="65F91108">
        <w:rPr>
          <w:rFonts w:ascii="Arial" w:eastAsia="Arial" w:hAnsi="Arial" w:cs="Arial"/>
          <w:sz w:val="20"/>
          <w:szCs w:val="20"/>
        </w:rPr>
        <w:t xml:space="preserve">When assessing an employee’s request for flexible work arrangements, business and operational factors will be considered. </w:t>
      </w:r>
    </w:p>
    <w:p w14:paraId="4392A4D0" w14:textId="322A4F9B" w:rsidR="002A53E1" w:rsidRDefault="004340D2" w:rsidP="00915208">
      <w:pPr>
        <w:jc w:val="both"/>
        <w:rPr>
          <w:rFonts w:ascii="Arial" w:eastAsia="Arial" w:hAnsi="Arial" w:cs="Arial"/>
          <w:sz w:val="20"/>
          <w:szCs w:val="20"/>
        </w:rPr>
      </w:pPr>
      <w:r>
        <w:rPr>
          <w:rFonts w:ascii="Arial" w:eastAsia="Arial" w:hAnsi="Arial" w:cs="Arial"/>
          <w:b/>
          <w:bCs/>
          <w:color w:val="004880"/>
          <w:sz w:val="24"/>
          <w:szCs w:val="24"/>
        </w:rPr>
        <w:t xml:space="preserve">Staff </w:t>
      </w:r>
      <w:r w:rsidR="003F43A0">
        <w:rPr>
          <w:rFonts w:ascii="Arial" w:eastAsia="Arial" w:hAnsi="Arial" w:cs="Arial"/>
          <w:b/>
          <w:bCs/>
          <w:color w:val="004880"/>
          <w:sz w:val="24"/>
          <w:szCs w:val="24"/>
        </w:rPr>
        <w:t>s</w:t>
      </w:r>
      <w:r>
        <w:rPr>
          <w:rFonts w:ascii="Arial" w:eastAsia="Arial" w:hAnsi="Arial" w:cs="Arial"/>
          <w:b/>
          <w:bCs/>
          <w:color w:val="004880"/>
          <w:sz w:val="24"/>
          <w:szCs w:val="24"/>
        </w:rPr>
        <w:t xml:space="preserve">upport </w:t>
      </w:r>
      <w:r w:rsidR="003F43A0">
        <w:rPr>
          <w:rFonts w:ascii="Arial" w:eastAsia="Arial" w:hAnsi="Arial" w:cs="Arial"/>
          <w:b/>
          <w:bCs/>
          <w:color w:val="004880"/>
          <w:sz w:val="24"/>
          <w:szCs w:val="24"/>
        </w:rPr>
        <w:t>s</w:t>
      </w:r>
      <w:r>
        <w:rPr>
          <w:rFonts w:ascii="Arial" w:eastAsia="Arial" w:hAnsi="Arial" w:cs="Arial"/>
          <w:b/>
          <w:bCs/>
          <w:color w:val="004880"/>
          <w:sz w:val="24"/>
          <w:szCs w:val="24"/>
        </w:rPr>
        <w:t>ervices</w:t>
      </w:r>
    </w:p>
    <w:p w14:paraId="3F160DCE" w14:textId="25FFFD34" w:rsidR="002A53E1" w:rsidRPr="002A53E1" w:rsidRDefault="65F91108" w:rsidP="00915208">
      <w:pPr>
        <w:jc w:val="both"/>
        <w:rPr>
          <w:rFonts w:ascii="Arial" w:eastAsia="Arial" w:hAnsi="Arial" w:cs="Arial"/>
          <w:sz w:val="20"/>
          <w:szCs w:val="20"/>
        </w:rPr>
      </w:pPr>
      <w:r w:rsidRPr="65F91108">
        <w:rPr>
          <w:rFonts w:ascii="Arial" w:eastAsia="Arial" w:hAnsi="Arial" w:cs="Arial"/>
          <w:sz w:val="20"/>
          <w:szCs w:val="20"/>
        </w:rPr>
        <w:t>The QAS recognises that employee health, performance and safety can sometimes be adversely affected by personal life and/or work.</w:t>
      </w:r>
      <w:r w:rsidR="002F215B">
        <w:rPr>
          <w:rFonts w:ascii="Arial" w:eastAsia="Arial" w:hAnsi="Arial" w:cs="Arial"/>
          <w:sz w:val="20"/>
          <w:szCs w:val="20"/>
        </w:rPr>
        <w:t xml:space="preserve"> </w:t>
      </w:r>
      <w:r w:rsidRPr="65F91108">
        <w:rPr>
          <w:rFonts w:ascii="Arial" w:eastAsia="Arial" w:hAnsi="Arial" w:cs="Arial"/>
          <w:sz w:val="20"/>
          <w:szCs w:val="20"/>
        </w:rPr>
        <w:t xml:space="preserve"> To ensure that employees and th</w:t>
      </w:r>
      <w:r w:rsidR="002F215B">
        <w:rPr>
          <w:rFonts w:ascii="Arial" w:eastAsia="Arial" w:hAnsi="Arial" w:cs="Arial"/>
          <w:sz w:val="20"/>
          <w:szCs w:val="20"/>
        </w:rPr>
        <w:t>eir</w:t>
      </w:r>
      <w:r w:rsidRPr="65F91108">
        <w:rPr>
          <w:rFonts w:ascii="Arial" w:eastAsia="Arial" w:hAnsi="Arial" w:cs="Arial"/>
          <w:sz w:val="20"/>
          <w:szCs w:val="20"/>
        </w:rPr>
        <w:t xml:space="preserve"> immediate family members have support during these times, the QAS provides all employees with access to a range of free and confidential </w:t>
      </w:r>
      <w:r w:rsidR="00FA7F7D">
        <w:rPr>
          <w:rFonts w:ascii="Arial" w:eastAsia="Arial" w:hAnsi="Arial" w:cs="Arial"/>
          <w:sz w:val="20"/>
          <w:szCs w:val="20"/>
        </w:rPr>
        <w:t>s</w:t>
      </w:r>
      <w:r w:rsidR="004340D2">
        <w:rPr>
          <w:rFonts w:ascii="Arial" w:eastAsia="Arial" w:hAnsi="Arial" w:cs="Arial"/>
          <w:sz w:val="20"/>
          <w:szCs w:val="20"/>
        </w:rPr>
        <w:t xml:space="preserve">taff </w:t>
      </w:r>
      <w:r w:rsidR="00FA7F7D">
        <w:rPr>
          <w:rFonts w:ascii="Arial" w:eastAsia="Arial" w:hAnsi="Arial" w:cs="Arial"/>
          <w:sz w:val="20"/>
          <w:szCs w:val="20"/>
        </w:rPr>
        <w:t>s</w:t>
      </w:r>
      <w:r w:rsidR="004340D2">
        <w:rPr>
          <w:rFonts w:ascii="Arial" w:eastAsia="Arial" w:hAnsi="Arial" w:cs="Arial"/>
          <w:sz w:val="20"/>
          <w:szCs w:val="20"/>
        </w:rPr>
        <w:t xml:space="preserve">upport </w:t>
      </w:r>
      <w:r w:rsidR="00FA7F7D">
        <w:rPr>
          <w:rFonts w:ascii="Arial" w:eastAsia="Arial" w:hAnsi="Arial" w:cs="Arial"/>
          <w:sz w:val="20"/>
          <w:szCs w:val="20"/>
        </w:rPr>
        <w:t>s</w:t>
      </w:r>
      <w:r w:rsidR="004340D2">
        <w:rPr>
          <w:rFonts w:ascii="Arial" w:eastAsia="Arial" w:hAnsi="Arial" w:cs="Arial"/>
          <w:sz w:val="20"/>
          <w:szCs w:val="20"/>
        </w:rPr>
        <w:t>ervices.</w:t>
      </w:r>
    </w:p>
    <w:p w14:paraId="37FB90F8" w14:textId="77777777" w:rsidR="002A53E1" w:rsidRDefault="65F91108" w:rsidP="00915208">
      <w:pPr>
        <w:jc w:val="both"/>
        <w:rPr>
          <w:rFonts w:ascii="Arial" w:eastAsia="Arial" w:hAnsi="Arial" w:cs="Arial"/>
          <w:b/>
          <w:bCs/>
          <w:color w:val="004880"/>
          <w:sz w:val="24"/>
          <w:szCs w:val="24"/>
        </w:rPr>
      </w:pPr>
      <w:r w:rsidRPr="65F91108">
        <w:rPr>
          <w:rFonts w:ascii="Arial" w:eastAsia="Arial" w:hAnsi="Arial" w:cs="Arial"/>
          <w:b/>
          <w:bCs/>
          <w:color w:val="004880"/>
          <w:sz w:val="24"/>
          <w:szCs w:val="24"/>
        </w:rPr>
        <w:t>Domestic and family violence</w:t>
      </w:r>
    </w:p>
    <w:p w14:paraId="3EE9EE37" w14:textId="77777777" w:rsidR="002A53E1" w:rsidRDefault="65F91108" w:rsidP="00915208">
      <w:pPr>
        <w:jc w:val="both"/>
        <w:rPr>
          <w:rFonts w:ascii="Arial" w:eastAsia="Arial" w:hAnsi="Arial" w:cs="Arial"/>
          <w:color w:val="000000" w:themeColor="text1"/>
          <w:sz w:val="20"/>
          <w:szCs w:val="20"/>
        </w:rPr>
      </w:pPr>
      <w:r w:rsidRPr="65F91108">
        <w:rPr>
          <w:rFonts w:ascii="Arial" w:eastAsia="Arial" w:hAnsi="Arial" w:cs="Arial"/>
          <w:color w:val="000000" w:themeColor="text1"/>
          <w:sz w:val="20"/>
          <w:szCs w:val="20"/>
        </w:rPr>
        <w:t xml:space="preserve">The QAS is strongly committed to providing a healthy and safe working environment for all employees and recognises that the workplace can make a significant difference to employees affected by domestic and family violence by providing appropriate safety and support measures. </w:t>
      </w:r>
    </w:p>
    <w:p w14:paraId="39E7CC8E" w14:textId="24A2AD1B" w:rsidR="002A2B1D" w:rsidRDefault="65F91108" w:rsidP="00915208">
      <w:pPr>
        <w:jc w:val="both"/>
        <w:rPr>
          <w:rFonts w:ascii="Arial" w:eastAsia="Arial" w:hAnsi="Arial" w:cs="Arial"/>
          <w:color w:val="000000" w:themeColor="text1"/>
          <w:sz w:val="20"/>
          <w:szCs w:val="20"/>
        </w:rPr>
      </w:pPr>
      <w:r w:rsidRPr="65F91108">
        <w:rPr>
          <w:rFonts w:ascii="Arial" w:eastAsia="Arial" w:hAnsi="Arial" w:cs="Arial"/>
          <w:color w:val="000000" w:themeColor="text1"/>
          <w:sz w:val="20"/>
          <w:szCs w:val="20"/>
        </w:rPr>
        <w:t>Domestic and family violence can take many forms including physical, sexual, emotional, psychological and economic abuse</w:t>
      </w:r>
      <w:r w:rsidR="002A2B1D">
        <w:rPr>
          <w:rFonts w:ascii="Arial" w:eastAsia="Arial" w:hAnsi="Arial" w:cs="Arial"/>
          <w:color w:val="000000" w:themeColor="text1"/>
          <w:sz w:val="20"/>
          <w:szCs w:val="20"/>
        </w:rPr>
        <w:t>,</w:t>
      </w:r>
      <w:r w:rsidRPr="65F91108">
        <w:rPr>
          <w:rFonts w:ascii="Arial" w:eastAsia="Arial" w:hAnsi="Arial" w:cs="Arial"/>
          <w:color w:val="000000" w:themeColor="text1"/>
          <w:sz w:val="20"/>
          <w:szCs w:val="20"/>
        </w:rPr>
        <w:t xml:space="preserve"> or any other threatening, coercive or controlling behaviour which causes the </w:t>
      </w:r>
      <w:r w:rsidR="002A2B1D">
        <w:rPr>
          <w:rFonts w:ascii="Arial" w:eastAsia="Arial" w:hAnsi="Arial" w:cs="Arial"/>
          <w:color w:val="000000" w:themeColor="text1"/>
          <w:sz w:val="20"/>
          <w:szCs w:val="20"/>
        </w:rPr>
        <w:t xml:space="preserve">person experiencing the violence and/or abuse </w:t>
      </w:r>
      <w:r w:rsidRPr="65F91108">
        <w:rPr>
          <w:rFonts w:ascii="Arial" w:eastAsia="Arial" w:hAnsi="Arial" w:cs="Arial"/>
          <w:color w:val="000000" w:themeColor="text1"/>
          <w:sz w:val="20"/>
          <w:szCs w:val="20"/>
        </w:rPr>
        <w:t>to fear for their safety or wellbeing</w:t>
      </w:r>
      <w:r w:rsidR="002A2B1D">
        <w:rPr>
          <w:rFonts w:ascii="Arial" w:eastAsia="Arial" w:hAnsi="Arial" w:cs="Arial"/>
          <w:color w:val="000000" w:themeColor="text1"/>
          <w:sz w:val="20"/>
          <w:szCs w:val="20"/>
        </w:rPr>
        <w:t>,</w:t>
      </w:r>
      <w:r w:rsidRPr="65F91108">
        <w:rPr>
          <w:rFonts w:ascii="Arial" w:eastAsia="Arial" w:hAnsi="Arial" w:cs="Arial"/>
          <w:color w:val="000000" w:themeColor="text1"/>
          <w:sz w:val="20"/>
          <w:szCs w:val="20"/>
        </w:rPr>
        <w:t xml:space="preserve"> or that of someone else. </w:t>
      </w:r>
    </w:p>
    <w:p w14:paraId="4DA2D119" w14:textId="6885BD44" w:rsidR="002A53E1" w:rsidRDefault="65F91108" w:rsidP="00915208">
      <w:pPr>
        <w:jc w:val="both"/>
        <w:rPr>
          <w:rFonts w:ascii="Arial" w:eastAsia="Arial" w:hAnsi="Arial" w:cs="Arial"/>
          <w:color w:val="000000" w:themeColor="text1"/>
          <w:sz w:val="20"/>
          <w:szCs w:val="20"/>
        </w:rPr>
      </w:pPr>
      <w:r w:rsidRPr="65F91108">
        <w:rPr>
          <w:rFonts w:ascii="Arial" w:eastAsia="Arial" w:hAnsi="Arial" w:cs="Arial"/>
          <w:color w:val="000000" w:themeColor="text1"/>
          <w:sz w:val="20"/>
          <w:szCs w:val="20"/>
        </w:rPr>
        <w:t>The QAS has developed a H</w:t>
      </w:r>
      <w:r w:rsidR="00B44F68">
        <w:rPr>
          <w:rFonts w:ascii="Arial" w:eastAsia="Arial" w:hAnsi="Arial" w:cs="Arial"/>
          <w:color w:val="000000" w:themeColor="text1"/>
          <w:sz w:val="20"/>
          <w:szCs w:val="20"/>
        </w:rPr>
        <w:t xml:space="preserve">uman </w:t>
      </w:r>
      <w:r w:rsidRPr="65F91108">
        <w:rPr>
          <w:rFonts w:ascii="Arial" w:eastAsia="Arial" w:hAnsi="Arial" w:cs="Arial"/>
          <w:color w:val="000000" w:themeColor="text1"/>
          <w:sz w:val="20"/>
          <w:szCs w:val="20"/>
        </w:rPr>
        <w:t>R</w:t>
      </w:r>
      <w:r w:rsidR="00B44F68">
        <w:rPr>
          <w:rFonts w:ascii="Arial" w:eastAsia="Arial" w:hAnsi="Arial" w:cs="Arial"/>
          <w:color w:val="000000" w:themeColor="text1"/>
          <w:sz w:val="20"/>
          <w:szCs w:val="20"/>
        </w:rPr>
        <w:t>esource (HR)</w:t>
      </w:r>
      <w:r w:rsidRPr="65F91108">
        <w:rPr>
          <w:rFonts w:ascii="Arial" w:eastAsia="Arial" w:hAnsi="Arial" w:cs="Arial"/>
          <w:color w:val="000000" w:themeColor="text1"/>
          <w:sz w:val="20"/>
          <w:szCs w:val="20"/>
        </w:rPr>
        <w:t xml:space="preserve"> </w:t>
      </w:r>
      <w:r w:rsidR="002A2B1D">
        <w:rPr>
          <w:rFonts w:ascii="Arial" w:eastAsia="Arial" w:hAnsi="Arial" w:cs="Arial"/>
          <w:color w:val="000000" w:themeColor="text1"/>
          <w:sz w:val="20"/>
          <w:szCs w:val="20"/>
        </w:rPr>
        <w:t>Procedure</w:t>
      </w:r>
      <w:r w:rsidRPr="65F91108">
        <w:rPr>
          <w:rFonts w:ascii="Arial" w:eastAsia="Arial" w:hAnsi="Arial" w:cs="Arial"/>
          <w:color w:val="000000" w:themeColor="text1"/>
          <w:sz w:val="20"/>
          <w:szCs w:val="20"/>
        </w:rPr>
        <w:t xml:space="preserve"> to support employees affected by domestic and family violence.</w:t>
      </w:r>
      <w:r w:rsidR="002F215B">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 xml:space="preserve"> The p</w:t>
      </w:r>
      <w:r w:rsidR="002A2B1D">
        <w:rPr>
          <w:rFonts w:ascii="Arial" w:eastAsia="Arial" w:hAnsi="Arial" w:cs="Arial"/>
          <w:color w:val="000000" w:themeColor="text1"/>
          <w:sz w:val="20"/>
          <w:szCs w:val="20"/>
        </w:rPr>
        <w:t>rocedure</w:t>
      </w:r>
      <w:r w:rsidRPr="65F91108">
        <w:rPr>
          <w:rFonts w:ascii="Arial" w:eastAsia="Arial" w:hAnsi="Arial" w:cs="Arial"/>
          <w:color w:val="000000" w:themeColor="text1"/>
          <w:sz w:val="20"/>
          <w:szCs w:val="20"/>
        </w:rPr>
        <w:t xml:space="preserve"> provides the following support mechanisms for those affected by domestic and family violence:</w:t>
      </w:r>
    </w:p>
    <w:p w14:paraId="230197F7" w14:textId="21B89C97" w:rsidR="002A53E1" w:rsidRDefault="009E4304">
      <w:pPr>
        <w:pStyle w:val="ListParagraph"/>
        <w:numPr>
          <w:ilvl w:val="0"/>
          <w:numId w:val="28"/>
        </w:numPr>
        <w:spacing w:before="120"/>
        <w:jc w:val="both"/>
        <w:rPr>
          <w:rFonts w:ascii="Arial" w:eastAsia="Arial" w:hAnsi="Arial" w:cs="Arial"/>
          <w:color w:val="000000" w:themeColor="text1"/>
          <w:sz w:val="20"/>
          <w:szCs w:val="20"/>
        </w:rPr>
      </w:pPr>
      <w:r>
        <w:rPr>
          <w:rFonts w:ascii="Arial" w:eastAsia="Arial" w:hAnsi="Arial" w:cs="Arial"/>
          <w:color w:val="000000" w:themeColor="text1"/>
          <w:sz w:val="20"/>
          <w:szCs w:val="20"/>
        </w:rPr>
        <w:t>ten (</w:t>
      </w:r>
      <w:r w:rsidR="65F91108" w:rsidRPr="65F91108">
        <w:rPr>
          <w:rFonts w:ascii="Arial" w:eastAsia="Arial" w:hAnsi="Arial" w:cs="Arial"/>
          <w:color w:val="000000" w:themeColor="text1"/>
          <w:sz w:val="20"/>
          <w:szCs w:val="20"/>
        </w:rPr>
        <w:t>10</w:t>
      </w:r>
      <w:r>
        <w:rPr>
          <w:rFonts w:ascii="Arial" w:eastAsia="Arial" w:hAnsi="Arial" w:cs="Arial"/>
          <w:color w:val="000000" w:themeColor="text1"/>
          <w:sz w:val="20"/>
          <w:szCs w:val="20"/>
        </w:rPr>
        <w:t>)</w:t>
      </w:r>
      <w:r w:rsidR="65F91108" w:rsidRPr="65F91108">
        <w:rPr>
          <w:rFonts w:ascii="Arial" w:eastAsia="Arial" w:hAnsi="Arial" w:cs="Arial"/>
          <w:color w:val="000000" w:themeColor="text1"/>
          <w:sz w:val="20"/>
          <w:szCs w:val="20"/>
        </w:rPr>
        <w:t xml:space="preserve"> days paid special leav</w:t>
      </w:r>
      <w:r w:rsidR="00355E4D">
        <w:rPr>
          <w:rFonts w:ascii="Arial" w:eastAsia="Arial" w:hAnsi="Arial" w:cs="Arial"/>
          <w:color w:val="000000" w:themeColor="text1"/>
          <w:sz w:val="20"/>
          <w:szCs w:val="20"/>
        </w:rPr>
        <w:t>e</w:t>
      </w:r>
    </w:p>
    <w:p w14:paraId="5A72345C" w14:textId="0D917EC2" w:rsidR="002A53E1" w:rsidRDefault="009E4304">
      <w:pPr>
        <w:pStyle w:val="ListParagraph"/>
        <w:numPr>
          <w:ilvl w:val="0"/>
          <w:numId w:val="28"/>
        </w:numPr>
        <w:spacing w:before="120"/>
        <w:jc w:val="both"/>
        <w:rPr>
          <w:rFonts w:ascii="Arial" w:eastAsia="Arial" w:hAnsi="Arial" w:cs="Arial"/>
          <w:color w:val="000000" w:themeColor="text1"/>
          <w:sz w:val="20"/>
          <w:szCs w:val="20"/>
        </w:rPr>
      </w:pPr>
      <w:r>
        <w:rPr>
          <w:rFonts w:ascii="Arial" w:eastAsia="Arial" w:hAnsi="Arial" w:cs="Arial"/>
          <w:color w:val="000000" w:themeColor="text1"/>
          <w:sz w:val="20"/>
          <w:szCs w:val="20"/>
        </w:rPr>
        <w:t>f</w:t>
      </w:r>
      <w:r w:rsidR="65F91108" w:rsidRPr="65F91108">
        <w:rPr>
          <w:rFonts w:ascii="Arial" w:eastAsia="Arial" w:hAnsi="Arial" w:cs="Arial"/>
          <w:color w:val="000000" w:themeColor="text1"/>
          <w:sz w:val="20"/>
          <w:szCs w:val="20"/>
        </w:rPr>
        <w:t>lexible work arrangements and work adjustments</w:t>
      </w:r>
    </w:p>
    <w:p w14:paraId="3468D008" w14:textId="5F29672D" w:rsidR="002A53E1" w:rsidRDefault="009E4304">
      <w:pPr>
        <w:pStyle w:val="ListParagraph"/>
        <w:numPr>
          <w:ilvl w:val="0"/>
          <w:numId w:val="28"/>
        </w:numPr>
        <w:spacing w:before="120"/>
        <w:jc w:val="both"/>
        <w:rPr>
          <w:rFonts w:ascii="Arial" w:eastAsia="Arial" w:hAnsi="Arial" w:cs="Arial"/>
          <w:color w:val="000000" w:themeColor="text1"/>
          <w:sz w:val="20"/>
          <w:szCs w:val="20"/>
        </w:rPr>
      </w:pPr>
      <w:r>
        <w:rPr>
          <w:rFonts w:ascii="Arial" w:eastAsia="Arial" w:hAnsi="Arial" w:cs="Arial"/>
          <w:color w:val="000000" w:themeColor="text1"/>
          <w:sz w:val="20"/>
          <w:szCs w:val="20"/>
        </w:rPr>
        <w:t>c</w:t>
      </w:r>
      <w:r w:rsidR="65F91108" w:rsidRPr="65F91108">
        <w:rPr>
          <w:rFonts w:ascii="Arial" w:eastAsia="Arial" w:hAnsi="Arial" w:cs="Arial"/>
          <w:color w:val="000000" w:themeColor="text1"/>
          <w:sz w:val="20"/>
          <w:szCs w:val="20"/>
        </w:rPr>
        <w:t>ounselling support services</w:t>
      </w:r>
    </w:p>
    <w:p w14:paraId="11B30AED" w14:textId="2EB1F334" w:rsidR="002A53E1" w:rsidRDefault="65F91108">
      <w:pPr>
        <w:spacing w:before="120"/>
        <w:jc w:val="both"/>
        <w:rPr>
          <w:rFonts w:ascii="Arial" w:eastAsia="Arial" w:hAnsi="Arial" w:cs="Arial"/>
          <w:color w:val="000000" w:themeColor="text1"/>
          <w:sz w:val="20"/>
          <w:szCs w:val="20"/>
        </w:rPr>
      </w:pPr>
      <w:r w:rsidRPr="65F91108">
        <w:rPr>
          <w:rFonts w:ascii="Arial" w:eastAsia="Arial" w:hAnsi="Arial" w:cs="Arial"/>
          <w:color w:val="000000" w:themeColor="text1"/>
          <w:sz w:val="20"/>
          <w:szCs w:val="20"/>
        </w:rPr>
        <w:lastRenderedPageBreak/>
        <w:t xml:space="preserve">The QAS will promote positive and respectful relationships </w:t>
      </w:r>
      <w:r w:rsidR="0062462E" w:rsidRPr="65F91108">
        <w:rPr>
          <w:rFonts w:ascii="Arial" w:eastAsia="Arial" w:hAnsi="Arial" w:cs="Arial"/>
          <w:color w:val="000000" w:themeColor="text1"/>
          <w:sz w:val="20"/>
          <w:szCs w:val="20"/>
        </w:rPr>
        <w:t>to</w:t>
      </w:r>
      <w:r w:rsidRPr="65F91108">
        <w:rPr>
          <w:rFonts w:ascii="Arial" w:eastAsia="Arial" w:hAnsi="Arial" w:cs="Arial"/>
          <w:color w:val="000000" w:themeColor="text1"/>
          <w:sz w:val="20"/>
          <w:szCs w:val="20"/>
        </w:rPr>
        <w:t xml:space="preserve"> reduce the negative impacts domestic and family violence has in our workplaces and communities.</w:t>
      </w:r>
    </w:p>
    <w:p w14:paraId="46FD4BC0" w14:textId="4AEE575D" w:rsidR="002A53E1" w:rsidRDefault="00B95451" w:rsidP="00915208">
      <w:pPr>
        <w:jc w:val="both"/>
        <w:rPr>
          <w:rFonts w:ascii="Arial" w:eastAsia="Arial" w:hAnsi="Arial" w:cs="Arial"/>
          <w:color w:val="000000" w:themeColor="text1"/>
          <w:sz w:val="20"/>
          <w:szCs w:val="20"/>
        </w:rPr>
      </w:pPr>
      <w:r>
        <w:rPr>
          <w:rFonts w:ascii="Arial" w:eastAsia="Arial" w:hAnsi="Arial" w:cs="Arial"/>
          <w:color w:val="000000" w:themeColor="text1"/>
          <w:sz w:val="20"/>
          <w:szCs w:val="20"/>
        </w:rPr>
        <w:t>Please c</w:t>
      </w:r>
      <w:r w:rsidR="65F91108" w:rsidRPr="65F91108">
        <w:rPr>
          <w:rFonts w:ascii="Arial" w:eastAsia="Arial" w:hAnsi="Arial" w:cs="Arial"/>
          <w:color w:val="000000" w:themeColor="text1"/>
          <w:sz w:val="20"/>
          <w:szCs w:val="20"/>
        </w:rPr>
        <w:t>all 1800 RESPECT</w:t>
      </w:r>
      <w:r w:rsidR="001569D3">
        <w:rPr>
          <w:rFonts w:ascii="Arial" w:eastAsia="Arial" w:hAnsi="Arial" w:cs="Arial"/>
          <w:color w:val="000000" w:themeColor="text1"/>
          <w:sz w:val="20"/>
          <w:szCs w:val="20"/>
        </w:rPr>
        <w:t xml:space="preserve"> (1800 737 732)</w:t>
      </w:r>
      <w:r w:rsidR="65F91108" w:rsidRPr="65F91108">
        <w:rPr>
          <w:rFonts w:ascii="Arial" w:eastAsia="Arial" w:hAnsi="Arial" w:cs="Arial"/>
          <w:color w:val="000000" w:themeColor="text1"/>
          <w:sz w:val="20"/>
          <w:szCs w:val="20"/>
        </w:rPr>
        <w:t xml:space="preserve"> for advice or support if you or someone you know is experiencing domestic or family violence.</w:t>
      </w:r>
      <w:r w:rsidR="005D533B">
        <w:rPr>
          <w:rFonts w:ascii="Arial" w:eastAsia="Arial" w:hAnsi="Arial" w:cs="Arial"/>
          <w:color w:val="000000" w:themeColor="text1"/>
          <w:sz w:val="20"/>
          <w:szCs w:val="20"/>
        </w:rPr>
        <w:t xml:space="preserve"> </w:t>
      </w:r>
      <w:r w:rsidR="65F91108" w:rsidRPr="65F91108">
        <w:rPr>
          <w:rFonts w:ascii="Arial" w:eastAsia="Arial" w:hAnsi="Arial" w:cs="Arial"/>
          <w:color w:val="000000" w:themeColor="text1"/>
          <w:sz w:val="20"/>
          <w:szCs w:val="20"/>
        </w:rPr>
        <w:t xml:space="preserve"> In an emergency, call Triple Zero (000). </w:t>
      </w:r>
    </w:p>
    <w:p w14:paraId="5033464A" w14:textId="77777777" w:rsidR="002A53E1" w:rsidRDefault="65F91108" w:rsidP="00915208">
      <w:pPr>
        <w:jc w:val="both"/>
        <w:rPr>
          <w:rFonts w:ascii="Arial" w:eastAsia="Arial" w:hAnsi="Arial" w:cs="Arial"/>
          <w:b/>
          <w:bCs/>
          <w:color w:val="004880"/>
          <w:sz w:val="24"/>
          <w:szCs w:val="24"/>
        </w:rPr>
      </w:pPr>
      <w:r w:rsidRPr="65F91108">
        <w:rPr>
          <w:rFonts w:ascii="Arial" w:eastAsia="Arial" w:hAnsi="Arial" w:cs="Arial"/>
          <w:b/>
          <w:bCs/>
          <w:color w:val="004880"/>
          <w:sz w:val="24"/>
          <w:szCs w:val="24"/>
        </w:rPr>
        <w:t>Equal employment opportunity</w:t>
      </w:r>
    </w:p>
    <w:p w14:paraId="25C21D3D" w14:textId="349A5544" w:rsidR="002A53E1" w:rsidRDefault="65F91108" w:rsidP="00915208">
      <w:pPr>
        <w:jc w:val="both"/>
        <w:rPr>
          <w:rFonts w:ascii="Arial" w:eastAsia="Arial" w:hAnsi="Arial" w:cs="Arial"/>
          <w:sz w:val="20"/>
          <w:szCs w:val="20"/>
        </w:rPr>
      </w:pPr>
      <w:r w:rsidRPr="65F91108">
        <w:rPr>
          <w:rFonts w:ascii="Arial" w:eastAsia="Arial" w:hAnsi="Arial" w:cs="Arial"/>
          <w:sz w:val="20"/>
          <w:szCs w:val="20"/>
        </w:rPr>
        <w:t>The QAS is an Equal Employment Opportunity employer and encourages applications from:</w:t>
      </w:r>
    </w:p>
    <w:p w14:paraId="46F3711A" w14:textId="12FBA3E3" w:rsidR="002A53E1" w:rsidRDefault="65F91108"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 xml:space="preserve">Aboriginal </w:t>
      </w:r>
      <w:r w:rsidR="4955C40B" w:rsidRPr="1AF1B785">
        <w:rPr>
          <w:rFonts w:ascii="Arial" w:eastAsia="Arial" w:hAnsi="Arial" w:cs="Arial"/>
          <w:sz w:val="20"/>
          <w:szCs w:val="20"/>
        </w:rPr>
        <w:t xml:space="preserve">people </w:t>
      </w:r>
      <w:r w:rsidRPr="1AF1B785">
        <w:rPr>
          <w:rFonts w:ascii="Arial" w:eastAsia="Arial" w:hAnsi="Arial" w:cs="Arial"/>
          <w:sz w:val="20"/>
          <w:szCs w:val="20"/>
        </w:rPr>
        <w:t>and Torres Strait Islander people</w:t>
      </w:r>
    </w:p>
    <w:p w14:paraId="636DAD07" w14:textId="064FAAAB" w:rsidR="002A53E1" w:rsidRDefault="65F91108" w:rsidP="00915208">
      <w:pPr>
        <w:pStyle w:val="ListParagraph"/>
        <w:numPr>
          <w:ilvl w:val="0"/>
          <w:numId w:val="24"/>
        </w:numPr>
        <w:jc w:val="both"/>
        <w:rPr>
          <w:rFonts w:ascii="Arial" w:eastAsia="Arial" w:hAnsi="Arial" w:cs="Arial"/>
          <w:sz w:val="20"/>
          <w:szCs w:val="20"/>
        </w:rPr>
      </w:pPr>
      <w:r w:rsidRPr="65F91108">
        <w:rPr>
          <w:rFonts w:ascii="Arial" w:eastAsia="Arial" w:hAnsi="Arial" w:cs="Arial"/>
          <w:sz w:val="20"/>
          <w:szCs w:val="20"/>
        </w:rPr>
        <w:t>Australian South Sea Islander people</w:t>
      </w:r>
    </w:p>
    <w:p w14:paraId="399FC86E" w14:textId="39530D0E" w:rsidR="002A53E1" w:rsidRDefault="00B44F68" w:rsidP="00915208">
      <w:pPr>
        <w:pStyle w:val="ListParagraph"/>
        <w:numPr>
          <w:ilvl w:val="0"/>
          <w:numId w:val="24"/>
        </w:numPr>
        <w:jc w:val="both"/>
        <w:rPr>
          <w:rFonts w:ascii="Arial" w:eastAsia="Arial" w:hAnsi="Arial" w:cs="Arial"/>
          <w:sz w:val="20"/>
          <w:szCs w:val="20"/>
        </w:rPr>
      </w:pPr>
      <w:r>
        <w:rPr>
          <w:rFonts w:ascii="Arial" w:eastAsia="Arial" w:hAnsi="Arial" w:cs="Arial"/>
          <w:sz w:val="20"/>
          <w:szCs w:val="20"/>
        </w:rPr>
        <w:t>p</w:t>
      </w:r>
      <w:r w:rsidR="65F91108" w:rsidRPr="65F91108">
        <w:rPr>
          <w:rFonts w:ascii="Arial" w:eastAsia="Arial" w:hAnsi="Arial" w:cs="Arial"/>
          <w:sz w:val="20"/>
          <w:szCs w:val="20"/>
        </w:rPr>
        <w:t xml:space="preserve">eople from </w:t>
      </w:r>
      <w:r>
        <w:rPr>
          <w:rFonts w:ascii="Arial" w:eastAsia="Arial" w:hAnsi="Arial" w:cs="Arial"/>
          <w:sz w:val="20"/>
          <w:szCs w:val="20"/>
        </w:rPr>
        <w:t>c</w:t>
      </w:r>
      <w:r w:rsidR="65F91108" w:rsidRPr="65F91108">
        <w:rPr>
          <w:rFonts w:ascii="Arial" w:eastAsia="Arial" w:hAnsi="Arial" w:cs="Arial"/>
          <w:sz w:val="20"/>
          <w:szCs w:val="20"/>
        </w:rPr>
        <w:t xml:space="preserve">ulturally and </w:t>
      </w:r>
      <w:r>
        <w:rPr>
          <w:rFonts w:ascii="Arial" w:eastAsia="Arial" w:hAnsi="Arial" w:cs="Arial"/>
          <w:sz w:val="20"/>
          <w:szCs w:val="20"/>
        </w:rPr>
        <w:t>l</w:t>
      </w:r>
      <w:r w:rsidR="65F91108" w:rsidRPr="65F91108">
        <w:rPr>
          <w:rFonts w:ascii="Arial" w:eastAsia="Arial" w:hAnsi="Arial" w:cs="Arial"/>
          <w:sz w:val="20"/>
          <w:szCs w:val="20"/>
        </w:rPr>
        <w:t xml:space="preserve">inguistically </w:t>
      </w:r>
      <w:r>
        <w:rPr>
          <w:rFonts w:ascii="Arial" w:eastAsia="Arial" w:hAnsi="Arial" w:cs="Arial"/>
          <w:sz w:val="20"/>
          <w:szCs w:val="20"/>
        </w:rPr>
        <w:t>d</w:t>
      </w:r>
      <w:r w:rsidR="65F91108" w:rsidRPr="65F91108">
        <w:rPr>
          <w:rFonts w:ascii="Arial" w:eastAsia="Arial" w:hAnsi="Arial" w:cs="Arial"/>
          <w:sz w:val="20"/>
          <w:szCs w:val="20"/>
        </w:rPr>
        <w:t xml:space="preserve">iverse </w:t>
      </w:r>
      <w:r>
        <w:rPr>
          <w:rFonts w:ascii="Arial" w:eastAsia="Arial" w:hAnsi="Arial" w:cs="Arial"/>
          <w:sz w:val="20"/>
          <w:szCs w:val="20"/>
        </w:rPr>
        <w:t>b</w:t>
      </w:r>
      <w:r w:rsidR="65F91108" w:rsidRPr="65F91108">
        <w:rPr>
          <w:rFonts w:ascii="Arial" w:eastAsia="Arial" w:hAnsi="Arial" w:cs="Arial"/>
          <w:sz w:val="20"/>
          <w:szCs w:val="20"/>
        </w:rPr>
        <w:t>ackgrounds</w:t>
      </w:r>
    </w:p>
    <w:p w14:paraId="7F120214" w14:textId="3C978451" w:rsidR="002A53E1" w:rsidRDefault="00B44F68" w:rsidP="00915208">
      <w:pPr>
        <w:pStyle w:val="ListParagraph"/>
        <w:numPr>
          <w:ilvl w:val="0"/>
          <w:numId w:val="24"/>
        </w:numPr>
        <w:jc w:val="both"/>
        <w:rPr>
          <w:rFonts w:ascii="Arial" w:eastAsia="Arial" w:hAnsi="Arial" w:cs="Arial"/>
          <w:sz w:val="20"/>
          <w:szCs w:val="20"/>
        </w:rPr>
      </w:pPr>
      <w:r>
        <w:rPr>
          <w:rFonts w:ascii="Arial" w:eastAsia="Arial" w:hAnsi="Arial" w:cs="Arial"/>
          <w:sz w:val="20"/>
          <w:szCs w:val="20"/>
        </w:rPr>
        <w:t>w</w:t>
      </w:r>
      <w:r w:rsidR="65F91108" w:rsidRPr="65F91108">
        <w:rPr>
          <w:rFonts w:ascii="Arial" w:eastAsia="Arial" w:hAnsi="Arial" w:cs="Arial"/>
          <w:sz w:val="20"/>
          <w:szCs w:val="20"/>
        </w:rPr>
        <w:t>omen</w:t>
      </w:r>
    </w:p>
    <w:p w14:paraId="1C03283F" w14:textId="1BBBE295" w:rsidR="002A53E1" w:rsidRDefault="00B44F68" w:rsidP="00915208">
      <w:pPr>
        <w:pStyle w:val="ListParagraph"/>
        <w:numPr>
          <w:ilvl w:val="0"/>
          <w:numId w:val="24"/>
        </w:numPr>
        <w:jc w:val="both"/>
        <w:rPr>
          <w:rFonts w:ascii="Arial" w:eastAsia="Arial" w:hAnsi="Arial" w:cs="Arial"/>
          <w:sz w:val="20"/>
          <w:szCs w:val="20"/>
        </w:rPr>
      </w:pPr>
      <w:r>
        <w:rPr>
          <w:rFonts w:ascii="Arial" w:eastAsia="Arial" w:hAnsi="Arial" w:cs="Arial"/>
          <w:sz w:val="20"/>
          <w:szCs w:val="20"/>
        </w:rPr>
        <w:t>p</w:t>
      </w:r>
      <w:r w:rsidR="65F91108" w:rsidRPr="65F91108">
        <w:rPr>
          <w:rFonts w:ascii="Arial" w:eastAsia="Arial" w:hAnsi="Arial" w:cs="Arial"/>
          <w:sz w:val="20"/>
          <w:szCs w:val="20"/>
        </w:rPr>
        <w:t xml:space="preserve">eople with a </w:t>
      </w:r>
      <w:r>
        <w:rPr>
          <w:rFonts w:ascii="Arial" w:eastAsia="Arial" w:hAnsi="Arial" w:cs="Arial"/>
          <w:sz w:val="20"/>
          <w:szCs w:val="20"/>
        </w:rPr>
        <w:t>d</w:t>
      </w:r>
      <w:r w:rsidR="65F91108" w:rsidRPr="65F91108">
        <w:rPr>
          <w:rFonts w:ascii="Arial" w:eastAsia="Arial" w:hAnsi="Arial" w:cs="Arial"/>
          <w:sz w:val="20"/>
          <w:szCs w:val="20"/>
        </w:rPr>
        <w:t>isability</w:t>
      </w:r>
    </w:p>
    <w:p w14:paraId="2E944573" w14:textId="77777777" w:rsidR="002A53E1" w:rsidRDefault="65F91108" w:rsidP="00915208">
      <w:pPr>
        <w:jc w:val="both"/>
        <w:rPr>
          <w:rFonts w:ascii="Arial" w:eastAsia="Arial" w:hAnsi="Arial" w:cs="Arial"/>
          <w:color w:val="000000" w:themeColor="text1"/>
          <w:sz w:val="20"/>
          <w:szCs w:val="20"/>
        </w:rPr>
      </w:pPr>
      <w:r w:rsidRPr="65F91108">
        <w:rPr>
          <w:rFonts w:ascii="Arial" w:eastAsia="Arial" w:hAnsi="Arial" w:cs="Arial"/>
          <w:color w:val="000000" w:themeColor="text1"/>
          <w:sz w:val="20"/>
          <w:szCs w:val="20"/>
        </w:rPr>
        <w:t>The QAS is committed to fair treatment and equality of opportunity for all current and prospective employees.</w:t>
      </w:r>
    </w:p>
    <w:p w14:paraId="5582DD8F" w14:textId="77777777" w:rsidR="00564D6B" w:rsidRPr="00EB60B8" w:rsidRDefault="65F91108" w:rsidP="00915208">
      <w:pPr>
        <w:jc w:val="both"/>
        <w:rPr>
          <w:rFonts w:ascii="Arial" w:eastAsia="Arial" w:hAnsi="Arial" w:cs="Arial"/>
          <w:b/>
          <w:bCs/>
          <w:color w:val="004880"/>
          <w:sz w:val="24"/>
          <w:szCs w:val="24"/>
        </w:rPr>
      </w:pPr>
      <w:r w:rsidRPr="65F91108">
        <w:rPr>
          <w:rFonts w:ascii="Arial" w:eastAsia="Arial" w:hAnsi="Arial" w:cs="Arial"/>
          <w:b/>
          <w:bCs/>
          <w:color w:val="004880"/>
          <w:sz w:val="24"/>
          <w:szCs w:val="24"/>
        </w:rPr>
        <w:t>Learning and development</w:t>
      </w:r>
    </w:p>
    <w:p w14:paraId="5ECFDEFE" w14:textId="26A29418" w:rsidR="00564D6B" w:rsidRDefault="0062462E" w:rsidP="00915208">
      <w:pPr>
        <w:jc w:val="both"/>
        <w:rPr>
          <w:rFonts w:ascii="Arial" w:eastAsia="Arial" w:hAnsi="Arial" w:cs="Arial"/>
          <w:sz w:val="20"/>
          <w:szCs w:val="20"/>
        </w:rPr>
      </w:pPr>
      <w:r>
        <w:rPr>
          <w:rFonts w:ascii="Arial" w:eastAsia="Arial" w:hAnsi="Arial" w:cs="Arial"/>
          <w:sz w:val="20"/>
          <w:szCs w:val="20"/>
        </w:rPr>
        <w:t>Employees are</w:t>
      </w:r>
      <w:r w:rsidR="65F91108" w:rsidRPr="65F91108">
        <w:rPr>
          <w:rFonts w:ascii="Arial" w:eastAsia="Arial" w:hAnsi="Arial" w:cs="Arial"/>
          <w:sz w:val="20"/>
          <w:szCs w:val="20"/>
        </w:rPr>
        <w:t xml:space="preserve"> actively encouraged and supported as individual</w:t>
      </w:r>
      <w:r>
        <w:rPr>
          <w:rFonts w:ascii="Arial" w:eastAsia="Arial" w:hAnsi="Arial" w:cs="Arial"/>
          <w:sz w:val="20"/>
          <w:szCs w:val="20"/>
        </w:rPr>
        <w:t>s</w:t>
      </w:r>
      <w:r w:rsidR="65F91108" w:rsidRPr="65F91108">
        <w:rPr>
          <w:rFonts w:ascii="Arial" w:eastAsia="Arial" w:hAnsi="Arial" w:cs="Arial"/>
          <w:sz w:val="20"/>
          <w:szCs w:val="20"/>
        </w:rPr>
        <w:t xml:space="preserve"> and</w:t>
      </w:r>
      <w:r w:rsidR="00BA501B">
        <w:rPr>
          <w:rFonts w:ascii="Arial" w:eastAsia="Arial" w:hAnsi="Arial" w:cs="Arial"/>
          <w:sz w:val="20"/>
          <w:szCs w:val="20"/>
        </w:rPr>
        <w:t xml:space="preserve"> </w:t>
      </w:r>
      <w:r w:rsidR="65F91108" w:rsidRPr="65F91108">
        <w:rPr>
          <w:rFonts w:ascii="Arial" w:eastAsia="Arial" w:hAnsi="Arial" w:cs="Arial"/>
          <w:sz w:val="20"/>
          <w:szCs w:val="20"/>
        </w:rPr>
        <w:t>have access to excellent learning and development opportunities.</w:t>
      </w:r>
    </w:p>
    <w:p w14:paraId="0CE96A22" w14:textId="290EC7D7" w:rsidR="00564D6B" w:rsidRDefault="65F91108">
      <w:pPr>
        <w:jc w:val="both"/>
        <w:rPr>
          <w:rFonts w:ascii="Arial" w:eastAsia="Arial" w:hAnsi="Arial" w:cs="Arial"/>
          <w:b/>
          <w:bCs/>
          <w:color w:val="004880"/>
          <w:sz w:val="24"/>
          <w:szCs w:val="24"/>
        </w:rPr>
      </w:pPr>
      <w:r w:rsidRPr="65F91108">
        <w:rPr>
          <w:rFonts w:ascii="Arial" w:eastAsia="Arial" w:hAnsi="Arial" w:cs="Arial"/>
          <w:sz w:val="20"/>
          <w:szCs w:val="20"/>
        </w:rPr>
        <w:t>Study assistance may be provided for courses</w:t>
      </w:r>
      <w:r w:rsidR="002A2B1D">
        <w:rPr>
          <w:rFonts w:ascii="Arial" w:eastAsia="Arial" w:hAnsi="Arial" w:cs="Arial"/>
          <w:sz w:val="20"/>
          <w:szCs w:val="20"/>
        </w:rPr>
        <w:t xml:space="preserve"> relevant to </w:t>
      </w:r>
      <w:r w:rsidR="00AA11B6">
        <w:rPr>
          <w:rFonts w:ascii="Arial" w:eastAsia="Arial" w:hAnsi="Arial" w:cs="Arial"/>
          <w:sz w:val="20"/>
          <w:szCs w:val="20"/>
        </w:rPr>
        <w:t>an</w:t>
      </w:r>
      <w:r w:rsidR="002A2B1D">
        <w:rPr>
          <w:rFonts w:ascii="Arial" w:eastAsia="Arial" w:hAnsi="Arial" w:cs="Arial"/>
          <w:sz w:val="20"/>
          <w:szCs w:val="20"/>
        </w:rPr>
        <w:t xml:space="preserve"> employee’s role</w:t>
      </w:r>
      <w:r w:rsidRPr="65F91108">
        <w:rPr>
          <w:rFonts w:ascii="Arial" w:eastAsia="Arial" w:hAnsi="Arial" w:cs="Arial"/>
          <w:sz w:val="20"/>
          <w:szCs w:val="20"/>
        </w:rPr>
        <w:t xml:space="preserve">. </w:t>
      </w:r>
      <w:r w:rsidR="0087092C">
        <w:rPr>
          <w:rFonts w:ascii="Arial" w:eastAsia="Arial" w:hAnsi="Arial" w:cs="Arial"/>
          <w:sz w:val="20"/>
          <w:szCs w:val="20"/>
        </w:rPr>
        <w:t xml:space="preserve"> </w:t>
      </w:r>
      <w:r w:rsidRPr="65F91108">
        <w:rPr>
          <w:rFonts w:ascii="Arial" w:eastAsia="Arial" w:hAnsi="Arial" w:cs="Arial"/>
          <w:sz w:val="20"/>
          <w:szCs w:val="20"/>
        </w:rPr>
        <w:t xml:space="preserve">The Study and Research Assistance Scheme (SARAS) provides financial and/or leave assistance to eligible employees for part-time or full-time study or research. </w:t>
      </w:r>
      <w:r w:rsidR="00AA11B6">
        <w:rPr>
          <w:rFonts w:ascii="Arial" w:eastAsia="Arial" w:hAnsi="Arial" w:cs="Arial"/>
          <w:sz w:val="20"/>
          <w:szCs w:val="20"/>
        </w:rPr>
        <w:t xml:space="preserve"> </w:t>
      </w:r>
      <w:r w:rsidRPr="65F91108">
        <w:rPr>
          <w:rFonts w:ascii="Arial" w:eastAsia="Arial" w:hAnsi="Arial" w:cs="Arial"/>
          <w:sz w:val="20"/>
          <w:szCs w:val="20"/>
        </w:rPr>
        <w:t>The scheme aims to promote organisational and personal development, assisting and encouraging employees to undertake work-related courses and research.</w:t>
      </w:r>
    </w:p>
    <w:p w14:paraId="653BCA2F" w14:textId="77777777" w:rsidR="00564D6B" w:rsidRPr="00775A24" w:rsidRDefault="65F91108" w:rsidP="00915208">
      <w:pPr>
        <w:jc w:val="both"/>
        <w:rPr>
          <w:rFonts w:ascii="Arial" w:eastAsia="Arial" w:hAnsi="Arial" w:cs="Arial"/>
          <w:b/>
          <w:bCs/>
          <w:color w:val="004880"/>
          <w:sz w:val="24"/>
          <w:szCs w:val="24"/>
        </w:rPr>
      </w:pPr>
      <w:r w:rsidRPr="65F91108">
        <w:rPr>
          <w:rFonts w:ascii="Arial" w:eastAsia="Arial" w:hAnsi="Arial" w:cs="Arial"/>
          <w:b/>
          <w:bCs/>
          <w:color w:val="004880"/>
          <w:sz w:val="24"/>
          <w:szCs w:val="24"/>
        </w:rPr>
        <w:t>Union participation</w:t>
      </w:r>
    </w:p>
    <w:p w14:paraId="14B29CD5" w14:textId="371548CA" w:rsidR="00564D6B" w:rsidRDefault="65F91108" w:rsidP="00915208">
      <w:pPr>
        <w:pStyle w:val="Default"/>
        <w:spacing w:after="200" w:line="276" w:lineRule="auto"/>
        <w:jc w:val="both"/>
        <w:rPr>
          <w:sz w:val="20"/>
          <w:szCs w:val="20"/>
        </w:rPr>
      </w:pPr>
      <w:r w:rsidRPr="65F91108">
        <w:rPr>
          <w:sz w:val="20"/>
          <w:szCs w:val="20"/>
        </w:rPr>
        <w:t xml:space="preserve">The </w:t>
      </w:r>
      <w:r w:rsidR="004340D2">
        <w:rPr>
          <w:sz w:val="20"/>
          <w:szCs w:val="20"/>
        </w:rPr>
        <w:t>QAS</w:t>
      </w:r>
      <w:r w:rsidRPr="65F91108">
        <w:rPr>
          <w:sz w:val="20"/>
          <w:szCs w:val="20"/>
        </w:rPr>
        <w:t xml:space="preserve"> encourages and supports employees to join a registered union that has the right to represent employees in relation to the industrial instruments that govern employees’ terms and conditions. </w:t>
      </w:r>
    </w:p>
    <w:p w14:paraId="3950E652" w14:textId="4F1366E5" w:rsidR="00564D6B" w:rsidRDefault="65F91108">
      <w:pPr>
        <w:pStyle w:val="Default"/>
        <w:spacing w:after="200" w:line="276" w:lineRule="auto"/>
        <w:jc w:val="both"/>
        <w:rPr>
          <w:sz w:val="20"/>
          <w:szCs w:val="20"/>
        </w:rPr>
      </w:pPr>
      <w:r w:rsidRPr="65F91108">
        <w:rPr>
          <w:sz w:val="20"/>
          <w:szCs w:val="20"/>
        </w:rPr>
        <w:t xml:space="preserve">The </w:t>
      </w:r>
      <w:r w:rsidR="004340D2">
        <w:rPr>
          <w:sz w:val="20"/>
          <w:szCs w:val="20"/>
        </w:rPr>
        <w:t>QAS</w:t>
      </w:r>
      <w:r w:rsidRPr="65F91108">
        <w:rPr>
          <w:sz w:val="20"/>
          <w:szCs w:val="20"/>
        </w:rPr>
        <w:t xml:space="preserve"> may provide the union with details of new employees, upon request, however it is recognised that union membership remains at the discretion of </w:t>
      </w:r>
      <w:r w:rsidR="002A2B1D">
        <w:rPr>
          <w:sz w:val="20"/>
          <w:szCs w:val="20"/>
        </w:rPr>
        <w:t xml:space="preserve">the </w:t>
      </w:r>
      <w:r w:rsidRPr="65F91108">
        <w:rPr>
          <w:sz w:val="20"/>
          <w:szCs w:val="20"/>
        </w:rPr>
        <w:t>individual.</w:t>
      </w:r>
    </w:p>
    <w:p w14:paraId="2983F5BE" w14:textId="41DAC5EE" w:rsidR="00564D6B" w:rsidRPr="00EB60B8" w:rsidRDefault="65F91108" w:rsidP="00915208">
      <w:pPr>
        <w:jc w:val="both"/>
        <w:rPr>
          <w:rFonts w:ascii="Arial" w:eastAsia="Arial" w:hAnsi="Arial" w:cs="Arial"/>
          <w:b/>
          <w:bCs/>
          <w:color w:val="004880"/>
          <w:sz w:val="24"/>
          <w:szCs w:val="24"/>
        </w:rPr>
      </w:pPr>
      <w:r w:rsidRPr="65F91108">
        <w:rPr>
          <w:rFonts w:ascii="Arial" w:eastAsia="Arial" w:hAnsi="Arial" w:cs="Arial"/>
          <w:b/>
          <w:bCs/>
          <w:color w:val="004880"/>
          <w:sz w:val="24"/>
          <w:szCs w:val="24"/>
        </w:rPr>
        <w:t>For further information</w:t>
      </w:r>
    </w:p>
    <w:p w14:paraId="693E368F" w14:textId="01684003" w:rsidR="00564D6B" w:rsidRPr="003C7D77" w:rsidRDefault="00B95451" w:rsidP="00915208">
      <w:pPr>
        <w:jc w:val="both"/>
        <w:rPr>
          <w:rFonts w:ascii="Arial,Calibri" w:eastAsia="Arial,Calibri" w:hAnsi="Arial,Calibri" w:cs="Arial,Calibri"/>
          <w:color w:val="000000" w:themeColor="text1"/>
          <w:sz w:val="20"/>
          <w:szCs w:val="20"/>
        </w:rPr>
      </w:pPr>
      <w:r>
        <w:rPr>
          <w:rFonts w:ascii="Arial" w:eastAsia="Arial" w:hAnsi="Arial" w:cs="Arial"/>
          <w:color w:val="000000" w:themeColor="text1"/>
          <w:sz w:val="20"/>
          <w:szCs w:val="20"/>
        </w:rPr>
        <w:t>For further information, please v</w:t>
      </w:r>
      <w:r w:rsidR="65F91108" w:rsidRPr="65F91108">
        <w:rPr>
          <w:rFonts w:ascii="Arial" w:eastAsia="Arial" w:hAnsi="Arial" w:cs="Arial"/>
          <w:color w:val="000000" w:themeColor="text1"/>
          <w:sz w:val="20"/>
          <w:szCs w:val="20"/>
        </w:rPr>
        <w:t xml:space="preserve">isit the </w:t>
      </w:r>
      <w:r w:rsidR="004340D2">
        <w:rPr>
          <w:rFonts w:ascii="Arial" w:eastAsia="Arial" w:hAnsi="Arial" w:cs="Arial"/>
          <w:color w:val="000000" w:themeColor="text1"/>
          <w:sz w:val="20"/>
          <w:szCs w:val="20"/>
        </w:rPr>
        <w:t>QAS</w:t>
      </w:r>
      <w:r w:rsidR="65F91108" w:rsidRPr="65F91108">
        <w:rPr>
          <w:rFonts w:ascii="Arial" w:eastAsia="Arial" w:hAnsi="Arial" w:cs="Arial"/>
          <w:color w:val="000000" w:themeColor="text1"/>
          <w:sz w:val="20"/>
          <w:szCs w:val="20"/>
        </w:rPr>
        <w:t xml:space="preserve"> website</w:t>
      </w:r>
      <w:r w:rsidR="00F638BD">
        <w:rPr>
          <w:rFonts w:ascii="Arial" w:eastAsia="Arial" w:hAnsi="Arial" w:cs="Arial"/>
          <w:color w:val="000000" w:themeColor="text1"/>
          <w:sz w:val="20"/>
          <w:szCs w:val="20"/>
        </w:rPr>
        <w:t xml:space="preserve"> at</w:t>
      </w:r>
      <w:r w:rsidR="65F91108" w:rsidRPr="65F91108">
        <w:rPr>
          <w:rFonts w:ascii="Arial" w:eastAsia="Arial" w:hAnsi="Arial" w:cs="Arial"/>
          <w:color w:val="000000" w:themeColor="text1"/>
          <w:sz w:val="20"/>
          <w:szCs w:val="20"/>
        </w:rPr>
        <w:t xml:space="preserve"> </w:t>
      </w:r>
      <w:hyperlink r:id="rId13">
        <w:r w:rsidR="00F638BD">
          <w:rPr>
            <w:rStyle w:val="Hyperlink"/>
            <w:rFonts w:ascii="Arial" w:eastAsia="Arial" w:hAnsi="Arial" w:cs="Arial"/>
            <w:sz w:val="20"/>
            <w:szCs w:val="20"/>
          </w:rPr>
          <w:t>www.ambulance.qld.gov.au</w:t>
        </w:r>
      </w:hyperlink>
      <w:r w:rsidR="65F91108" w:rsidRPr="65F91108">
        <w:rPr>
          <w:rFonts w:ascii="Arial,Calibri" w:eastAsia="Arial,Calibri" w:hAnsi="Arial,Calibri" w:cs="Arial,Calibri"/>
          <w:color w:val="000000" w:themeColor="text1"/>
          <w:sz w:val="20"/>
          <w:szCs w:val="20"/>
        </w:rPr>
        <w:t xml:space="preserve"> </w:t>
      </w:r>
      <w:r w:rsidR="65F91108" w:rsidRPr="65F91108">
        <w:rPr>
          <w:rFonts w:ascii="Arial" w:eastAsia="Arial" w:hAnsi="Arial" w:cs="Arial"/>
          <w:color w:val="000000" w:themeColor="text1"/>
          <w:sz w:val="20"/>
          <w:szCs w:val="20"/>
        </w:rPr>
        <w:t xml:space="preserve">or the Queensland Health website </w:t>
      </w:r>
      <w:r w:rsidR="00F638BD">
        <w:rPr>
          <w:rFonts w:ascii="Arial" w:eastAsia="Arial" w:hAnsi="Arial" w:cs="Arial"/>
          <w:color w:val="000000" w:themeColor="text1"/>
          <w:sz w:val="20"/>
          <w:szCs w:val="20"/>
        </w:rPr>
        <w:t xml:space="preserve">at </w:t>
      </w:r>
      <w:hyperlink r:id="rId14" w:history="1">
        <w:r w:rsidR="00F638BD" w:rsidRPr="00F638BD">
          <w:rPr>
            <w:rStyle w:val="Hyperlink"/>
            <w:rFonts w:ascii="Arial" w:eastAsia="Arial" w:hAnsi="Arial" w:cs="Arial"/>
            <w:sz w:val="20"/>
            <w:szCs w:val="20"/>
          </w:rPr>
          <w:t>www.health.qld.gov.au</w:t>
        </w:r>
      </w:hyperlink>
      <w:r w:rsidR="65F91108" w:rsidRPr="00915208">
        <w:rPr>
          <w:rFonts w:ascii="Arial,Calibri" w:eastAsia="Arial,Calibri" w:hAnsi="Arial,Calibri" w:cs="Arial,Calibri"/>
          <w:sz w:val="20"/>
          <w:szCs w:val="20"/>
        </w:rPr>
        <w:t>.</w:t>
      </w:r>
      <w:r w:rsidR="65F91108" w:rsidRPr="65F91108">
        <w:rPr>
          <w:rFonts w:ascii="Arial,Calibri" w:eastAsia="Arial,Calibri" w:hAnsi="Arial,Calibri" w:cs="Arial,Calibri"/>
          <w:color w:val="000000" w:themeColor="text1"/>
          <w:sz w:val="20"/>
          <w:szCs w:val="20"/>
        </w:rPr>
        <w:t xml:space="preserve"> </w:t>
      </w:r>
    </w:p>
    <w:p w14:paraId="3EB9A0D4" w14:textId="77777777" w:rsidR="001B7A36" w:rsidRDefault="001B7A36" w:rsidP="00915208">
      <w:pPr>
        <w:jc w:val="both"/>
        <w:rPr>
          <w:rFonts w:ascii="Arial" w:eastAsia="Arial" w:hAnsi="Arial" w:cs="Arial"/>
          <w:b/>
          <w:bCs/>
          <w:color w:val="244061"/>
          <w:sz w:val="28"/>
          <w:szCs w:val="28"/>
        </w:rPr>
      </w:pPr>
      <w:r>
        <w:rPr>
          <w:rFonts w:ascii="Arial" w:eastAsia="Arial" w:hAnsi="Arial" w:cs="Arial"/>
          <w:color w:val="244061"/>
        </w:rPr>
        <w:br w:type="page"/>
      </w:r>
    </w:p>
    <w:p w14:paraId="14FC2CF7" w14:textId="62FA7DD1" w:rsidR="00E261A9" w:rsidRPr="00FC3D99" w:rsidRDefault="65F91108" w:rsidP="00FC3D99">
      <w:pPr>
        <w:pStyle w:val="Heading1"/>
        <w:pBdr>
          <w:bottom w:val="single" w:sz="12" w:space="1" w:color="244061"/>
        </w:pBdr>
        <w:spacing w:before="120" w:after="200"/>
        <w:jc w:val="both"/>
        <w:rPr>
          <w:rFonts w:ascii="Arial" w:eastAsia="Arial" w:hAnsi="Arial" w:cs="Arial"/>
          <w:color w:val="244061"/>
        </w:rPr>
      </w:pPr>
      <w:r w:rsidRPr="65F91108">
        <w:rPr>
          <w:rFonts w:ascii="Arial" w:eastAsia="Arial" w:hAnsi="Arial" w:cs="Arial"/>
          <w:color w:val="244061"/>
        </w:rPr>
        <w:lastRenderedPageBreak/>
        <w:t>Before you apply</w:t>
      </w:r>
    </w:p>
    <w:p w14:paraId="6BB80FEC" w14:textId="176C6B37" w:rsidR="00B95451" w:rsidRDefault="65F91108">
      <w:pPr>
        <w:spacing w:after="120"/>
        <w:jc w:val="both"/>
        <w:rPr>
          <w:rFonts w:ascii="Arial" w:eastAsia="Arial" w:hAnsi="Arial" w:cs="Arial"/>
          <w:sz w:val="20"/>
          <w:szCs w:val="20"/>
        </w:rPr>
      </w:pPr>
      <w:r w:rsidRPr="65F91108">
        <w:rPr>
          <w:rFonts w:ascii="Arial" w:eastAsia="Arial" w:hAnsi="Arial" w:cs="Arial"/>
          <w:sz w:val="20"/>
          <w:szCs w:val="20"/>
        </w:rPr>
        <w:t xml:space="preserve">The QAS encourages </w:t>
      </w:r>
      <w:r w:rsidR="00047CBC">
        <w:rPr>
          <w:rFonts w:ascii="Arial" w:eastAsia="Arial" w:hAnsi="Arial" w:cs="Arial"/>
          <w:sz w:val="20"/>
          <w:szCs w:val="20"/>
        </w:rPr>
        <w:t>applicants</w:t>
      </w:r>
      <w:r w:rsidRPr="65F91108">
        <w:rPr>
          <w:rFonts w:ascii="Arial" w:eastAsia="Arial" w:hAnsi="Arial" w:cs="Arial"/>
          <w:sz w:val="20"/>
          <w:szCs w:val="20"/>
        </w:rPr>
        <w:t xml:space="preserve"> to apply for roles that are relevant to </w:t>
      </w:r>
      <w:r w:rsidR="00047CBC">
        <w:rPr>
          <w:rFonts w:ascii="Arial" w:eastAsia="Arial" w:hAnsi="Arial" w:cs="Arial"/>
          <w:sz w:val="20"/>
          <w:szCs w:val="20"/>
        </w:rPr>
        <w:t xml:space="preserve">their </w:t>
      </w:r>
      <w:r w:rsidRPr="65F91108">
        <w:rPr>
          <w:rFonts w:ascii="Arial" w:eastAsia="Arial" w:hAnsi="Arial" w:cs="Arial"/>
          <w:sz w:val="20"/>
          <w:szCs w:val="20"/>
        </w:rPr>
        <w:t>experience, skills, qualifications and interest</w:t>
      </w:r>
      <w:r w:rsidR="00B44F68">
        <w:rPr>
          <w:rFonts w:ascii="Arial" w:eastAsia="Arial" w:hAnsi="Arial" w:cs="Arial"/>
          <w:sz w:val="20"/>
          <w:szCs w:val="20"/>
        </w:rPr>
        <w:t>.</w:t>
      </w:r>
    </w:p>
    <w:p w14:paraId="275F31CD" w14:textId="1160BE0C" w:rsidR="00973026" w:rsidRPr="00470861" w:rsidRDefault="65F91108">
      <w:pPr>
        <w:spacing w:after="120"/>
        <w:jc w:val="both"/>
        <w:rPr>
          <w:rFonts w:ascii="Arial" w:eastAsia="Arial" w:hAnsi="Arial" w:cs="Arial"/>
          <w:sz w:val="20"/>
          <w:szCs w:val="20"/>
        </w:rPr>
      </w:pPr>
      <w:r w:rsidRPr="65F91108">
        <w:rPr>
          <w:rFonts w:ascii="Arial" w:eastAsia="Arial" w:hAnsi="Arial" w:cs="Arial"/>
          <w:sz w:val="20"/>
          <w:szCs w:val="20"/>
        </w:rPr>
        <w:t>Before apply</w:t>
      </w:r>
      <w:r w:rsidR="002D619E">
        <w:rPr>
          <w:rFonts w:ascii="Arial" w:eastAsia="Arial" w:hAnsi="Arial" w:cs="Arial"/>
          <w:sz w:val="20"/>
          <w:szCs w:val="20"/>
        </w:rPr>
        <w:t>ing</w:t>
      </w:r>
      <w:r w:rsidR="00F15256">
        <w:rPr>
          <w:rFonts w:ascii="Arial" w:eastAsia="Arial" w:hAnsi="Arial" w:cs="Arial"/>
          <w:sz w:val="20"/>
          <w:szCs w:val="20"/>
        </w:rPr>
        <w:t xml:space="preserve">, </w:t>
      </w:r>
      <w:r w:rsidR="00B44F68">
        <w:rPr>
          <w:rFonts w:ascii="Arial" w:eastAsia="Arial" w:hAnsi="Arial" w:cs="Arial"/>
          <w:sz w:val="20"/>
          <w:szCs w:val="20"/>
        </w:rPr>
        <w:t>applicants</w:t>
      </w:r>
      <w:r w:rsidR="00F15256">
        <w:rPr>
          <w:rFonts w:ascii="Arial" w:eastAsia="Arial" w:hAnsi="Arial" w:cs="Arial"/>
          <w:sz w:val="20"/>
          <w:szCs w:val="20"/>
        </w:rPr>
        <w:t xml:space="preserve"> are encouraged to</w:t>
      </w:r>
      <w:r w:rsidRPr="65F91108">
        <w:rPr>
          <w:rFonts w:ascii="Arial" w:eastAsia="Arial" w:hAnsi="Arial" w:cs="Arial"/>
          <w:sz w:val="20"/>
          <w:szCs w:val="20"/>
        </w:rPr>
        <w:t xml:space="preserve">: </w:t>
      </w:r>
    </w:p>
    <w:p w14:paraId="15718BD7" w14:textId="52682461" w:rsidR="00973026" w:rsidRPr="00470861" w:rsidRDefault="65F91108">
      <w:pPr>
        <w:pStyle w:val="ListParagraph"/>
        <w:numPr>
          <w:ilvl w:val="0"/>
          <w:numId w:val="24"/>
        </w:numPr>
        <w:jc w:val="both"/>
        <w:rPr>
          <w:rFonts w:ascii="Arial" w:eastAsia="Arial" w:hAnsi="Arial" w:cs="Arial"/>
          <w:sz w:val="20"/>
          <w:szCs w:val="20"/>
        </w:rPr>
      </w:pPr>
      <w:r w:rsidRPr="65F91108">
        <w:rPr>
          <w:rFonts w:ascii="Arial" w:eastAsia="Arial" w:hAnsi="Arial" w:cs="Arial"/>
          <w:sz w:val="20"/>
          <w:szCs w:val="20"/>
        </w:rPr>
        <w:t>review the role description to gain a broad understanding of the role</w:t>
      </w:r>
    </w:p>
    <w:p w14:paraId="6F81A94F" w14:textId="4280B141" w:rsidR="00973026" w:rsidRDefault="65F91108">
      <w:pPr>
        <w:pStyle w:val="ListParagraph"/>
        <w:numPr>
          <w:ilvl w:val="0"/>
          <w:numId w:val="24"/>
        </w:numPr>
        <w:jc w:val="both"/>
        <w:rPr>
          <w:rFonts w:ascii="Arial" w:eastAsia="Arial" w:hAnsi="Arial" w:cs="Arial"/>
          <w:sz w:val="20"/>
          <w:szCs w:val="20"/>
        </w:rPr>
      </w:pPr>
      <w:r w:rsidRPr="65F91108">
        <w:rPr>
          <w:rFonts w:ascii="Arial" w:eastAsia="Arial" w:hAnsi="Arial" w:cs="Arial"/>
          <w:sz w:val="20"/>
          <w:szCs w:val="20"/>
        </w:rPr>
        <w:t xml:space="preserve">consider if </w:t>
      </w:r>
      <w:r w:rsidR="00B44F68">
        <w:rPr>
          <w:rFonts w:ascii="Arial" w:eastAsia="Arial" w:hAnsi="Arial" w:cs="Arial"/>
          <w:sz w:val="20"/>
          <w:szCs w:val="20"/>
        </w:rPr>
        <w:t>they</w:t>
      </w:r>
      <w:r w:rsidR="00B44F68" w:rsidRPr="65F91108">
        <w:rPr>
          <w:rFonts w:ascii="Arial" w:eastAsia="Arial" w:hAnsi="Arial" w:cs="Arial"/>
          <w:sz w:val="20"/>
          <w:szCs w:val="20"/>
        </w:rPr>
        <w:t xml:space="preserve"> </w:t>
      </w:r>
      <w:r w:rsidRPr="65F91108">
        <w:rPr>
          <w:rFonts w:ascii="Arial" w:eastAsia="Arial" w:hAnsi="Arial" w:cs="Arial"/>
          <w:sz w:val="20"/>
          <w:szCs w:val="20"/>
        </w:rPr>
        <w:t>are the right person for the job</w:t>
      </w:r>
    </w:p>
    <w:p w14:paraId="297D2FD7" w14:textId="5E1CF469" w:rsidR="00605886" w:rsidRDefault="65F91108">
      <w:pPr>
        <w:pStyle w:val="ListParagraph"/>
        <w:numPr>
          <w:ilvl w:val="0"/>
          <w:numId w:val="24"/>
        </w:numPr>
        <w:jc w:val="both"/>
        <w:rPr>
          <w:rFonts w:ascii="Arial" w:eastAsia="Arial" w:hAnsi="Arial" w:cs="Arial"/>
          <w:sz w:val="20"/>
          <w:szCs w:val="20"/>
        </w:rPr>
      </w:pPr>
      <w:r w:rsidRPr="65F91108">
        <w:rPr>
          <w:rFonts w:ascii="Arial" w:eastAsia="Arial" w:hAnsi="Arial" w:cs="Arial"/>
          <w:sz w:val="20"/>
          <w:szCs w:val="20"/>
        </w:rPr>
        <w:t xml:space="preserve">determine if </w:t>
      </w:r>
      <w:r w:rsidR="00B44F68">
        <w:rPr>
          <w:rFonts w:ascii="Arial" w:eastAsia="Arial" w:hAnsi="Arial" w:cs="Arial"/>
          <w:sz w:val="20"/>
          <w:szCs w:val="20"/>
        </w:rPr>
        <w:t>they</w:t>
      </w:r>
      <w:r w:rsidRPr="65F91108">
        <w:rPr>
          <w:rFonts w:ascii="Arial" w:eastAsia="Arial" w:hAnsi="Arial" w:cs="Arial"/>
          <w:sz w:val="20"/>
          <w:szCs w:val="20"/>
        </w:rPr>
        <w:t xml:space="preserve"> possess any mandatory qualifications and/or professional registrations that may be a requirement of the role</w:t>
      </w:r>
    </w:p>
    <w:p w14:paraId="0F33B4D3" w14:textId="36032FAD" w:rsidR="00605886" w:rsidRDefault="00AA2BD5">
      <w:pPr>
        <w:jc w:val="both"/>
        <w:rPr>
          <w:rFonts w:ascii="Arial,Calibri" w:eastAsia="Arial,Calibri" w:hAnsi="Arial,Calibri" w:cs="Arial,Calibri"/>
          <w:color w:val="000000" w:themeColor="text1"/>
          <w:sz w:val="20"/>
          <w:szCs w:val="20"/>
          <w:lang w:val="en-US"/>
        </w:rPr>
      </w:pPr>
      <w:r>
        <w:rPr>
          <w:rFonts w:ascii="Arial" w:eastAsia="Arial" w:hAnsi="Arial" w:cs="Arial"/>
          <w:sz w:val="20"/>
          <w:szCs w:val="20"/>
        </w:rPr>
        <w:t xml:space="preserve">Queries relating to a specific role can be directed to the nominated QAS representative as outlined </w:t>
      </w:r>
      <w:r w:rsidR="008F2166">
        <w:rPr>
          <w:rFonts w:ascii="Arial" w:eastAsia="Arial" w:hAnsi="Arial" w:cs="Arial"/>
          <w:sz w:val="20"/>
          <w:szCs w:val="20"/>
        </w:rPr>
        <w:t>i</w:t>
      </w:r>
      <w:r>
        <w:rPr>
          <w:rFonts w:ascii="Arial" w:eastAsia="Arial" w:hAnsi="Arial" w:cs="Arial"/>
          <w:sz w:val="20"/>
          <w:szCs w:val="20"/>
        </w:rPr>
        <w:t xml:space="preserve">n the role description. </w:t>
      </w:r>
    </w:p>
    <w:p w14:paraId="1CF1BD20" w14:textId="77777777" w:rsidR="00762926" w:rsidRDefault="65F91108" w:rsidP="00915208">
      <w:pPr>
        <w:jc w:val="both"/>
        <w:rPr>
          <w:rFonts w:ascii="Arial" w:eastAsia="Arial" w:hAnsi="Arial" w:cs="Arial"/>
          <w:b/>
          <w:bCs/>
          <w:color w:val="004880"/>
          <w:sz w:val="24"/>
          <w:szCs w:val="24"/>
        </w:rPr>
      </w:pPr>
      <w:r w:rsidRPr="65F91108">
        <w:rPr>
          <w:rFonts w:ascii="Arial" w:eastAsia="Arial" w:hAnsi="Arial" w:cs="Arial"/>
          <w:b/>
          <w:bCs/>
          <w:color w:val="004880"/>
          <w:sz w:val="24"/>
          <w:szCs w:val="24"/>
        </w:rPr>
        <w:t xml:space="preserve">Are you eligible to work with us? </w:t>
      </w:r>
    </w:p>
    <w:p w14:paraId="093BF8EA" w14:textId="5ACAFB4D" w:rsidR="00605886" w:rsidRDefault="00F638BD" w:rsidP="00707BB0">
      <w:pPr>
        <w:spacing w:after="120"/>
        <w:jc w:val="both"/>
        <w:rPr>
          <w:rFonts w:ascii="Arial,Calibri" w:eastAsia="Arial,Calibri" w:hAnsi="Arial,Calibri" w:cs="Arial,Calibri"/>
          <w:color w:val="000000" w:themeColor="text1"/>
          <w:sz w:val="20"/>
          <w:szCs w:val="20"/>
          <w:lang w:val="en-US"/>
        </w:rPr>
      </w:pPr>
      <w:r>
        <w:rPr>
          <w:rFonts w:ascii="Arial" w:eastAsia="Arial" w:hAnsi="Arial" w:cs="Arial"/>
          <w:color w:val="000000"/>
          <w:spacing w:val="-3"/>
          <w:sz w:val="20"/>
          <w:szCs w:val="20"/>
          <w:lang w:val="en-US"/>
        </w:rPr>
        <w:t xml:space="preserve">To be eligible for employment with the </w:t>
      </w:r>
      <w:r w:rsidR="00605886" w:rsidRPr="65F91108">
        <w:rPr>
          <w:rFonts w:ascii="Arial" w:eastAsia="Arial" w:hAnsi="Arial" w:cs="Arial"/>
          <w:color w:val="000000"/>
          <w:spacing w:val="-3"/>
          <w:sz w:val="20"/>
          <w:szCs w:val="20"/>
          <w:lang w:val="en-US"/>
        </w:rPr>
        <w:t>QAS</w:t>
      </w:r>
      <w:r>
        <w:rPr>
          <w:rFonts w:ascii="Arial" w:eastAsia="Arial" w:hAnsi="Arial" w:cs="Arial"/>
          <w:color w:val="000000"/>
          <w:spacing w:val="-3"/>
          <w:sz w:val="20"/>
          <w:szCs w:val="20"/>
          <w:lang w:val="en-US"/>
        </w:rPr>
        <w:t xml:space="preserve">, </w:t>
      </w:r>
      <w:r w:rsidR="00605886" w:rsidRPr="65F91108">
        <w:rPr>
          <w:rFonts w:ascii="Arial" w:eastAsia="Arial" w:hAnsi="Arial" w:cs="Arial"/>
          <w:color w:val="000000"/>
          <w:spacing w:val="-3"/>
          <w:sz w:val="20"/>
          <w:szCs w:val="20"/>
          <w:lang w:val="en-US"/>
        </w:rPr>
        <w:t>applicants</w:t>
      </w:r>
      <w:r w:rsidR="0080359F" w:rsidRPr="65F91108">
        <w:rPr>
          <w:rFonts w:ascii="Arial" w:eastAsia="Arial" w:hAnsi="Arial" w:cs="Arial"/>
          <w:color w:val="000000"/>
          <w:spacing w:val="-3"/>
          <w:sz w:val="20"/>
          <w:szCs w:val="20"/>
          <w:lang w:val="en-US"/>
        </w:rPr>
        <w:t xml:space="preserve"> </w:t>
      </w:r>
      <w:r w:rsidR="0080359F">
        <w:rPr>
          <w:rFonts w:ascii="Arial" w:eastAsia="Arial" w:hAnsi="Arial" w:cs="Arial"/>
          <w:color w:val="000000"/>
          <w:spacing w:val="-3"/>
          <w:sz w:val="20"/>
          <w:szCs w:val="20"/>
          <w:lang w:val="en-US"/>
        </w:rPr>
        <w:t>must</w:t>
      </w:r>
      <w:r w:rsidR="00605886" w:rsidRPr="65F91108">
        <w:rPr>
          <w:rFonts w:ascii="Arial" w:eastAsia="Arial" w:hAnsi="Arial" w:cs="Arial"/>
          <w:color w:val="000000"/>
          <w:spacing w:val="-3"/>
          <w:sz w:val="20"/>
          <w:szCs w:val="20"/>
          <w:lang w:val="en-US"/>
        </w:rPr>
        <w:t>:</w:t>
      </w:r>
    </w:p>
    <w:p w14:paraId="684AE7A5" w14:textId="50B3A2A4" w:rsidR="007B265B" w:rsidRPr="005D27EA" w:rsidRDefault="00707BB0" w:rsidP="00707BB0">
      <w:pPr>
        <w:pStyle w:val="ListParagraph"/>
        <w:numPr>
          <w:ilvl w:val="0"/>
          <w:numId w:val="24"/>
        </w:numPr>
        <w:spacing w:after="0"/>
        <w:jc w:val="both"/>
        <w:rPr>
          <w:rFonts w:ascii="Arial" w:eastAsia="Arial" w:hAnsi="Arial" w:cs="Arial"/>
          <w:sz w:val="20"/>
          <w:szCs w:val="20"/>
        </w:rPr>
      </w:pPr>
      <w:r>
        <w:rPr>
          <w:rFonts w:ascii="Arial" w:eastAsia="Arial" w:hAnsi="Arial" w:cs="Arial"/>
          <w:sz w:val="20"/>
          <w:szCs w:val="20"/>
        </w:rPr>
        <w:t xml:space="preserve">be </w:t>
      </w:r>
      <w:r w:rsidR="007B265B" w:rsidRPr="005D27EA">
        <w:rPr>
          <w:rFonts w:ascii="Arial" w:eastAsia="Arial" w:hAnsi="Arial" w:cs="Arial"/>
          <w:sz w:val="20"/>
          <w:szCs w:val="20"/>
        </w:rPr>
        <w:t>an Australian citizen</w:t>
      </w:r>
      <w:r>
        <w:rPr>
          <w:rFonts w:ascii="Arial" w:eastAsia="Arial" w:hAnsi="Arial" w:cs="Arial"/>
          <w:sz w:val="20"/>
          <w:szCs w:val="20"/>
        </w:rPr>
        <w:t>; or</w:t>
      </w:r>
    </w:p>
    <w:p w14:paraId="4C8CCB73" w14:textId="2E68A050" w:rsidR="00707BB0" w:rsidRPr="00283519" w:rsidRDefault="00707BB0" w:rsidP="00491E2D">
      <w:pPr>
        <w:pStyle w:val="ListParagraph"/>
        <w:numPr>
          <w:ilvl w:val="0"/>
          <w:numId w:val="24"/>
        </w:numPr>
        <w:autoSpaceDE w:val="0"/>
        <w:autoSpaceDN w:val="0"/>
        <w:adjustRightInd w:val="0"/>
        <w:jc w:val="both"/>
        <w:rPr>
          <w:rFonts w:ascii="Arial" w:hAnsi="Arial" w:cs="Arial"/>
          <w:color w:val="000000"/>
          <w:sz w:val="20"/>
          <w:szCs w:val="20"/>
        </w:rPr>
      </w:pPr>
      <w:r w:rsidRPr="00707BB0">
        <w:rPr>
          <w:rFonts w:ascii="Arial" w:hAnsi="Arial" w:cs="Arial"/>
          <w:sz w:val="20"/>
          <w:szCs w:val="20"/>
        </w:rPr>
        <w:t>reside in Australia and ha</w:t>
      </w:r>
      <w:r>
        <w:rPr>
          <w:rFonts w:ascii="Arial" w:hAnsi="Arial" w:cs="Arial"/>
          <w:sz w:val="20"/>
          <w:szCs w:val="20"/>
        </w:rPr>
        <w:t>ve</w:t>
      </w:r>
      <w:r w:rsidRPr="00707BB0">
        <w:rPr>
          <w:rFonts w:ascii="Arial" w:hAnsi="Arial" w:cs="Arial"/>
          <w:sz w:val="20"/>
          <w:szCs w:val="20"/>
        </w:rPr>
        <w:t xml:space="preserve"> permission, under a law of the Commonwealth, to work in Australia.</w:t>
      </w:r>
    </w:p>
    <w:p w14:paraId="67B1B78A" w14:textId="0F66322A" w:rsidR="00AA2BD5" w:rsidRDefault="00707BB0">
      <w:pPr>
        <w:jc w:val="both"/>
        <w:rPr>
          <w:rFonts w:ascii="Arial" w:eastAsia="Arial" w:hAnsi="Arial" w:cs="Arial"/>
          <w:sz w:val="20"/>
          <w:szCs w:val="20"/>
        </w:rPr>
      </w:pPr>
      <w:r>
        <w:rPr>
          <w:rFonts w:ascii="Arial" w:eastAsia="Arial" w:hAnsi="Arial" w:cs="Arial"/>
          <w:color w:val="000000" w:themeColor="text1"/>
          <w:sz w:val="20"/>
          <w:szCs w:val="20"/>
        </w:rPr>
        <w:t>A</w:t>
      </w:r>
      <w:r w:rsidR="65F91108" w:rsidRPr="65F91108">
        <w:rPr>
          <w:rFonts w:ascii="Arial" w:eastAsia="Arial" w:hAnsi="Arial" w:cs="Arial"/>
          <w:color w:val="000000" w:themeColor="text1"/>
          <w:sz w:val="20"/>
          <w:szCs w:val="20"/>
        </w:rPr>
        <w:t xml:space="preserve">pplicants must provide proof of Australian citizenship or </w:t>
      </w:r>
      <w:r w:rsidR="00DC7B5E">
        <w:rPr>
          <w:rFonts w:ascii="Arial" w:eastAsia="Arial" w:hAnsi="Arial" w:cs="Arial"/>
          <w:color w:val="000000" w:themeColor="text1"/>
          <w:sz w:val="20"/>
          <w:szCs w:val="20"/>
        </w:rPr>
        <w:t>proof that they reside in Australia and have permission, under a law of the Commonwealth, to work in Australia</w:t>
      </w:r>
      <w:r w:rsidR="009171A7">
        <w:rPr>
          <w:rFonts w:ascii="Arial" w:eastAsia="Arial" w:hAnsi="Arial" w:cs="Arial"/>
          <w:color w:val="000000" w:themeColor="text1"/>
          <w:sz w:val="20"/>
          <w:szCs w:val="20"/>
        </w:rPr>
        <w:t xml:space="preserve"> (e.g. a valid visa with work rights)</w:t>
      </w:r>
      <w:r w:rsidR="65F91108" w:rsidRPr="65F91108">
        <w:rPr>
          <w:rFonts w:ascii="Arial" w:eastAsia="Arial" w:hAnsi="Arial" w:cs="Arial"/>
          <w:color w:val="000000" w:themeColor="text1"/>
          <w:sz w:val="20"/>
          <w:szCs w:val="20"/>
        </w:rPr>
        <w:t xml:space="preserve">. </w:t>
      </w:r>
      <w:r w:rsidR="65F91108" w:rsidRPr="65F91108">
        <w:rPr>
          <w:rFonts w:ascii="Arial" w:eastAsia="Arial" w:hAnsi="Arial" w:cs="Arial"/>
          <w:sz w:val="20"/>
          <w:szCs w:val="20"/>
        </w:rPr>
        <w:t xml:space="preserve">Some </w:t>
      </w:r>
      <w:r w:rsidR="0080359F">
        <w:rPr>
          <w:rFonts w:ascii="Arial" w:eastAsia="Arial" w:hAnsi="Arial" w:cs="Arial"/>
          <w:sz w:val="20"/>
          <w:szCs w:val="20"/>
        </w:rPr>
        <w:t>roles</w:t>
      </w:r>
      <w:r w:rsidR="0080359F" w:rsidRPr="65F91108">
        <w:rPr>
          <w:rFonts w:ascii="Arial" w:eastAsia="Arial" w:hAnsi="Arial" w:cs="Arial"/>
          <w:sz w:val="20"/>
          <w:szCs w:val="20"/>
        </w:rPr>
        <w:t xml:space="preserve"> </w:t>
      </w:r>
      <w:r w:rsidR="00047CBC">
        <w:rPr>
          <w:rFonts w:ascii="Arial" w:eastAsia="Arial" w:hAnsi="Arial" w:cs="Arial"/>
          <w:sz w:val="20"/>
          <w:szCs w:val="20"/>
        </w:rPr>
        <w:t>with</w:t>
      </w:r>
      <w:r w:rsidR="65F91108" w:rsidRPr="65F91108">
        <w:rPr>
          <w:rFonts w:ascii="Arial" w:eastAsia="Arial" w:hAnsi="Arial" w:cs="Arial"/>
          <w:sz w:val="20"/>
          <w:szCs w:val="20"/>
        </w:rPr>
        <w:t xml:space="preserve">in </w:t>
      </w:r>
      <w:r w:rsidR="0080359F">
        <w:rPr>
          <w:rFonts w:ascii="Arial" w:eastAsia="Arial" w:hAnsi="Arial" w:cs="Arial"/>
          <w:sz w:val="20"/>
          <w:szCs w:val="20"/>
        </w:rPr>
        <w:t xml:space="preserve">the </w:t>
      </w:r>
      <w:r w:rsidR="65F91108" w:rsidRPr="65F91108">
        <w:rPr>
          <w:rFonts w:ascii="Arial" w:eastAsia="Arial" w:hAnsi="Arial" w:cs="Arial"/>
          <w:sz w:val="20"/>
          <w:szCs w:val="20"/>
        </w:rPr>
        <w:t>QAS require</w:t>
      </w:r>
      <w:r w:rsidR="0080359F">
        <w:rPr>
          <w:rFonts w:ascii="Arial" w:eastAsia="Arial" w:hAnsi="Arial" w:cs="Arial"/>
          <w:sz w:val="20"/>
          <w:szCs w:val="20"/>
        </w:rPr>
        <w:t xml:space="preserve"> </w:t>
      </w:r>
      <w:r w:rsidR="65F91108" w:rsidRPr="65F91108">
        <w:rPr>
          <w:rFonts w:ascii="Arial" w:eastAsia="Arial" w:hAnsi="Arial" w:cs="Arial"/>
          <w:sz w:val="20"/>
          <w:szCs w:val="20"/>
        </w:rPr>
        <w:t>minimum mandatory qualifications/professional registration</w:t>
      </w:r>
      <w:r w:rsidR="00BA501B">
        <w:rPr>
          <w:rFonts w:ascii="Arial" w:eastAsia="Arial" w:hAnsi="Arial" w:cs="Arial"/>
          <w:sz w:val="20"/>
          <w:szCs w:val="20"/>
        </w:rPr>
        <w:t xml:space="preserve"> </w:t>
      </w:r>
      <w:r w:rsidR="003F43A0">
        <w:rPr>
          <w:rFonts w:ascii="Arial" w:eastAsia="Arial" w:hAnsi="Arial" w:cs="Arial"/>
          <w:sz w:val="20"/>
          <w:szCs w:val="20"/>
        </w:rPr>
        <w:t xml:space="preserve">and/or </w:t>
      </w:r>
      <w:r w:rsidR="65F91108" w:rsidRPr="65F91108">
        <w:rPr>
          <w:rFonts w:ascii="Arial" w:eastAsia="Arial" w:hAnsi="Arial" w:cs="Arial"/>
          <w:sz w:val="20"/>
          <w:szCs w:val="20"/>
        </w:rPr>
        <w:t>other requirements</w:t>
      </w:r>
      <w:r w:rsidR="0080359F">
        <w:rPr>
          <w:rFonts w:ascii="Arial" w:eastAsia="Arial" w:hAnsi="Arial" w:cs="Arial"/>
          <w:sz w:val="20"/>
          <w:szCs w:val="20"/>
        </w:rPr>
        <w:t xml:space="preserve"> as outlined in the role description</w:t>
      </w:r>
      <w:r w:rsidR="65F91108" w:rsidRPr="65F91108">
        <w:rPr>
          <w:rFonts w:ascii="Arial" w:eastAsia="Arial" w:hAnsi="Arial" w:cs="Arial"/>
          <w:sz w:val="20"/>
          <w:szCs w:val="20"/>
        </w:rPr>
        <w:t>.</w:t>
      </w:r>
      <w:r w:rsidR="00114EF1">
        <w:rPr>
          <w:rFonts w:ascii="Arial" w:eastAsia="Arial" w:hAnsi="Arial" w:cs="Arial"/>
          <w:sz w:val="20"/>
          <w:szCs w:val="20"/>
        </w:rPr>
        <w:t xml:space="preserve"> </w:t>
      </w:r>
      <w:r w:rsidR="65F91108" w:rsidRPr="65F91108">
        <w:rPr>
          <w:rFonts w:ascii="Arial" w:eastAsia="Arial" w:hAnsi="Arial" w:cs="Arial"/>
          <w:sz w:val="20"/>
          <w:szCs w:val="20"/>
        </w:rPr>
        <w:t xml:space="preserve"> </w:t>
      </w:r>
      <w:r w:rsidR="0080359F">
        <w:rPr>
          <w:rFonts w:ascii="Arial" w:eastAsia="Arial" w:hAnsi="Arial" w:cs="Arial"/>
          <w:sz w:val="20"/>
          <w:szCs w:val="20"/>
        </w:rPr>
        <w:t>I</w:t>
      </w:r>
      <w:r w:rsidR="00AA2BD5" w:rsidRPr="65F91108">
        <w:rPr>
          <w:rFonts w:ascii="Arial" w:eastAsia="Arial" w:hAnsi="Arial" w:cs="Arial"/>
          <w:sz w:val="20"/>
          <w:szCs w:val="20"/>
        </w:rPr>
        <w:t xml:space="preserve">nternational/overseas applicants may need to </w:t>
      </w:r>
      <w:r w:rsidR="00114EF1">
        <w:rPr>
          <w:rFonts w:ascii="Arial" w:eastAsia="Arial" w:hAnsi="Arial" w:cs="Arial"/>
          <w:sz w:val="20"/>
          <w:szCs w:val="20"/>
        </w:rPr>
        <w:t>obtain</w:t>
      </w:r>
      <w:r w:rsidR="00AA2BD5" w:rsidRPr="65F91108">
        <w:rPr>
          <w:rFonts w:ascii="Arial" w:eastAsia="Arial" w:hAnsi="Arial" w:cs="Arial"/>
          <w:sz w:val="20"/>
          <w:szCs w:val="20"/>
        </w:rPr>
        <w:t xml:space="preserve"> formal recognition of </w:t>
      </w:r>
      <w:r w:rsidR="00AA2BD5">
        <w:rPr>
          <w:rFonts w:ascii="Arial" w:eastAsia="Arial" w:hAnsi="Arial" w:cs="Arial"/>
          <w:sz w:val="20"/>
          <w:szCs w:val="20"/>
        </w:rPr>
        <w:t>their</w:t>
      </w:r>
      <w:r w:rsidR="00AA2BD5" w:rsidRPr="65F91108">
        <w:rPr>
          <w:rFonts w:ascii="Arial" w:eastAsia="Arial" w:hAnsi="Arial" w:cs="Arial"/>
          <w:sz w:val="20"/>
          <w:szCs w:val="20"/>
        </w:rPr>
        <w:t xml:space="preserve"> qualifications before applying or provide a statement which </w:t>
      </w:r>
      <w:r w:rsidR="00571855">
        <w:rPr>
          <w:rFonts w:ascii="Arial" w:eastAsia="Arial" w:hAnsi="Arial" w:cs="Arial"/>
          <w:sz w:val="20"/>
          <w:szCs w:val="20"/>
        </w:rPr>
        <w:t>demonstrates</w:t>
      </w:r>
      <w:r w:rsidR="00AA2BD5" w:rsidRPr="65F91108">
        <w:rPr>
          <w:rFonts w:ascii="Arial" w:eastAsia="Arial" w:hAnsi="Arial" w:cs="Arial"/>
          <w:sz w:val="20"/>
          <w:szCs w:val="20"/>
        </w:rPr>
        <w:t xml:space="preserve"> the Australian equivalent of </w:t>
      </w:r>
      <w:r w:rsidR="00AA2BD5">
        <w:rPr>
          <w:rFonts w:ascii="Arial" w:eastAsia="Arial" w:hAnsi="Arial" w:cs="Arial"/>
          <w:sz w:val="20"/>
          <w:szCs w:val="20"/>
        </w:rPr>
        <w:t xml:space="preserve">their </w:t>
      </w:r>
      <w:r w:rsidR="00AA2BD5" w:rsidRPr="65F91108">
        <w:rPr>
          <w:rFonts w:ascii="Arial" w:eastAsia="Arial" w:hAnsi="Arial" w:cs="Arial"/>
          <w:sz w:val="20"/>
          <w:szCs w:val="20"/>
        </w:rPr>
        <w:t xml:space="preserve">qualifications. </w:t>
      </w:r>
    </w:p>
    <w:p w14:paraId="5A0283C3" w14:textId="3364877D" w:rsidR="00FB6BE8" w:rsidRDefault="00613E43" w:rsidP="00915208">
      <w:pPr>
        <w:overflowPunct w:val="0"/>
        <w:autoSpaceDE w:val="0"/>
        <w:autoSpaceDN w:val="0"/>
        <w:adjustRightInd w:val="0"/>
        <w:spacing w:line="240" w:lineRule="auto"/>
        <w:jc w:val="both"/>
        <w:textAlignment w:val="baseline"/>
        <w:rPr>
          <w:rFonts w:ascii="Arial" w:eastAsia="Arial" w:hAnsi="Arial" w:cs="Arial"/>
          <w:color w:val="000000" w:themeColor="text1"/>
          <w:sz w:val="20"/>
          <w:szCs w:val="20"/>
        </w:rPr>
      </w:pPr>
      <w:r>
        <w:rPr>
          <w:rFonts w:ascii="Arial" w:eastAsia="Arial" w:hAnsi="Arial" w:cs="Arial"/>
          <w:sz w:val="20"/>
          <w:szCs w:val="20"/>
          <w:lang w:eastAsia="en-AU"/>
        </w:rPr>
        <w:t>P</w:t>
      </w:r>
      <w:r w:rsidR="00FB6BE8" w:rsidRPr="00915208">
        <w:rPr>
          <w:rFonts w:ascii="Arial" w:eastAsia="Arial" w:hAnsi="Arial" w:cs="Arial"/>
          <w:color w:val="000000" w:themeColor="text1"/>
          <w:sz w:val="20"/>
          <w:szCs w:val="20"/>
        </w:rPr>
        <w:t xml:space="preserve">lease </w:t>
      </w:r>
      <w:r>
        <w:rPr>
          <w:rFonts w:ascii="Arial" w:eastAsia="Arial" w:hAnsi="Arial" w:cs="Arial"/>
          <w:color w:val="000000" w:themeColor="text1"/>
          <w:sz w:val="20"/>
          <w:szCs w:val="20"/>
        </w:rPr>
        <w:t>refer to</w:t>
      </w:r>
      <w:r w:rsidR="00FB6BE8" w:rsidRPr="00915208">
        <w:rPr>
          <w:rFonts w:ascii="Arial" w:eastAsia="Arial" w:hAnsi="Arial" w:cs="Arial"/>
          <w:color w:val="000000" w:themeColor="text1"/>
          <w:sz w:val="20"/>
          <w:szCs w:val="20"/>
        </w:rPr>
        <w:t xml:space="preserve"> the Overseas Qualification Unit, Department of Employment, Small Business and Training (DESBT) website </w:t>
      </w:r>
      <w:r>
        <w:rPr>
          <w:rFonts w:ascii="Arial" w:eastAsia="Arial" w:hAnsi="Arial" w:cs="Arial"/>
          <w:color w:val="000000" w:themeColor="text1"/>
          <w:sz w:val="20"/>
          <w:szCs w:val="20"/>
        </w:rPr>
        <w:t xml:space="preserve">at </w:t>
      </w:r>
      <w:hyperlink r:id="rId15" w:history="1">
        <w:r w:rsidR="00490F7A">
          <w:rPr>
            <w:rStyle w:val="Hyperlink"/>
            <w:rFonts w:ascii="Arial" w:eastAsia="Arial" w:hAnsi="Arial" w:cs="Arial"/>
            <w:sz w:val="20"/>
            <w:szCs w:val="20"/>
          </w:rPr>
          <w:t>http://www.desbt.qld.gov.au/training/training-careers/osqrecognition</w:t>
        </w:r>
      </w:hyperlink>
      <w:r>
        <w:rPr>
          <w:rFonts w:ascii="Arial" w:eastAsia="Arial" w:hAnsi="Arial" w:cs="Arial"/>
          <w:color w:val="000000" w:themeColor="text1"/>
          <w:sz w:val="20"/>
          <w:szCs w:val="20"/>
        </w:rPr>
        <w:t xml:space="preserve"> for further information</w:t>
      </w:r>
      <w:r w:rsidR="00FB6BE8" w:rsidRPr="00915208">
        <w:rPr>
          <w:rFonts w:ascii="Arial" w:eastAsia="Arial" w:hAnsi="Arial" w:cs="Arial"/>
          <w:color w:val="000000" w:themeColor="text1"/>
          <w:sz w:val="20"/>
          <w:szCs w:val="20"/>
        </w:rPr>
        <w:t>.</w:t>
      </w:r>
    </w:p>
    <w:p w14:paraId="078B4553" w14:textId="7908B88F" w:rsidR="00BF459B" w:rsidRPr="00A00653" w:rsidRDefault="00BF459B" w:rsidP="00BF459B">
      <w:pPr>
        <w:jc w:val="both"/>
        <w:rPr>
          <w:rFonts w:ascii="Arial" w:eastAsia="Arial" w:hAnsi="Arial" w:cs="Arial"/>
          <w:b/>
          <w:bCs/>
          <w:color w:val="004880"/>
        </w:rPr>
      </w:pPr>
      <w:bookmarkStart w:id="2" w:name="_Toc484768932"/>
      <w:bookmarkEnd w:id="0"/>
      <w:bookmarkEnd w:id="1"/>
      <w:r w:rsidRPr="1AF1B785">
        <w:rPr>
          <w:rFonts w:ascii="Arial" w:eastAsia="Arial" w:hAnsi="Arial" w:cs="Arial"/>
          <w:b/>
          <w:bCs/>
          <w:color w:val="004880"/>
        </w:rPr>
        <w:t xml:space="preserve">Vaccine preventable diseases </w:t>
      </w:r>
    </w:p>
    <w:p w14:paraId="1EAE0463" w14:textId="5E9D2FD2" w:rsidR="00BF459B" w:rsidRDefault="00FE2C61" w:rsidP="00BF459B">
      <w:pPr>
        <w:jc w:val="both"/>
        <w:rPr>
          <w:rFonts w:ascii="Arial" w:eastAsia="Arial" w:hAnsi="Arial" w:cs="Arial"/>
          <w:color w:val="000000"/>
          <w:spacing w:val="-3"/>
          <w:sz w:val="20"/>
          <w:szCs w:val="20"/>
          <w:lang w:val="en-US"/>
        </w:rPr>
      </w:pPr>
      <w:r w:rsidRPr="00A00653">
        <w:rPr>
          <w:rFonts w:ascii="Arial" w:eastAsia="Arial" w:hAnsi="Arial" w:cs="Arial"/>
          <w:color w:val="000000"/>
          <w:spacing w:val="-3"/>
          <w:sz w:val="20"/>
          <w:szCs w:val="20"/>
          <w:lang w:val="en-US"/>
        </w:rPr>
        <w:t xml:space="preserve">Where the role description states it is a condition of employment for the employee to be, and remain, vaccinated against vaccine preventable diseases </w:t>
      </w:r>
      <w:r w:rsidR="00BF459B" w:rsidRPr="00A00653">
        <w:rPr>
          <w:rFonts w:ascii="Arial" w:eastAsia="Times New Roman" w:hAnsi="Arial" w:cs="Arial"/>
          <w:sz w:val="20"/>
          <w:szCs w:val="20"/>
        </w:rPr>
        <w:t xml:space="preserve">in </w:t>
      </w:r>
      <w:r w:rsidRPr="00A00653">
        <w:rPr>
          <w:rFonts w:ascii="Arial" w:eastAsia="Times New Roman" w:hAnsi="Arial" w:cs="Arial"/>
          <w:sz w:val="20"/>
          <w:szCs w:val="20"/>
        </w:rPr>
        <w:t xml:space="preserve">accordance with </w:t>
      </w:r>
      <w:r w:rsidR="00BF459B" w:rsidRPr="00A00653">
        <w:rPr>
          <w:rFonts w:ascii="Arial" w:eastAsia="Times New Roman" w:hAnsi="Arial" w:cs="Arial"/>
          <w:sz w:val="20"/>
          <w:szCs w:val="20"/>
        </w:rPr>
        <w:t>the QAS Infection Control Framework</w:t>
      </w:r>
      <w:r w:rsidRPr="00A00653">
        <w:rPr>
          <w:rFonts w:ascii="Arial" w:eastAsia="Times New Roman" w:hAnsi="Arial" w:cs="Arial"/>
          <w:sz w:val="20"/>
          <w:szCs w:val="20"/>
        </w:rPr>
        <w:t>, e</w:t>
      </w:r>
      <w:r w:rsidR="00BF459B" w:rsidRPr="00A00653">
        <w:rPr>
          <w:rFonts w:ascii="Arial" w:eastAsia="Times New Roman" w:hAnsi="Arial" w:cs="Arial"/>
          <w:sz w:val="20"/>
          <w:szCs w:val="20"/>
        </w:rPr>
        <w:t xml:space="preserve">vidence </w:t>
      </w:r>
      <w:r w:rsidR="00BF459B" w:rsidRPr="00A00653">
        <w:rPr>
          <w:rFonts w:ascii="Arial" w:eastAsia="Arial" w:hAnsi="Arial" w:cs="Arial"/>
          <w:color w:val="000000"/>
          <w:spacing w:val="-3"/>
          <w:sz w:val="20"/>
          <w:szCs w:val="20"/>
          <w:lang w:val="en-US"/>
        </w:rPr>
        <w:t xml:space="preserve">of immunisation or immunity against the minimum vaccination requirements (e.g. </w:t>
      </w:r>
      <w:r w:rsidR="00BF459B" w:rsidRPr="00A00653">
        <w:rPr>
          <w:rFonts w:ascii="Arial" w:eastAsia="Times New Roman" w:hAnsi="Arial" w:cs="Arial"/>
          <w:sz w:val="20"/>
          <w:szCs w:val="20"/>
        </w:rPr>
        <w:t xml:space="preserve">immunisation history statement from the </w:t>
      </w:r>
      <w:hyperlink r:id="rId16" w:history="1">
        <w:r w:rsidR="00BF459B" w:rsidRPr="00A00653">
          <w:rPr>
            <w:rStyle w:val="Hyperlink"/>
            <w:rFonts w:ascii="Arial" w:eastAsia="Times New Roman" w:hAnsi="Arial" w:cs="Arial"/>
            <w:sz w:val="20"/>
            <w:szCs w:val="20"/>
          </w:rPr>
          <w:t>Australian Immunisation Register</w:t>
        </w:r>
      </w:hyperlink>
      <w:r w:rsidR="00BF459B" w:rsidRPr="00A00653">
        <w:rPr>
          <w:rStyle w:val="Hyperlink"/>
          <w:rFonts w:ascii="Arial" w:eastAsia="Times New Roman" w:hAnsi="Arial" w:cs="Arial"/>
          <w:sz w:val="20"/>
          <w:szCs w:val="20"/>
        </w:rPr>
        <w:t>)</w:t>
      </w:r>
      <w:r w:rsidR="00BF459B" w:rsidRPr="00A00653">
        <w:rPr>
          <w:rFonts w:ascii="Arial" w:eastAsia="Arial" w:hAnsi="Arial" w:cs="Arial"/>
          <w:color w:val="000000"/>
          <w:spacing w:val="-3"/>
          <w:sz w:val="20"/>
          <w:szCs w:val="20"/>
          <w:lang w:val="en-US"/>
        </w:rPr>
        <w:t xml:space="preserve"> must be provided </w:t>
      </w:r>
      <w:r w:rsidRPr="00A00653">
        <w:rPr>
          <w:rFonts w:ascii="Arial" w:eastAsia="Arial" w:hAnsi="Arial" w:cs="Arial"/>
          <w:color w:val="000000"/>
          <w:spacing w:val="-3"/>
          <w:sz w:val="20"/>
          <w:szCs w:val="20"/>
          <w:lang w:val="en-US"/>
        </w:rPr>
        <w:t>prior to commencement</w:t>
      </w:r>
      <w:r w:rsidR="00BF459B" w:rsidRPr="00A00653">
        <w:rPr>
          <w:rFonts w:ascii="Arial" w:eastAsia="Arial" w:hAnsi="Arial" w:cs="Arial"/>
          <w:color w:val="000000"/>
          <w:spacing w:val="-3"/>
          <w:sz w:val="20"/>
          <w:szCs w:val="20"/>
          <w:lang w:val="en-US"/>
        </w:rPr>
        <w:t>.</w:t>
      </w:r>
    </w:p>
    <w:p w14:paraId="45060E76" w14:textId="3287BFB9" w:rsidR="00A00653" w:rsidRDefault="00A00653" w:rsidP="00BF459B">
      <w:pPr>
        <w:jc w:val="both"/>
        <w:rPr>
          <w:rFonts w:ascii="Arial" w:eastAsia="Arial" w:hAnsi="Arial" w:cs="Arial"/>
          <w:color w:val="000000"/>
          <w:spacing w:val="-3"/>
          <w:sz w:val="20"/>
          <w:szCs w:val="20"/>
          <w:lang w:val="en-US"/>
        </w:rPr>
      </w:pPr>
    </w:p>
    <w:p w14:paraId="1CD2F287" w14:textId="77777777" w:rsidR="00707BB0" w:rsidRPr="00A00653" w:rsidRDefault="00707BB0" w:rsidP="00BF459B">
      <w:pPr>
        <w:jc w:val="both"/>
        <w:rPr>
          <w:rFonts w:ascii="Arial" w:eastAsia="Arial" w:hAnsi="Arial" w:cs="Arial"/>
          <w:color w:val="000000"/>
          <w:spacing w:val="-3"/>
          <w:sz w:val="20"/>
          <w:szCs w:val="20"/>
          <w:lang w:val="en-US"/>
        </w:rPr>
      </w:pPr>
    </w:p>
    <w:p w14:paraId="418C4779" w14:textId="35D39639" w:rsidR="002B33E5" w:rsidRPr="00915208" w:rsidRDefault="65F91108" w:rsidP="00FC3D99">
      <w:pPr>
        <w:pStyle w:val="Heading1"/>
        <w:pBdr>
          <w:bottom w:val="single" w:sz="12" w:space="1" w:color="244061"/>
        </w:pBdr>
        <w:spacing w:before="240" w:after="200"/>
        <w:jc w:val="both"/>
        <w:rPr>
          <w:rFonts w:ascii="Arial" w:eastAsia="Arial" w:hAnsi="Arial" w:cs="Arial"/>
          <w:color w:val="244061"/>
        </w:rPr>
      </w:pPr>
      <w:r w:rsidRPr="00915208">
        <w:rPr>
          <w:rFonts w:ascii="Arial" w:eastAsia="Arial" w:hAnsi="Arial" w:cs="Arial"/>
          <w:color w:val="244061"/>
        </w:rPr>
        <w:t xml:space="preserve">Preparing </w:t>
      </w:r>
      <w:r w:rsidR="00ED42C4" w:rsidRPr="00915208">
        <w:rPr>
          <w:rFonts w:ascii="Arial" w:eastAsia="Arial" w:hAnsi="Arial" w:cs="Arial"/>
          <w:color w:val="244061"/>
        </w:rPr>
        <w:t xml:space="preserve">your </w:t>
      </w:r>
      <w:r w:rsidRPr="00915208">
        <w:rPr>
          <w:rFonts w:ascii="Arial" w:eastAsia="Arial" w:hAnsi="Arial" w:cs="Arial"/>
          <w:color w:val="244061"/>
        </w:rPr>
        <w:t>application</w:t>
      </w:r>
      <w:bookmarkEnd w:id="2"/>
    </w:p>
    <w:p w14:paraId="64C69D4A" w14:textId="6C5987E2" w:rsidR="002B33E5" w:rsidRPr="00C2615A" w:rsidRDefault="00ED42C4" w:rsidP="00915208">
      <w:pPr>
        <w:jc w:val="both"/>
        <w:rPr>
          <w:rFonts w:ascii="Arial" w:eastAsia="Arial" w:hAnsi="Arial" w:cs="Arial"/>
          <w:sz w:val="20"/>
          <w:szCs w:val="20"/>
        </w:rPr>
      </w:pPr>
      <w:r w:rsidRPr="65F91108">
        <w:rPr>
          <w:rFonts w:ascii="Arial" w:eastAsia="Arial" w:hAnsi="Arial" w:cs="Arial"/>
          <w:sz w:val="20"/>
          <w:szCs w:val="20"/>
        </w:rPr>
        <w:t xml:space="preserve">The requirements for applying for advertised roles </w:t>
      </w:r>
      <w:r>
        <w:rPr>
          <w:rFonts w:ascii="Arial" w:eastAsia="Arial" w:hAnsi="Arial" w:cs="Arial"/>
          <w:sz w:val="20"/>
          <w:szCs w:val="20"/>
        </w:rPr>
        <w:t xml:space="preserve">with the QAS </w:t>
      </w:r>
      <w:r w:rsidR="00A90AD4">
        <w:rPr>
          <w:rFonts w:ascii="Arial" w:eastAsia="Arial" w:hAnsi="Arial" w:cs="Arial"/>
          <w:sz w:val="20"/>
          <w:szCs w:val="20"/>
        </w:rPr>
        <w:t>are</w:t>
      </w:r>
      <w:r w:rsidRPr="65F91108">
        <w:rPr>
          <w:rFonts w:ascii="Arial" w:eastAsia="Arial" w:hAnsi="Arial" w:cs="Arial"/>
          <w:sz w:val="20"/>
          <w:szCs w:val="20"/>
        </w:rPr>
        <w:t xml:space="preserve"> </w:t>
      </w:r>
      <w:r>
        <w:rPr>
          <w:rFonts w:ascii="Arial" w:eastAsia="Arial" w:hAnsi="Arial" w:cs="Arial"/>
          <w:sz w:val="20"/>
          <w:szCs w:val="20"/>
        </w:rPr>
        <w:t>outlined</w:t>
      </w:r>
      <w:r w:rsidRPr="65F91108">
        <w:rPr>
          <w:rFonts w:ascii="Arial" w:eastAsia="Arial" w:hAnsi="Arial" w:cs="Arial"/>
          <w:sz w:val="20"/>
          <w:szCs w:val="20"/>
        </w:rPr>
        <w:t xml:space="preserve"> in the role description.</w:t>
      </w:r>
      <w:r>
        <w:rPr>
          <w:rFonts w:ascii="Arial" w:eastAsia="Arial" w:hAnsi="Arial" w:cs="Arial"/>
          <w:sz w:val="20"/>
          <w:szCs w:val="20"/>
        </w:rPr>
        <w:t xml:space="preserve"> </w:t>
      </w:r>
      <w:r w:rsidR="00A90AD4">
        <w:rPr>
          <w:rFonts w:ascii="Arial" w:eastAsia="Arial" w:hAnsi="Arial" w:cs="Arial"/>
          <w:sz w:val="20"/>
          <w:szCs w:val="20"/>
        </w:rPr>
        <w:t xml:space="preserve"> </w:t>
      </w:r>
      <w:r w:rsidR="002752D5">
        <w:rPr>
          <w:rFonts w:ascii="Arial" w:eastAsia="Arial" w:hAnsi="Arial" w:cs="Arial"/>
          <w:sz w:val="20"/>
          <w:szCs w:val="20"/>
        </w:rPr>
        <w:t>A</w:t>
      </w:r>
      <w:r w:rsidR="002D619E">
        <w:rPr>
          <w:rFonts w:ascii="Arial" w:eastAsia="Arial" w:hAnsi="Arial" w:cs="Arial"/>
          <w:sz w:val="20"/>
          <w:szCs w:val="20"/>
        </w:rPr>
        <w:t xml:space="preserve">pplicants </w:t>
      </w:r>
      <w:r>
        <w:rPr>
          <w:rFonts w:ascii="Arial" w:eastAsia="Arial" w:hAnsi="Arial" w:cs="Arial"/>
          <w:sz w:val="20"/>
          <w:szCs w:val="20"/>
        </w:rPr>
        <w:t>are</w:t>
      </w:r>
      <w:r w:rsidR="00EC2E86">
        <w:rPr>
          <w:rFonts w:ascii="Arial" w:eastAsia="Arial" w:hAnsi="Arial" w:cs="Arial"/>
          <w:sz w:val="20"/>
          <w:szCs w:val="20"/>
        </w:rPr>
        <w:t xml:space="preserve"> usually</w:t>
      </w:r>
      <w:r>
        <w:rPr>
          <w:rFonts w:ascii="Arial" w:eastAsia="Arial" w:hAnsi="Arial" w:cs="Arial"/>
          <w:sz w:val="20"/>
          <w:szCs w:val="20"/>
        </w:rPr>
        <w:t xml:space="preserve"> required </w:t>
      </w:r>
      <w:r w:rsidR="002D619E">
        <w:rPr>
          <w:rFonts w:ascii="Arial" w:eastAsia="Arial" w:hAnsi="Arial" w:cs="Arial"/>
          <w:sz w:val="20"/>
          <w:szCs w:val="20"/>
        </w:rPr>
        <w:t>to provide a</w:t>
      </w:r>
      <w:r w:rsidR="65F91108" w:rsidRPr="65F91108">
        <w:rPr>
          <w:rFonts w:ascii="Arial" w:eastAsia="Arial" w:hAnsi="Arial" w:cs="Arial"/>
          <w:sz w:val="20"/>
          <w:szCs w:val="20"/>
        </w:rPr>
        <w:t xml:space="preserve"> </w:t>
      </w:r>
      <w:r w:rsidR="00EC2E86">
        <w:rPr>
          <w:rFonts w:ascii="Arial" w:eastAsia="Arial" w:hAnsi="Arial" w:cs="Arial"/>
          <w:sz w:val="20"/>
          <w:szCs w:val="20"/>
        </w:rPr>
        <w:t xml:space="preserve">current </w:t>
      </w:r>
      <w:r w:rsidR="65F91108" w:rsidRPr="65F91108">
        <w:rPr>
          <w:rFonts w:ascii="Arial" w:eastAsia="Arial" w:hAnsi="Arial" w:cs="Arial"/>
          <w:sz w:val="20"/>
          <w:szCs w:val="20"/>
        </w:rPr>
        <w:t>resume and a two</w:t>
      </w:r>
      <w:r w:rsidR="00B44F68">
        <w:rPr>
          <w:rFonts w:ascii="Arial" w:eastAsia="Arial" w:hAnsi="Arial" w:cs="Arial"/>
          <w:sz w:val="20"/>
          <w:szCs w:val="20"/>
        </w:rPr>
        <w:t xml:space="preserve"> (2) </w:t>
      </w:r>
      <w:r w:rsidR="65F91108" w:rsidRPr="65F91108">
        <w:rPr>
          <w:rFonts w:ascii="Arial" w:eastAsia="Arial" w:hAnsi="Arial" w:cs="Arial"/>
          <w:sz w:val="20"/>
          <w:szCs w:val="20"/>
        </w:rPr>
        <w:t xml:space="preserve">page statement outlining </w:t>
      </w:r>
      <w:r w:rsidR="00A90AD4">
        <w:rPr>
          <w:rFonts w:ascii="Arial" w:eastAsia="Arial" w:hAnsi="Arial" w:cs="Arial"/>
          <w:sz w:val="20"/>
          <w:szCs w:val="20"/>
        </w:rPr>
        <w:t xml:space="preserve">their </w:t>
      </w:r>
      <w:r>
        <w:rPr>
          <w:rFonts w:ascii="Arial" w:eastAsia="Arial" w:hAnsi="Arial" w:cs="Arial"/>
          <w:sz w:val="20"/>
          <w:szCs w:val="20"/>
        </w:rPr>
        <w:t>suitability</w:t>
      </w:r>
      <w:r w:rsidR="65F91108" w:rsidRPr="65F91108">
        <w:rPr>
          <w:rFonts w:ascii="Arial" w:eastAsia="Arial" w:hAnsi="Arial" w:cs="Arial"/>
          <w:sz w:val="20"/>
          <w:szCs w:val="20"/>
        </w:rPr>
        <w:t xml:space="preserve"> for the role</w:t>
      </w:r>
      <w:r w:rsidR="00EC2E86">
        <w:rPr>
          <w:rFonts w:ascii="Arial" w:eastAsia="Arial" w:hAnsi="Arial" w:cs="Arial"/>
          <w:sz w:val="20"/>
          <w:szCs w:val="20"/>
        </w:rPr>
        <w:t xml:space="preserve">, against the </w:t>
      </w:r>
      <w:r w:rsidR="00B44F68">
        <w:rPr>
          <w:rFonts w:ascii="Arial" w:eastAsia="Arial" w:hAnsi="Arial" w:cs="Arial"/>
          <w:sz w:val="20"/>
          <w:szCs w:val="20"/>
        </w:rPr>
        <w:t>k</w:t>
      </w:r>
      <w:r w:rsidR="00EC2E86">
        <w:rPr>
          <w:rFonts w:ascii="Arial" w:eastAsia="Arial" w:hAnsi="Arial" w:cs="Arial"/>
          <w:sz w:val="20"/>
          <w:szCs w:val="20"/>
        </w:rPr>
        <w:t xml:space="preserve">ey </w:t>
      </w:r>
      <w:r w:rsidR="00B44F68">
        <w:rPr>
          <w:rFonts w:ascii="Arial" w:eastAsia="Arial" w:hAnsi="Arial" w:cs="Arial"/>
          <w:sz w:val="20"/>
          <w:szCs w:val="20"/>
        </w:rPr>
        <w:t>a</w:t>
      </w:r>
      <w:r w:rsidR="00EC2E86">
        <w:rPr>
          <w:rFonts w:ascii="Arial" w:eastAsia="Arial" w:hAnsi="Arial" w:cs="Arial"/>
          <w:sz w:val="20"/>
          <w:szCs w:val="20"/>
        </w:rPr>
        <w:t>ttributes listed in the role description</w:t>
      </w:r>
      <w:r w:rsidR="65F91108" w:rsidRPr="65F91108">
        <w:rPr>
          <w:rFonts w:ascii="Arial" w:eastAsia="Arial" w:hAnsi="Arial" w:cs="Arial"/>
          <w:sz w:val="20"/>
          <w:szCs w:val="20"/>
        </w:rPr>
        <w:t xml:space="preserve">. </w:t>
      </w:r>
    </w:p>
    <w:p w14:paraId="2D6E8A7E" w14:textId="517F844F" w:rsidR="002B33E5" w:rsidRPr="00EB60B8" w:rsidRDefault="65F91108" w:rsidP="00915208">
      <w:pPr>
        <w:jc w:val="both"/>
        <w:rPr>
          <w:rFonts w:ascii="Arial" w:eastAsia="Arial" w:hAnsi="Arial" w:cs="Arial"/>
          <w:b/>
          <w:bCs/>
          <w:color w:val="004880"/>
          <w:sz w:val="24"/>
          <w:szCs w:val="24"/>
        </w:rPr>
      </w:pPr>
      <w:bookmarkStart w:id="3" w:name="_Toc384129631"/>
      <w:r w:rsidRPr="65F91108">
        <w:rPr>
          <w:rFonts w:ascii="Arial" w:eastAsia="Arial" w:hAnsi="Arial" w:cs="Arial"/>
          <w:b/>
          <w:bCs/>
          <w:color w:val="004880"/>
          <w:sz w:val="24"/>
          <w:szCs w:val="24"/>
        </w:rPr>
        <w:t xml:space="preserve">Information to be included in </w:t>
      </w:r>
      <w:r w:rsidR="00182FEC">
        <w:rPr>
          <w:rFonts w:ascii="Arial" w:eastAsia="Arial" w:hAnsi="Arial" w:cs="Arial"/>
          <w:b/>
          <w:bCs/>
          <w:color w:val="004880"/>
          <w:sz w:val="24"/>
          <w:szCs w:val="24"/>
        </w:rPr>
        <w:t>your</w:t>
      </w:r>
      <w:r w:rsidR="00EC2E86">
        <w:rPr>
          <w:rFonts w:ascii="Arial" w:eastAsia="Arial" w:hAnsi="Arial" w:cs="Arial"/>
          <w:b/>
          <w:bCs/>
          <w:color w:val="004880"/>
          <w:sz w:val="24"/>
          <w:szCs w:val="24"/>
        </w:rPr>
        <w:t xml:space="preserve"> </w:t>
      </w:r>
      <w:r w:rsidRPr="65F91108">
        <w:rPr>
          <w:rFonts w:ascii="Arial" w:eastAsia="Arial" w:hAnsi="Arial" w:cs="Arial"/>
          <w:b/>
          <w:bCs/>
          <w:color w:val="004880"/>
          <w:sz w:val="24"/>
          <w:szCs w:val="24"/>
        </w:rPr>
        <w:t>resume</w:t>
      </w:r>
      <w:bookmarkEnd w:id="3"/>
    </w:p>
    <w:p w14:paraId="7D06B6D3" w14:textId="10F3DA4C" w:rsidR="002B33E5" w:rsidRPr="00915208" w:rsidRDefault="00ED42C4" w:rsidP="00915208">
      <w:pPr>
        <w:jc w:val="both"/>
        <w:rPr>
          <w:rFonts w:ascii="Arial" w:eastAsia="Arial" w:hAnsi="Arial" w:cs="Arial"/>
          <w:sz w:val="20"/>
          <w:szCs w:val="20"/>
        </w:rPr>
      </w:pPr>
      <w:r w:rsidRPr="00915208">
        <w:rPr>
          <w:rFonts w:ascii="Arial" w:eastAsia="Arial" w:hAnsi="Arial" w:cs="Arial"/>
          <w:sz w:val="20"/>
          <w:szCs w:val="20"/>
        </w:rPr>
        <w:t xml:space="preserve">A resume should include a comprehensive employment history, dates of employment, </w:t>
      </w:r>
      <w:r w:rsidR="00EC2E86" w:rsidRPr="00915208">
        <w:rPr>
          <w:rFonts w:ascii="Arial" w:eastAsia="Arial" w:hAnsi="Arial" w:cs="Arial"/>
          <w:sz w:val="20"/>
          <w:szCs w:val="20"/>
        </w:rPr>
        <w:t>responsibilities</w:t>
      </w:r>
      <w:r w:rsidR="00A90AD4">
        <w:rPr>
          <w:rFonts w:ascii="Arial" w:eastAsia="Arial" w:hAnsi="Arial" w:cs="Arial"/>
          <w:sz w:val="20"/>
          <w:szCs w:val="20"/>
        </w:rPr>
        <w:t xml:space="preserve">, </w:t>
      </w:r>
      <w:r w:rsidRPr="00915208">
        <w:rPr>
          <w:rFonts w:ascii="Arial" w:eastAsia="Arial" w:hAnsi="Arial" w:cs="Arial"/>
          <w:sz w:val="20"/>
          <w:szCs w:val="20"/>
        </w:rPr>
        <w:t xml:space="preserve">major achievements or awards, </w:t>
      </w:r>
      <w:r w:rsidR="00EC2E86" w:rsidRPr="00915208">
        <w:rPr>
          <w:rFonts w:ascii="Arial" w:eastAsia="Arial" w:hAnsi="Arial" w:cs="Arial"/>
          <w:sz w:val="20"/>
          <w:szCs w:val="20"/>
        </w:rPr>
        <w:t xml:space="preserve">education and training, </w:t>
      </w:r>
      <w:r w:rsidRPr="00915208">
        <w:rPr>
          <w:rFonts w:ascii="Arial" w:eastAsia="Arial" w:hAnsi="Arial" w:cs="Arial"/>
          <w:sz w:val="20"/>
          <w:szCs w:val="20"/>
        </w:rPr>
        <w:t>tertiary qualifications</w:t>
      </w:r>
      <w:r w:rsidR="00EC2E86" w:rsidRPr="00915208">
        <w:rPr>
          <w:rFonts w:ascii="Arial" w:eastAsia="Arial" w:hAnsi="Arial" w:cs="Arial"/>
          <w:sz w:val="20"/>
          <w:szCs w:val="20"/>
        </w:rPr>
        <w:t xml:space="preserve"> and list any professional memberships</w:t>
      </w:r>
      <w:r w:rsidRPr="00915208">
        <w:rPr>
          <w:rFonts w:ascii="Arial" w:eastAsia="Arial" w:hAnsi="Arial" w:cs="Arial"/>
          <w:sz w:val="20"/>
          <w:szCs w:val="20"/>
        </w:rPr>
        <w:t xml:space="preserve">.  </w:t>
      </w:r>
    </w:p>
    <w:p w14:paraId="24BF6C1B" w14:textId="65A07E0D" w:rsidR="005A1706" w:rsidRPr="00915208" w:rsidRDefault="002D619E" w:rsidP="00915208">
      <w:pPr>
        <w:jc w:val="both"/>
        <w:rPr>
          <w:rFonts w:ascii="Arial" w:eastAsia="Arial" w:hAnsi="Arial" w:cs="Arial"/>
        </w:rPr>
      </w:pPr>
      <w:r w:rsidRPr="00915208">
        <w:rPr>
          <w:rFonts w:ascii="Arial" w:eastAsia="Arial" w:hAnsi="Arial" w:cs="Arial"/>
          <w:sz w:val="20"/>
          <w:szCs w:val="20"/>
        </w:rPr>
        <w:lastRenderedPageBreak/>
        <w:t>Resumes</w:t>
      </w:r>
      <w:r w:rsidR="65F91108" w:rsidRPr="00915208">
        <w:rPr>
          <w:rFonts w:ascii="Arial" w:eastAsia="Arial" w:hAnsi="Arial" w:cs="Arial"/>
          <w:sz w:val="20"/>
          <w:szCs w:val="20"/>
        </w:rPr>
        <w:t xml:space="preserve"> should reflect that </w:t>
      </w:r>
      <w:r w:rsidRPr="00915208">
        <w:rPr>
          <w:rFonts w:ascii="Arial" w:eastAsia="Arial" w:hAnsi="Arial" w:cs="Arial"/>
          <w:sz w:val="20"/>
          <w:szCs w:val="20"/>
        </w:rPr>
        <w:t>an applicant possesses</w:t>
      </w:r>
      <w:r w:rsidR="65F91108" w:rsidRPr="00915208">
        <w:rPr>
          <w:rFonts w:ascii="Arial" w:eastAsia="Arial" w:hAnsi="Arial" w:cs="Arial"/>
          <w:sz w:val="20"/>
          <w:szCs w:val="20"/>
        </w:rPr>
        <w:t xml:space="preserve"> the key attributes</w:t>
      </w:r>
      <w:r w:rsidR="000C30A6">
        <w:rPr>
          <w:rFonts w:ascii="Arial" w:eastAsia="Arial" w:hAnsi="Arial" w:cs="Arial"/>
          <w:sz w:val="20"/>
          <w:szCs w:val="20"/>
        </w:rPr>
        <w:t xml:space="preserve"> and qualifications</w:t>
      </w:r>
      <w:r w:rsidR="65F91108" w:rsidRPr="00915208">
        <w:rPr>
          <w:rFonts w:ascii="Arial" w:eastAsia="Arial" w:hAnsi="Arial" w:cs="Arial"/>
          <w:sz w:val="20"/>
          <w:szCs w:val="20"/>
        </w:rPr>
        <w:t xml:space="preserve"> required for the role.</w:t>
      </w:r>
    </w:p>
    <w:p w14:paraId="2FFD35C0" w14:textId="37989020" w:rsidR="00307674" w:rsidRPr="00EB60B8" w:rsidRDefault="65F91108" w:rsidP="00915208">
      <w:pPr>
        <w:jc w:val="both"/>
        <w:rPr>
          <w:rFonts w:ascii="Arial" w:eastAsia="Arial" w:hAnsi="Arial" w:cs="Arial"/>
          <w:b/>
          <w:bCs/>
          <w:color w:val="004880"/>
          <w:sz w:val="24"/>
          <w:szCs w:val="24"/>
        </w:rPr>
      </w:pPr>
      <w:bookmarkStart w:id="4" w:name="_Toc384129632"/>
      <w:r w:rsidRPr="65F91108">
        <w:rPr>
          <w:rFonts w:ascii="Arial" w:eastAsia="Arial" w:hAnsi="Arial" w:cs="Arial"/>
          <w:b/>
          <w:bCs/>
          <w:color w:val="004880"/>
          <w:sz w:val="24"/>
          <w:szCs w:val="24"/>
        </w:rPr>
        <w:t>Basis for selection</w:t>
      </w:r>
      <w:bookmarkEnd w:id="4"/>
    </w:p>
    <w:p w14:paraId="07E22966" w14:textId="3A940BE4" w:rsidR="00047303" w:rsidRDefault="73412029" w:rsidP="001569D3">
      <w:pPr>
        <w:spacing w:before="120"/>
        <w:jc w:val="both"/>
        <w:rPr>
          <w:rFonts w:ascii="Arial" w:eastAsia="Arial" w:hAnsi="Arial" w:cs="Arial"/>
          <w:sz w:val="20"/>
          <w:szCs w:val="20"/>
        </w:rPr>
      </w:pPr>
      <w:r w:rsidRPr="73412029">
        <w:rPr>
          <w:rFonts w:ascii="Arial" w:eastAsia="Arial" w:hAnsi="Arial" w:cs="Arial"/>
          <w:sz w:val="20"/>
          <w:szCs w:val="20"/>
        </w:rPr>
        <w:t xml:space="preserve">The </w:t>
      </w:r>
      <w:r w:rsidR="00A216A1">
        <w:rPr>
          <w:rFonts w:ascii="Arial" w:eastAsia="Arial" w:hAnsi="Arial" w:cs="Arial"/>
          <w:sz w:val="20"/>
          <w:szCs w:val="20"/>
        </w:rPr>
        <w:t>b</w:t>
      </w:r>
      <w:r w:rsidRPr="73412029">
        <w:rPr>
          <w:rFonts w:ascii="Arial" w:eastAsia="Arial" w:hAnsi="Arial" w:cs="Arial"/>
          <w:sz w:val="20"/>
          <w:szCs w:val="20"/>
        </w:rPr>
        <w:t xml:space="preserve">asis for </w:t>
      </w:r>
      <w:r w:rsidR="00A216A1">
        <w:rPr>
          <w:rFonts w:ascii="Arial" w:eastAsia="Arial" w:hAnsi="Arial" w:cs="Arial"/>
          <w:sz w:val="20"/>
          <w:szCs w:val="20"/>
        </w:rPr>
        <w:t>s</w:t>
      </w:r>
      <w:r w:rsidRPr="73412029">
        <w:rPr>
          <w:rFonts w:ascii="Arial" w:eastAsia="Arial" w:hAnsi="Arial" w:cs="Arial"/>
          <w:sz w:val="20"/>
          <w:szCs w:val="20"/>
        </w:rPr>
        <w:t>election</w:t>
      </w:r>
      <w:r w:rsidR="002752D5">
        <w:rPr>
          <w:rFonts w:ascii="Arial" w:eastAsia="Arial" w:hAnsi="Arial" w:cs="Arial"/>
          <w:sz w:val="20"/>
          <w:szCs w:val="20"/>
        </w:rPr>
        <w:t>, as outlined in the role description,</w:t>
      </w:r>
      <w:r w:rsidRPr="73412029">
        <w:rPr>
          <w:rFonts w:ascii="Arial" w:eastAsia="Arial" w:hAnsi="Arial" w:cs="Arial"/>
          <w:sz w:val="20"/>
          <w:szCs w:val="20"/>
        </w:rPr>
        <w:t xml:space="preserve"> is crucial for </w:t>
      </w:r>
      <w:r w:rsidR="0062462E">
        <w:rPr>
          <w:rFonts w:ascii="Arial" w:eastAsia="Arial" w:hAnsi="Arial" w:cs="Arial"/>
          <w:sz w:val="20"/>
          <w:szCs w:val="20"/>
        </w:rPr>
        <w:t>preparing an</w:t>
      </w:r>
      <w:r w:rsidRPr="73412029">
        <w:rPr>
          <w:rFonts w:ascii="Arial" w:eastAsia="Arial" w:hAnsi="Arial" w:cs="Arial"/>
          <w:sz w:val="20"/>
          <w:szCs w:val="20"/>
        </w:rPr>
        <w:t xml:space="preserve"> application</w:t>
      </w:r>
      <w:r w:rsidR="0062462E">
        <w:rPr>
          <w:rFonts w:ascii="Arial" w:eastAsia="Arial" w:hAnsi="Arial" w:cs="Arial"/>
          <w:sz w:val="20"/>
          <w:szCs w:val="20"/>
        </w:rPr>
        <w:t xml:space="preserve">, as </w:t>
      </w:r>
      <w:r w:rsidRPr="73412029">
        <w:rPr>
          <w:rFonts w:ascii="Arial" w:eastAsia="Arial" w:hAnsi="Arial" w:cs="Arial"/>
          <w:sz w:val="20"/>
          <w:szCs w:val="20"/>
        </w:rPr>
        <w:t>it is the criterion that the selection panel will use to assess the merit of each applicant.</w:t>
      </w:r>
      <w:r w:rsidR="000C30A6">
        <w:rPr>
          <w:rFonts w:ascii="Arial" w:eastAsia="Arial" w:hAnsi="Arial" w:cs="Arial"/>
          <w:sz w:val="20"/>
          <w:szCs w:val="20"/>
        </w:rPr>
        <w:t xml:space="preserve"> </w:t>
      </w:r>
      <w:r w:rsidRPr="73412029">
        <w:rPr>
          <w:rFonts w:ascii="Arial" w:eastAsia="Arial" w:hAnsi="Arial" w:cs="Arial"/>
          <w:sz w:val="20"/>
          <w:szCs w:val="20"/>
        </w:rPr>
        <w:t xml:space="preserve"> </w:t>
      </w:r>
      <w:r w:rsidR="0062462E">
        <w:rPr>
          <w:rFonts w:ascii="Arial" w:eastAsia="Arial" w:hAnsi="Arial" w:cs="Arial"/>
          <w:sz w:val="20"/>
          <w:szCs w:val="20"/>
        </w:rPr>
        <w:t xml:space="preserve">Applicants should </w:t>
      </w:r>
      <w:r w:rsidRPr="73412029">
        <w:rPr>
          <w:rFonts w:ascii="Arial" w:eastAsia="Arial" w:hAnsi="Arial" w:cs="Arial"/>
          <w:sz w:val="20"/>
          <w:szCs w:val="20"/>
        </w:rPr>
        <w:t xml:space="preserve">understand </w:t>
      </w:r>
      <w:r w:rsidR="00645CB2">
        <w:rPr>
          <w:rFonts w:ascii="Arial" w:eastAsia="Arial" w:hAnsi="Arial" w:cs="Arial"/>
          <w:sz w:val="20"/>
          <w:szCs w:val="20"/>
        </w:rPr>
        <w:t xml:space="preserve">the requirements set out in </w:t>
      </w:r>
      <w:r w:rsidRPr="73412029">
        <w:rPr>
          <w:rFonts w:ascii="Arial" w:eastAsia="Arial" w:hAnsi="Arial" w:cs="Arial"/>
          <w:sz w:val="20"/>
          <w:szCs w:val="20"/>
        </w:rPr>
        <w:t>the</w:t>
      </w:r>
      <w:r w:rsidR="00337A79">
        <w:rPr>
          <w:rFonts w:ascii="Arial" w:eastAsia="Arial" w:hAnsi="Arial" w:cs="Arial"/>
          <w:sz w:val="20"/>
          <w:szCs w:val="20"/>
        </w:rPr>
        <w:t xml:space="preserve"> </w:t>
      </w:r>
      <w:r w:rsidR="00A216A1">
        <w:rPr>
          <w:rFonts w:ascii="Arial" w:eastAsia="Arial" w:hAnsi="Arial" w:cs="Arial"/>
          <w:sz w:val="20"/>
          <w:szCs w:val="20"/>
        </w:rPr>
        <w:t>b</w:t>
      </w:r>
      <w:r w:rsidR="00337A79">
        <w:rPr>
          <w:rFonts w:ascii="Arial" w:eastAsia="Arial" w:hAnsi="Arial" w:cs="Arial"/>
          <w:sz w:val="20"/>
          <w:szCs w:val="20"/>
        </w:rPr>
        <w:t xml:space="preserve">asis for </w:t>
      </w:r>
      <w:r w:rsidR="00A216A1">
        <w:rPr>
          <w:rFonts w:ascii="Arial" w:eastAsia="Arial" w:hAnsi="Arial" w:cs="Arial"/>
          <w:sz w:val="20"/>
          <w:szCs w:val="20"/>
        </w:rPr>
        <w:t>s</w:t>
      </w:r>
      <w:r w:rsidR="00337A79">
        <w:rPr>
          <w:rFonts w:ascii="Arial" w:eastAsia="Arial" w:hAnsi="Arial" w:cs="Arial"/>
          <w:sz w:val="20"/>
          <w:szCs w:val="20"/>
        </w:rPr>
        <w:t>election</w:t>
      </w:r>
      <w:r w:rsidRPr="73412029">
        <w:rPr>
          <w:rFonts w:ascii="Arial" w:eastAsia="Arial" w:hAnsi="Arial" w:cs="Arial"/>
          <w:sz w:val="20"/>
          <w:szCs w:val="20"/>
        </w:rPr>
        <w:t xml:space="preserve"> </w:t>
      </w:r>
      <w:r w:rsidR="00645CB2">
        <w:rPr>
          <w:rFonts w:ascii="Arial" w:eastAsia="Arial" w:hAnsi="Arial" w:cs="Arial"/>
          <w:sz w:val="20"/>
          <w:szCs w:val="20"/>
        </w:rPr>
        <w:t>i</w:t>
      </w:r>
      <w:r w:rsidRPr="73412029">
        <w:rPr>
          <w:rFonts w:ascii="Arial" w:eastAsia="Arial" w:hAnsi="Arial" w:cs="Arial"/>
          <w:sz w:val="20"/>
          <w:szCs w:val="20"/>
        </w:rPr>
        <w:t xml:space="preserve">n relation to the specific role </w:t>
      </w:r>
      <w:r w:rsidR="00882157">
        <w:rPr>
          <w:rFonts w:ascii="Arial" w:eastAsia="Arial" w:hAnsi="Arial" w:cs="Arial"/>
          <w:sz w:val="20"/>
          <w:szCs w:val="20"/>
        </w:rPr>
        <w:t xml:space="preserve">they </w:t>
      </w:r>
      <w:r w:rsidRPr="73412029">
        <w:rPr>
          <w:rFonts w:ascii="Arial" w:eastAsia="Arial" w:hAnsi="Arial" w:cs="Arial"/>
          <w:sz w:val="20"/>
          <w:szCs w:val="20"/>
        </w:rPr>
        <w:t xml:space="preserve">are applying for. </w:t>
      </w:r>
    </w:p>
    <w:p w14:paraId="10F6933D" w14:textId="5CE1B45E" w:rsidR="00307674" w:rsidRDefault="003D362C">
      <w:pPr>
        <w:spacing w:before="120"/>
        <w:jc w:val="both"/>
        <w:rPr>
          <w:rFonts w:ascii="Arial" w:eastAsia="Arial" w:hAnsi="Arial" w:cs="Arial"/>
          <w:sz w:val="20"/>
          <w:szCs w:val="20"/>
        </w:rPr>
      </w:pPr>
      <w:r>
        <w:rPr>
          <w:rFonts w:ascii="Arial" w:eastAsia="Arial" w:hAnsi="Arial" w:cs="Arial"/>
          <w:sz w:val="20"/>
          <w:szCs w:val="20"/>
        </w:rPr>
        <w:t xml:space="preserve">The key attributes listed under the </w:t>
      </w:r>
      <w:r w:rsidR="00A216A1">
        <w:rPr>
          <w:rFonts w:ascii="Arial" w:eastAsia="Arial" w:hAnsi="Arial" w:cs="Arial"/>
          <w:sz w:val="20"/>
          <w:szCs w:val="20"/>
        </w:rPr>
        <w:t>b</w:t>
      </w:r>
      <w:r>
        <w:rPr>
          <w:rFonts w:ascii="Arial" w:eastAsia="Arial" w:hAnsi="Arial" w:cs="Arial"/>
          <w:sz w:val="20"/>
          <w:szCs w:val="20"/>
        </w:rPr>
        <w:t xml:space="preserve">asis for </w:t>
      </w:r>
      <w:r w:rsidR="00A216A1">
        <w:rPr>
          <w:rFonts w:ascii="Arial" w:eastAsia="Arial" w:hAnsi="Arial" w:cs="Arial"/>
          <w:sz w:val="20"/>
          <w:szCs w:val="20"/>
        </w:rPr>
        <w:t>s</w:t>
      </w:r>
      <w:r>
        <w:rPr>
          <w:rFonts w:ascii="Arial" w:eastAsia="Arial" w:hAnsi="Arial" w:cs="Arial"/>
          <w:sz w:val="20"/>
          <w:szCs w:val="20"/>
        </w:rPr>
        <w:t>election need to be addressed in a statement of s</w:t>
      </w:r>
      <w:r w:rsidRPr="003D362C">
        <w:rPr>
          <w:rFonts w:ascii="Arial" w:eastAsia="Arial" w:hAnsi="Arial" w:cs="Arial"/>
          <w:sz w:val="20"/>
          <w:szCs w:val="20"/>
        </w:rPr>
        <w:t>uitability</w:t>
      </w:r>
      <w:r>
        <w:rPr>
          <w:rFonts w:ascii="Arial" w:eastAsia="Arial" w:hAnsi="Arial" w:cs="Arial"/>
          <w:sz w:val="20"/>
          <w:szCs w:val="20"/>
        </w:rPr>
        <w:t xml:space="preserve"> and </w:t>
      </w:r>
      <w:r w:rsidRPr="003D362C">
        <w:rPr>
          <w:rFonts w:ascii="Arial" w:eastAsia="Arial" w:hAnsi="Arial" w:cs="Arial"/>
          <w:sz w:val="20"/>
          <w:szCs w:val="20"/>
        </w:rPr>
        <w:t xml:space="preserve">should include examples and outcomes achieved to demonstrate </w:t>
      </w:r>
      <w:r w:rsidR="002752D5">
        <w:rPr>
          <w:rFonts w:ascii="Arial" w:eastAsia="Arial" w:hAnsi="Arial" w:cs="Arial"/>
          <w:sz w:val="20"/>
          <w:szCs w:val="20"/>
        </w:rPr>
        <w:t xml:space="preserve">their </w:t>
      </w:r>
      <w:r w:rsidRPr="003D362C">
        <w:rPr>
          <w:rFonts w:ascii="Arial" w:eastAsia="Arial" w:hAnsi="Arial" w:cs="Arial"/>
          <w:sz w:val="20"/>
          <w:szCs w:val="20"/>
        </w:rPr>
        <w:t>suitability for the role.</w:t>
      </w:r>
    </w:p>
    <w:p w14:paraId="2D51EF78" w14:textId="4F407E74" w:rsidR="006E7ADE" w:rsidRPr="00C2615A" w:rsidRDefault="00F658A0">
      <w:pPr>
        <w:spacing w:before="120"/>
        <w:jc w:val="both"/>
        <w:rPr>
          <w:rFonts w:ascii="Arial" w:eastAsia="Arial" w:hAnsi="Arial" w:cs="Arial"/>
          <w:sz w:val="20"/>
          <w:szCs w:val="20"/>
        </w:rPr>
      </w:pPr>
      <w:r>
        <w:rPr>
          <w:rFonts w:ascii="Arial" w:eastAsia="Arial" w:hAnsi="Arial" w:cs="Arial"/>
          <w:sz w:val="20"/>
          <w:szCs w:val="20"/>
        </w:rPr>
        <w:t>All</w:t>
      </w:r>
      <w:r w:rsidR="65F91108" w:rsidRPr="65F91108">
        <w:rPr>
          <w:rFonts w:ascii="Arial" w:eastAsia="Arial" w:hAnsi="Arial" w:cs="Arial"/>
          <w:sz w:val="20"/>
          <w:szCs w:val="20"/>
        </w:rPr>
        <w:t xml:space="preserve"> roles within the QAS are focused on the Queensland Public </w:t>
      </w:r>
      <w:r w:rsidR="004C715E" w:rsidRPr="65F91108">
        <w:rPr>
          <w:rFonts w:ascii="Arial" w:eastAsia="Arial" w:hAnsi="Arial" w:cs="Arial"/>
          <w:sz w:val="20"/>
          <w:szCs w:val="20"/>
        </w:rPr>
        <w:t>Se</w:t>
      </w:r>
      <w:r w:rsidR="004C715E">
        <w:rPr>
          <w:rFonts w:ascii="Arial" w:eastAsia="Arial" w:hAnsi="Arial" w:cs="Arial"/>
          <w:sz w:val="20"/>
          <w:szCs w:val="20"/>
        </w:rPr>
        <w:t>ctor</w:t>
      </w:r>
      <w:r w:rsidR="004C715E" w:rsidRPr="65F91108">
        <w:rPr>
          <w:rFonts w:ascii="Arial" w:eastAsia="Arial" w:hAnsi="Arial" w:cs="Arial"/>
          <w:sz w:val="20"/>
          <w:szCs w:val="20"/>
        </w:rPr>
        <w:t xml:space="preserve"> </w:t>
      </w:r>
      <w:r w:rsidR="65F91108" w:rsidRPr="65F91108">
        <w:rPr>
          <w:rFonts w:ascii="Arial" w:eastAsia="Arial" w:hAnsi="Arial" w:cs="Arial"/>
          <w:sz w:val="20"/>
          <w:szCs w:val="20"/>
        </w:rPr>
        <w:t>Commission’s Capability and Leadership Framework (CLF).</w:t>
      </w:r>
      <w:r w:rsidR="000C30A6">
        <w:rPr>
          <w:rFonts w:ascii="Arial" w:eastAsia="Arial" w:hAnsi="Arial" w:cs="Arial"/>
          <w:sz w:val="20"/>
          <w:szCs w:val="20"/>
        </w:rPr>
        <w:t xml:space="preserve"> </w:t>
      </w:r>
      <w:r w:rsidR="65F91108" w:rsidRPr="65F91108">
        <w:rPr>
          <w:rFonts w:ascii="Arial" w:eastAsia="Arial" w:hAnsi="Arial" w:cs="Arial"/>
          <w:sz w:val="20"/>
          <w:szCs w:val="20"/>
        </w:rPr>
        <w:t xml:space="preserve"> This framework outlines a set of broad capabilities and behaviours relevant to positions depending on their level. </w:t>
      </w:r>
    </w:p>
    <w:p w14:paraId="214E6305" w14:textId="04BD3FC3" w:rsidR="00C96D16" w:rsidRPr="00C2615A" w:rsidRDefault="00B44F68">
      <w:pPr>
        <w:autoSpaceDE w:val="0"/>
        <w:autoSpaceDN w:val="0"/>
        <w:adjustRightInd w:val="0"/>
        <w:jc w:val="both"/>
        <w:rPr>
          <w:rFonts w:ascii="Arial" w:eastAsia="Arial" w:hAnsi="Arial" w:cs="Arial"/>
          <w:sz w:val="20"/>
          <w:szCs w:val="20"/>
        </w:rPr>
      </w:pPr>
      <w:r>
        <w:rPr>
          <w:rFonts w:ascii="Arial" w:eastAsia="Arial" w:hAnsi="Arial" w:cs="Arial"/>
          <w:sz w:val="20"/>
          <w:szCs w:val="20"/>
        </w:rPr>
        <w:t>For further</w:t>
      </w:r>
      <w:r w:rsidRPr="65F91108">
        <w:rPr>
          <w:rFonts w:ascii="Arial" w:eastAsia="Arial" w:hAnsi="Arial" w:cs="Arial"/>
          <w:sz w:val="20"/>
          <w:szCs w:val="20"/>
        </w:rPr>
        <w:t xml:space="preserve"> </w:t>
      </w:r>
      <w:r w:rsidR="65F91108" w:rsidRPr="65F91108">
        <w:rPr>
          <w:rFonts w:ascii="Arial" w:eastAsia="Arial" w:hAnsi="Arial" w:cs="Arial"/>
          <w:sz w:val="20"/>
          <w:szCs w:val="20"/>
        </w:rPr>
        <w:t>information on the CLF</w:t>
      </w:r>
      <w:r>
        <w:rPr>
          <w:rFonts w:ascii="Arial" w:eastAsia="Arial" w:hAnsi="Arial" w:cs="Arial"/>
          <w:sz w:val="20"/>
          <w:szCs w:val="20"/>
        </w:rPr>
        <w:t xml:space="preserve">, please </w:t>
      </w:r>
      <w:r w:rsidR="000C30A6">
        <w:rPr>
          <w:rFonts w:ascii="Arial" w:eastAsia="Arial" w:hAnsi="Arial" w:cs="Arial"/>
          <w:sz w:val="20"/>
          <w:szCs w:val="20"/>
        </w:rPr>
        <w:t>refer to</w:t>
      </w:r>
      <w:r>
        <w:rPr>
          <w:rFonts w:ascii="Arial" w:eastAsia="Arial" w:hAnsi="Arial" w:cs="Arial"/>
          <w:sz w:val="20"/>
          <w:szCs w:val="20"/>
        </w:rPr>
        <w:t xml:space="preserve"> </w:t>
      </w:r>
      <w:hyperlink r:id="rId17">
        <w:r w:rsidR="002752D5">
          <w:rPr>
            <w:rStyle w:val="Hyperlink"/>
            <w:rFonts w:ascii="Arial" w:eastAsia="Arial" w:hAnsi="Arial" w:cs="Arial"/>
            <w:sz w:val="20"/>
            <w:szCs w:val="20"/>
          </w:rPr>
          <w:t>www.forgov.qld.gov.au/capability-and-leadership-framework</w:t>
        </w:r>
      </w:hyperlink>
      <w:r w:rsidR="000C30A6" w:rsidRPr="000C30A6">
        <w:rPr>
          <w:rFonts w:ascii="Arial" w:eastAsia="Arial" w:hAnsi="Arial" w:cs="Arial"/>
          <w:sz w:val="20"/>
          <w:szCs w:val="20"/>
        </w:rPr>
        <w:t>.</w:t>
      </w:r>
    </w:p>
    <w:p w14:paraId="0D4DFAF0" w14:textId="6B43DA2E" w:rsidR="00307674" w:rsidRPr="00EB60B8" w:rsidRDefault="004714D1" w:rsidP="00915208">
      <w:pPr>
        <w:jc w:val="both"/>
        <w:rPr>
          <w:rFonts w:ascii="Arial" w:eastAsia="Arial" w:hAnsi="Arial" w:cs="Arial"/>
          <w:b/>
          <w:bCs/>
          <w:color w:val="004880"/>
          <w:sz w:val="24"/>
          <w:szCs w:val="24"/>
        </w:rPr>
      </w:pPr>
      <w:r>
        <w:rPr>
          <w:rFonts w:ascii="Arial" w:eastAsia="Arial" w:hAnsi="Arial" w:cs="Arial"/>
          <w:b/>
          <w:bCs/>
          <w:color w:val="004880"/>
          <w:sz w:val="24"/>
          <w:szCs w:val="24"/>
        </w:rPr>
        <w:t xml:space="preserve">Referee </w:t>
      </w:r>
      <w:r w:rsidR="003F43A0">
        <w:rPr>
          <w:rFonts w:ascii="Arial" w:eastAsia="Arial" w:hAnsi="Arial" w:cs="Arial"/>
          <w:b/>
          <w:bCs/>
          <w:color w:val="004880"/>
          <w:sz w:val="24"/>
          <w:szCs w:val="24"/>
        </w:rPr>
        <w:t>d</w:t>
      </w:r>
      <w:r>
        <w:rPr>
          <w:rFonts w:ascii="Arial" w:eastAsia="Arial" w:hAnsi="Arial" w:cs="Arial"/>
          <w:b/>
          <w:bCs/>
          <w:color w:val="004880"/>
          <w:sz w:val="24"/>
          <w:szCs w:val="24"/>
        </w:rPr>
        <w:t>etails</w:t>
      </w:r>
    </w:p>
    <w:p w14:paraId="7E42C797" w14:textId="2515F559" w:rsidR="00573230" w:rsidRPr="0052747B" w:rsidRDefault="65F91108">
      <w:pPr>
        <w:spacing w:before="120"/>
        <w:jc w:val="both"/>
        <w:rPr>
          <w:rFonts w:ascii="Arial" w:eastAsia="Arial" w:hAnsi="Arial" w:cs="Arial"/>
          <w:sz w:val="20"/>
          <w:szCs w:val="20"/>
        </w:rPr>
      </w:pPr>
      <w:r w:rsidRPr="65F91108">
        <w:rPr>
          <w:rFonts w:ascii="Arial" w:eastAsia="Arial" w:hAnsi="Arial" w:cs="Arial"/>
          <w:sz w:val="20"/>
          <w:szCs w:val="20"/>
        </w:rPr>
        <w:t xml:space="preserve">Applicants are </w:t>
      </w:r>
      <w:r w:rsidR="002752D5">
        <w:rPr>
          <w:rFonts w:ascii="Arial" w:eastAsia="Arial" w:hAnsi="Arial" w:cs="Arial"/>
          <w:sz w:val="20"/>
          <w:szCs w:val="20"/>
        </w:rPr>
        <w:t>required</w:t>
      </w:r>
      <w:r w:rsidR="002752D5" w:rsidRPr="65F91108">
        <w:rPr>
          <w:rFonts w:ascii="Arial" w:eastAsia="Arial" w:hAnsi="Arial" w:cs="Arial"/>
          <w:sz w:val="20"/>
          <w:szCs w:val="20"/>
        </w:rPr>
        <w:t xml:space="preserve"> </w:t>
      </w:r>
      <w:r w:rsidRPr="65F91108">
        <w:rPr>
          <w:rFonts w:ascii="Arial" w:eastAsia="Arial" w:hAnsi="Arial" w:cs="Arial"/>
          <w:sz w:val="20"/>
          <w:szCs w:val="20"/>
        </w:rPr>
        <w:t xml:space="preserve">to provide the names and contact details of </w:t>
      </w:r>
      <w:r w:rsidRPr="00915208">
        <w:rPr>
          <w:rFonts w:ascii="Arial" w:eastAsia="Arial" w:hAnsi="Arial" w:cs="Arial"/>
          <w:bCs/>
          <w:sz w:val="20"/>
          <w:szCs w:val="20"/>
        </w:rPr>
        <w:t xml:space="preserve">two </w:t>
      </w:r>
      <w:r w:rsidR="002752D5" w:rsidRPr="00915208">
        <w:rPr>
          <w:rFonts w:ascii="Arial" w:eastAsia="Arial" w:hAnsi="Arial" w:cs="Arial"/>
          <w:bCs/>
          <w:sz w:val="20"/>
          <w:szCs w:val="20"/>
        </w:rPr>
        <w:t xml:space="preserve">(2) </w:t>
      </w:r>
      <w:r w:rsidRPr="00915208">
        <w:rPr>
          <w:rFonts w:ascii="Arial" w:eastAsia="Arial" w:hAnsi="Arial" w:cs="Arial"/>
          <w:bCs/>
          <w:sz w:val="20"/>
          <w:szCs w:val="20"/>
        </w:rPr>
        <w:t>referees</w:t>
      </w:r>
      <w:r w:rsidR="00176AB9">
        <w:rPr>
          <w:rFonts w:ascii="Arial" w:eastAsia="Arial" w:hAnsi="Arial" w:cs="Arial"/>
          <w:b/>
          <w:bCs/>
          <w:sz w:val="20"/>
          <w:szCs w:val="20"/>
        </w:rPr>
        <w:t xml:space="preserve"> </w:t>
      </w:r>
      <w:r w:rsidR="00176AB9" w:rsidRPr="00915208">
        <w:rPr>
          <w:rFonts w:ascii="Arial" w:eastAsia="Arial" w:hAnsi="Arial" w:cs="Arial"/>
          <w:bCs/>
          <w:sz w:val="20"/>
          <w:szCs w:val="20"/>
        </w:rPr>
        <w:t>for the purpose of conducting reference checks</w:t>
      </w:r>
      <w:r w:rsidRPr="001B7A36">
        <w:rPr>
          <w:rFonts w:ascii="Arial" w:eastAsia="Arial" w:hAnsi="Arial" w:cs="Arial"/>
          <w:sz w:val="20"/>
          <w:szCs w:val="20"/>
        </w:rPr>
        <w:t>.</w:t>
      </w:r>
      <w:r w:rsidRPr="65F91108">
        <w:rPr>
          <w:rFonts w:ascii="Arial" w:eastAsia="Arial" w:hAnsi="Arial" w:cs="Arial"/>
          <w:sz w:val="20"/>
          <w:szCs w:val="20"/>
        </w:rPr>
        <w:t xml:space="preserve"> </w:t>
      </w:r>
      <w:r w:rsidR="000C30A6">
        <w:rPr>
          <w:rFonts w:ascii="Arial" w:eastAsia="Arial" w:hAnsi="Arial" w:cs="Arial"/>
          <w:sz w:val="20"/>
          <w:szCs w:val="20"/>
        </w:rPr>
        <w:t xml:space="preserve"> </w:t>
      </w:r>
      <w:r w:rsidRPr="65F91108">
        <w:rPr>
          <w:rFonts w:ascii="Arial" w:eastAsia="Arial" w:hAnsi="Arial" w:cs="Arial"/>
          <w:sz w:val="20"/>
          <w:szCs w:val="20"/>
        </w:rPr>
        <w:t xml:space="preserve">At least one </w:t>
      </w:r>
      <w:r w:rsidR="002752D5">
        <w:rPr>
          <w:rFonts w:ascii="Arial" w:eastAsia="Arial" w:hAnsi="Arial" w:cs="Arial"/>
          <w:sz w:val="20"/>
          <w:szCs w:val="20"/>
        </w:rPr>
        <w:t xml:space="preserve">(1) of the nominated </w:t>
      </w:r>
      <w:r w:rsidRPr="65F91108">
        <w:rPr>
          <w:rFonts w:ascii="Arial" w:eastAsia="Arial" w:hAnsi="Arial" w:cs="Arial"/>
          <w:sz w:val="20"/>
          <w:szCs w:val="20"/>
        </w:rPr>
        <w:t>referee</w:t>
      </w:r>
      <w:r w:rsidR="002752D5">
        <w:rPr>
          <w:rFonts w:ascii="Arial" w:eastAsia="Arial" w:hAnsi="Arial" w:cs="Arial"/>
          <w:sz w:val="20"/>
          <w:szCs w:val="20"/>
        </w:rPr>
        <w:t>s</w:t>
      </w:r>
      <w:r w:rsidRPr="65F91108">
        <w:rPr>
          <w:rFonts w:ascii="Arial" w:eastAsia="Arial" w:hAnsi="Arial" w:cs="Arial"/>
          <w:sz w:val="20"/>
          <w:szCs w:val="20"/>
        </w:rPr>
        <w:t xml:space="preserve"> must be a recent supervisor and have thorough knowledge </w:t>
      </w:r>
      <w:r w:rsidR="002752D5">
        <w:rPr>
          <w:rFonts w:ascii="Arial" w:eastAsia="Arial" w:hAnsi="Arial" w:cs="Arial"/>
          <w:sz w:val="20"/>
          <w:szCs w:val="20"/>
        </w:rPr>
        <w:t xml:space="preserve">of </w:t>
      </w:r>
      <w:r w:rsidR="00E45BCA">
        <w:rPr>
          <w:rFonts w:ascii="Arial" w:eastAsia="Arial" w:hAnsi="Arial" w:cs="Arial"/>
          <w:sz w:val="20"/>
          <w:szCs w:val="20"/>
        </w:rPr>
        <w:t>an applicant’s</w:t>
      </w:r>
      <w:r w:rsidRPr="65F91108">
        <w:rPr>
          <w:rFonts w:ascii="Arial" w:eastAsia="Arial" w:hAnsi="Arial" w:cs="Arial"/>
          <w:sz w:val="20"/>
          <w:szCs w:val="20"/>
        </w:rPr>
        <w:t xml:space="preserve"> conduct and performance within the previous two </w:t>
      </w:r>
      <w:r w:rsidR="002752D5">
        <w:rPr>
          <w:rFonts w:ascii="Arial" w:eastAsia="Arial" w:hAnsi="Arial" w:cs="Arial"/>
          <w:sz w:val="20"/>
          <w:szCs w:val="20"/>
        </w:rPr>
        <w:t xml:space="preserve">(2) </w:t>
      </w:r>
      <w:r w:rsidRPr="65F91108">
        <w:rPr>
          <w:rFonts w:ascii="Arial" w:eastAsia="Arial" w:hAnsi="Arial" w:cs="Arial"/>
          <w:sz w:val="20"/>
          <w:szCs w:val="20"/>
        </w:rPr>
        <w:t>years.</w:t>
      </w:r>
    </w:p>
    <w:p w14:paraId="432234D7" w14:textId="4D338865" w:rsidR="0088668C" w:rsidRPr="00B530CB" w:rsidRDefault="65F91108">
      <w:pPr>
        <w:spacing w:before="120"/>
        <w:jc w:val="both"/>
        <w:rPr>
          <w:rFonts w:ascii="Arial" w:eastAsia="Arial" w:hAnsi="Arial" w:cs="Arial"/>
          <w:sz w:val="20"/>
          <w:szCs w:val="20"/>
        </w:rPr>
      </w:pPr>
      <w:r w:rsidRPr="65F91108">
        <w:rPr>
          <w:rFonts w:ascii="Arial" w:eastAsia="Arial" w:hAnsi="Arial" w:cs="Arial"/>
          <w:sz w:val="20"/>
          <w:szCs w:val="20"/>
        </w:rPr>
        <w:t>Reference check</w:t>
      </w:r>
      <w:r w:rsidR="000F16A9">
        <w:rPr>
          <w:rFonts w:ascii="Arial" w:eastAsia="Arial" w:hAnsi="Arial" w:cs="Arial"/>
          <w:sz w:val="20"/>
          <w:szCs w:val="20"/>
        </w:rPr>
        <w:t xml:space="preserve">ing </w:t>
      </w:r>
      <w:r w:rsidRPr="65F91108">
        <w:rPr>
          <w:rFonts w:ascii="Arial" w:eastAsia="Arial" w:hAnsi="Arial" w:cs="Arial"/>
          <w:sz w:val="20"/>
          <w:szCs w:val="20"/>
        </w:rPr>
        <w:t>will be</w:t>
      </w:r>
      <w:r w:rsidR="000F16A9">
        <w:rPr>
          <w:rFonts w:ascii="Arial" w:eastAsia="Arial" w:hAnsi="Arial" w:cs="Arial"/>
          <w:sz w:val="20"/>
          <w:szCs w:val="20"/>
        </w:rPr>
        <w:t xml:space="preserve"> conducted for </w:t>
      </w:r>
      <w:r w:rsidRPr="65F91108">
        <w:rPr>
          <w:rFonts w:ascii="Arial" w:eastAsia="Arial" w:hAnsi="Arial" w:cs="Arial"/>
          <w:sz w:val="20"/>
          <w:szCs w:val="20"/>
        </w:rPr>
        <w:t>applicant</w:t>
      </w:r>
      <w:r w:rsidR="002752D5">
        <w:rPr>
          <w:rFonts w:ascii="Arial" w:eastAsia="Arial" w:hAnsi="Arial" w:cs="Arial"/>
          <w:sz w:val="20"/>
          <w:szCs w:val="20"/>
        </w:rPr>
        <w:t>s</w:t>
      </w:r>
      <w:r w:rsidRPr="65F91108">
        <w:rPr>
          <w:rFonts w:ascii="Arial" w:eastAsia="Arial" w:hAnsi="Arial" w:cs="Arial"/>
          <w:sz w:val="20"/>
          <w:szCs w:val="20"/>
        </w:rPr>
        <w:t xml:space="preserve"> considered suitable for place</w:t>
      </w:r>
      <w:r w:rsidR="000F16A9">
        <w:rPr>
          <w:rFonts w:ascii="Arial" w:eastAsia="Arial" w:hAnsi="Arial" w:cs="Arial"/>
          <w:sz w:val="20"/>
          <w:szCs w:val="20"/>
        </w:rPr>
        <w:t>ment</w:t>
      </w:r>
      <w:r w:rsidRPr="65F91108">
        <w:rPr>
          <w:rFonts w:ascii="Arial" w:eastAsia="Arial" w:hAnsi="Arial" w:cs="Arial"/>
          <w:sz w:val="20"/>
          <w:szCs w:val="20"/>
        </w:rPr>
        <w:t xml:space="preserve"> on an </w:t>
      </w:r>
      <w:r w:rsidR="00474DF0">
        <w:rPr>
          <w:rFonts w:ascii="Arial" w:eastAsia="Arial" w:hAnsi="Arial" w:cs="Arial"/>
          <w:sz w:val="20"/>
          <w:szCs w:val="20"/>
        </w:rPr>
        <w:t>o</w:t>
      </w:r>
      <w:r w:rsidRPr="65F91108">
        <w:rPr>
          <w:rFonts w:ascii="Arial" w:eastAsia="Arial" w:hAnsi="Arial" w:cs="Arial"/>
          <w:sz w:val="20"/>
          <w:szCs w:val="20"/>
        </w:rPr>
        <w:t xml:space="preserve">rder of </w:t>
      </w:r>
      <w:r w:rsidR="00474DF0">
        <w:rPr>
          <w:rFonts w:ascii="Arial" w:eastAsia="Arial" w:hAnsi="Arial" w:cs="Arial"/>
          <w:sz w:val="20"/>
          <w:szCs w:val="20"/>
        </w:rPr>
        <w:t>m</w:t>
      </w:r>
      <w:r w:rsidRPr="65F91108">
        <w:rPr>
          <w:rFonts w:ascii="Arial" w:eastAsia="Arial" w:hAnsi="Arial" w:cs="Arial"/>
          <w:sz w:val="20"/>
          <w:szCs w:val="20"/>
        </w:rPr>
        <w:t xml:space="preserve">erit.  </w:t>
      </w:r>
    </w:p>
    <w:p w14:paraId="7785E97F" w14:textId="5F7EA7BF" w:rsidR="00B91349" w:rsidRDefault="65F91108" w:rsidP="00915208">
      <w:pPr>
        <w:jc w:val="both"/>
        <w:rPr>
          <w:rFonts w:ascii="Arial" w:eastAsia="Arial" w:hAnsi="Arial" w:cs="Arial"/>
          <w:sz w:val="20"/>
          <w:szCs w:val="20"/>
        </w:rPr>
      </w:pPr>
      <w:r w:rsidRPr="65F91108">
        <w:rPr>
          <w:rFonts w:ascii="Arial" w:eastAsia="Arial" w:hAnsi="Arial" w:cs="Arial"/>
          <w:sz w:val="20"/>
          <w:szCs w:val="20"/>
        </w:rPr>
        <w:t xml:space="preserve">The purpose of the reference check is to verify information provided by </w:t>
      </w:r>
      <w:r w:rsidR="00882157">
        <w:rPr>
          <w:rFonts w:ascii="Arial" w:eastAsia="Arial" w:hAnsi="Arial" w:cs="Arial"/>
          <w:sz w:val="20"/>
          <w:szCs w:val="20"/>
        </w:rPr>
        <w:t>applicants</w:t>
      </w:r>
      <w:r w:rsidRPr="65F91108">
        <w:rPr>
          <w:rFonts w:ascii="Arial" w:eastAsia="Arial" w:hAnsi="Arial" w:cs="Arial"/>
          <w:sz w:val="20"/>
          <w:szCs w:val="20"/>
        </w:rPr>
        <w:t xml:space="preserve"> throughout the selection process, with specific emphasis on how this relates </w:t>
      </w:r>
      <w:r w:rsidR="00882157">
        <w:rPr>
          <w:rFonts w:ascii="Arial" w:eastAsia="Arial" w:hAnsi="Arial" w:cs="Arial"/>
          <w:sz w:val="20"/>
          <w:szCs w:val="20"/>
        </w:rPr>
        <w:t xml:space="preserve">to the role </w:t>
      </w:r>
      <w:r w:rsidR="00E01E09" w:rsidRPr="65F91108">
        <w:rPr>
          <w:rFonts w:ascii="Arial" w:eastAsia="Arial" w:hAnsi="Arial" w:cs="Arial"/>
          <w:sz w:val="20"/>
          <w:szCs w:val="20"/>
        </w:rPr>
        <w:t>in question</w:t>
      </w:r>
      <w:r w:rsidR="00882157">
        <w:rPr>
          <w:rFonts w:ascii="Arial" w:eastAsia="Arial" w:hAnsi="Arial" w:cs="Arial"/>
          <w:sz w:val="20"/>
          <w:szCs w:val="20"/>
        </w:rPr>
        <w:t>.  R</w:t>
      </w:r>
      <w:r w:rsidRPr="65F91108">
        <w:rPr>
          <w:rFonts w:ascii="Arial" w:eastAsia="Arial" w:hAnsi="Arial" w:cs="Arial"/>
          <w:sz w:val="20"/>
          <w:szCs w:val="20"/>
        </w:rPr>
        <w:t>eferees will also be a</w:t>
      </w:r>
      <w:r w:rsidR="00882157">
        <w:rPr>
          <w:rFonts w:ascii="Arial" w:eastAsia="Arial" w:hAnsi="Arial" w:cs="Arial"/>
          <w:sz w:val="20"/>
          <w:szCs w:val="20"/>
        </w:rPr>
        <w:t xml:space="preserve">sked to comment on and confirm </w:t>
      </w:r>
      <w:r w:rsidRPr="65F91108">
        <w:rPr>
          <w:rFonts w:ascii="Arial" w:eastAsia="Arial" w:hAnsi="Arial" w:cs="Arial"/>
          <w:sz w:val="20"/>
          <w:szCs w:val="20"/>
        </w:rPr>
        <w:t>work achievements, p</w:t>
      </w:r>
      <w:r w:rsidR="00882157">
        <w:rPr>
          <w:rFonts w:ascii="Arial" w:eastAsia="Arial" w:hAnsi="Arial" w:cs="Arial"/>
          <w:sz w:val="20"/>
          <w:szCs w:val="20"/>
        </w:rPr>
        <w:t>erformance and conduct.  It is</w:t>
      </w:r>
      <w:r w:rsidRPr="65F91108">
        <w:rPr>
          <w:rFonts w:ascii="Arial" w:eastAsia="Arial" w:hAnsi="Arial" w:cs="Arial"/>
          <w:sz w:val="20"/>
          <w:szCs w:val="20"/>
        </w:rPr>
        <w:t xml:space="preserve"> </w:t>
      </w:r>
      <w:r w:rsidR="00882157">
        <w:rPr>
          <w:rFonts w:ascii="Arial" w:eastAsia="Arial" w:hAnsi="Arial" w:cs="Arial"/>
          <w:sz w:val="20"/>
          <w:szCs w:val="20"/>
        </w:rPr>
        <w:t>advisable</w:t>
      </w:r>
      <w:r w:rsidRPr="65F91108">
        <w:rPr>
          <w:rFonts w:ascii="Arial" w:eastAsia="Arial" w:hAnsi="Arial" w:cs="Arial"/>
          <w:sz w:val="20"/>
          <w:szCs w:val="20"/>
        </w:rPr>
        <w:t xml:space="preserve"> to provide </w:t>
      </w:r>
      <w:r w:rsidR="002752D5">
        <w:rPr>
          <w:rFonts w:ascii="Arial" w:eastAsia="Arial" w:hAnsi="Arial" w:cs="Arial"/>
          <w:sz w:val="20"/>
          <w:szCs w:val="20"/>
        </w:rPr>
        <w:t xml:space="preserve">the nominated </w:t>
      </w:r>
      <w:r w:rsidRPr="65F91108">
        <w:rPr>
          <w:rFonts w:ascii="Arial" w:eastAsia="Arial" w:hAnsi="Arial" w:cs="Arial"/>
          <w:sz w:val="20"/>
          <w:szCs w:val="20"/>
        </w:rPr>
        <w:t>referees with a co</w:t>
      </w:r>
      <w:r w:rsidR="00882157">
        <w:rPr>
          <w:rFonts w:ascii="Arial" w:eastAsia="Arial" w:hAnsi="Arial" w:cs="Arial"/>
          <w:sz w:val="20"/>
          <w:szCs w:val="20"/>
        </w:rPr>
        <w:t xml:space="preserve">py of the </w:t>
      </w:r>
      <w:r w:rsidR="002752D5">
        <w:rPr>
          <w:rFonts w:ascii="Arial" w:eastAsia="Arial" w:hAnsi="Arial" w:cs="Arial"/>
          <w:sz w:val="20"/>
          <w:szCs w:val="20"/>
        </w:rPr>
        <w:t>r</w:t>
      </w:r>
      <w:r w:rsidR="00882157">
        <w:rPr>
          <w:rFonts w:ascii="Arial" w:eastAsia="Arial" w:hAnsi="Arial" w:cs="Arial"/>
          <w:sz w:val="20"/>
          <w:szCs w:val="20"/>
        </w:rPr>
        <w:t xml:space="preserve">ole </w:t>
      </w:r>
      <w:r w:rsidR="002752D5">
        <w:rPr>
          <w:rFonts w:ascii="Arial" w:eastAsia="Arial" w:hAnsi="Arial" w:cs="Arial"/>
          <w:sz w:val="20"/>
          <w:szCs w:val="20"/>
        </w:rPr>
        <w:t>d</w:t>
      </w:r>
      <w:r w:rsidR="00882157">
        <w:rPr>
          <w:rFonts w:ascii="Arial" w:eastAsia="Arial" w:hAnsi="Arial" w:cs="Arial"/>
          <w:sz w:val="20"/>
          <w:szCs w:val="20"/>
        </w:rPr>
        <w:t xml:space="preserve">escription, </w:t>
      </w:r>
      <w:r w:rsidR="00EC2E86">
        <w:rPr>
          <w:rFonts w:ascii="Arial" w:eastAsia="Arial" w:hAnsi="Arial" w:cs="Arial"/>
          <w:sz w:val="20"/>
          <w:szCs w:val="20"/>
        </w:rPr>
        <w:t xml:space="preserve">a current </w:t>
      </w:r>
      <w:r w:rsidRPr="65F91108">
        <w:rPr>
          <w:rFonts w:ascii="Arial" w:eastAsia="Arial" w:hAnsi="Arial" w:cs="Arial"/>
          <w:sz w:val="20"/>
          <w:szCs w:val="20"/>
        </w:rPr>
        <w:t>resume and any other relevant information.</w:t>
      </w:r>
    </w:p>
    <w:p w14:paraId="2585A092" w14:textId="77777777" w:rsidR="00BC7778" w:rsidRPr="00915208" w:rsidRDefault="65F91108" w:rsidP="00FC3D99">
      <w:pPr>
        <w:pStyle w:val="Heading1"/>
        <w:pBdr>
          <w:bottom w:val="single" w:sz="12" w:space="1" w:color="244061"/>
        </w:pBdr>
        <w:spacing w:before="240" w:after="200"/>
        <w:jc w:val="both"/>
        <w:rPr>
          <w:rFonts w:ascii="Arial" w:eastAsia="Arial" w:hAnsi="Arial" w:cs="Arial"/>
          <w:color w:val="244061"/>
        </w:rPr>
      </w:pPr>
      <w:bookmarkStart w:id="5" w:name="_Toc484768933"/>
      <w:r w:rsidRPr="65F91108">
        <w:rPr>
          <w:rFonts w:ascii="Arial" w:eastAsia="Arial" w:hAnsi="Arial" w:cs="Arial"/>
          <w:color w:val="244061"/>
        </w:rPr>
        <w:t>How to apply</w:t>
      </w:r>
      <w:bookmarkEnd w:id="5"/>
    </w:p>
    <w:p w14:paraId="0AF92652" w14:textId="2983A1B6" w:rsidR="00BC7778" w:rsidRPr="00EB60B8" w:rsidRDefault="65F91108" w:rsidP="00915208">
      <w:pPr>
        <w:spacing w:after="120"/>
        <w:jc w:val="both"/>
        <w:rPr>
          <w:rFonts w:ascii="Arial" w:eastAsia="Arial" w:hAnsi="Arial" w:cs="Arial"/>
          <w:b/>
          <w:bCs/>
          <w:color w:val="004880"/>
          <w:sz w:val="24"/>
          <w:szCs w:val="24"/>
        </w:rPr>
      </w:pPr>
      <w:bookmarkStart w:id="6" w:name="_Toc384129634"/>
      <w:r w:rsidRPr="65F91108">
        <w:rPr>
          <w:rFonts w:ascii="Arial" w:eastAsia="Arial" w:hAnsi="Arial" w:cs="Arial"/>
          <w:b/>
          <w:bCs/>
          <w:color w:val="004880"/>
          <w:sz w:val="24"/>
          <w:szCs w:val="24"/>
        </w:rPr>
        <w:t>Submitting your application</w:t>
      </w:r>
      <w:bookmarkEnd w:id="6"/>
    </w:p>
    <w:p w14:paraId="3691E08B" w14:textId="72CF30AE" w:rsidR="00BC7778" w:rsidRPr="003C7D77" w:rsidRDefault="536395D4">
      <w:pPr>
        <w:autoSpaceDE w:val="0"/>
        <w:autoSpaceDN w:val="0"/>
        <w:adjustRightInd w:val="0"/>
        <w:spacing w:before="120"/>
        <w:jc w:val="both"/>
        <w:rPr>
          <w:rFonts w:ascii="Arial,Calibri" w:eastAsia="Arial,Calibri" w:hAnsi="Arial,Calibri" w:cs="Arial,Calibri"/>
          <w:color w:val="000000" w:themeColor="text1"/>
          <w:sz w:val="20"/>
          <w:szCs w:val="20"/>
        </w:rPr>
      </w:pPr>
      <w:r w:rsidRPr="536395D4">
        <w:rPr>
          <w:rFonts w:ascii="Arial" w:eastAsia="Arial" w:hAnsi="Arial" w:cs="Arial"/>
          <w:color w:val="000000" w:themeColor="text1"/>
          <w:sz w:val="20"/>
          <w:szCs w:val="20"/>
        </w:rPr>
        <w:t>Appl</w:t>
      </w:r>
      <w:r w:rsidR="00182FEC">
        <w:rPr>
          <w:rFonts w:ascii="Arial" w:eastAsia="Arial" w:hAnsi="Arial" w:cs="Arial"/>
          <w:color w:val="000000" w:themeColor="text1"/>
          <w:sz w:val="20"/>
          <w:szCs w:val="20"/>
        </w:rPr>
        <w:t>ications can be submitted via the</w:t>
      </w:r>
      <w:r w:rsidR="00EC2E86">
        <w:rPr>
          <w:rFonts w:ascii="Arial" w:eastAsia="Arial" w:hAnsi="Arial" w:cs="Arial"/>
          <w:color w:val="000000" w:themeColor="text1"/>
          <w:sz w:val="20"/>
          <w:szCs w:val="20"/>
        </w:rPr>
        <w:t xml:space="preserve"> </w:t>
      </w:r>
      <w:r w:rsidRPr="536395D4">
        <w:rPr>
          <w:rFonts w:ascii="Arial" w:eastAsia="Arial" w:hAnsi="Arial" w:cs="Arial"/>
          <w:color w:val="000000" w:themeColor="text1"/>
          <w:sz w:val="20"/>
          <w:szCs w:val="20"/>
        </w:rPr>
        <w:t xml:space="preserve">Smart </w:t>
      </w:r>
      <w:r w:rsidR="00182FEC">
        <w:rPr>
          <w:rFonts w:ascii="Arial" w:eastAsia="Arial" w:hAnsi="Arial" w:cs="Arial"/>
          <w:color w:val="000000" w:themeColor="text1"/>
          <w:sz w:val="20"/>
          <w:szCs w:val="20"/>
        </w:rPr>
        <w:t>J</w:t>
      </w:r>
      <w:r w:rsidRPr="536395D4">
        <w:rPr>
          <w:rFonts w:ascii="Arial" w:eastAsia="Arial" w:hAnsi="Arial" w:cs="Arial"/>
          <w:color w:val="000000" w:themeColor="text1"/>
          <w:sz w:val="20"/>
          <w:szCs w:val="20"/>
        </w:rPr>
        <w:t xml:space="preserve">obs and </w:t>
      </w:r>
      <w:r w:rsidR="00182FEC">
        <w:rPr>
          <w:rFonts w:ascii="Arial" w:eastAsia="Arial" w:hAnsi="Arial" w:cs="Arial"/>
          <w:color w:val="000000" w:themeColor="text1"/>
          <w:sz w:val="20"/>
          <w:szCs w:val="20"/>
        </w:rPr>
        <w:t>C</w:t>
      </w:r>
      <w:r w:rsidRPr="536395D4">
        <w:rPr>
          <w:rFonts w:ascii="Arial" w:eastAsia="Arial" w:hAnsi="Arial" w:cs="Arial"/>
          <w:color w:val="000000" w:themeColor="text1"/>
          <w:sz w:val="20"/>
          <w:szCs w:val="20"/>
        </w:rPr>
        <w:t>areers website</w:t>
      </w:r>
      <w:r w:rsidR="00474DF0">
        <w:rPr>
          <w:rFonts w:ascii="Arial" w:eastAsia="Arial" w:hAnsi="Arial" w:cs="Arial"/>
          <w:color w:val="000000" w:themeColor="text1"/>
          <w:sz w:val="20"/>
          <w:szCs w:val="20"/>
        </w:rPr>
        <w:t xml:space="preserve"> at</w:t>
      </w:r>
      <w:r w:rsidRPr="536395D4">
        <w:rPr>
          <w:rFonts w:ascii="Arial" w:eastAsia="Arial" w:hAnsi="Arial" w:cs="Arial"/>
          <w:color w:val="000000" w:themeColor="text1"/>
          <w:sz w:val="20"/>
          <w:szCs w:val="20"/>
        </w:rPr>
        <w:t xml:space="preserve"> </w:t>
      </w:r>
      <w:hyperlink r:id="rId18">
        <w:r w:rsidR="00182FEC">
          <w:rPr>
            <w:rFonts w:ascii="Arial" w:eastAsia="Arial" w:hAnsi="Arial" w:cs="Arial"/>
            <w:color w:val="0000FF"/>
            <w:sz w:val="20"/>
            <w:szCs w:val="20"/>
            <w:u w:val="single"/>
          </w:rPr>
          <w:t>www.smartjobs.qld.gov.au</w:t>
        </w:r>
      </w:hyperlink>
      <w:r w:rsidR="00A76045" w:rsidRPr="00915208">
        <w:rPr>
          <w:rFonts w:ascii="Arial" w:eastAsia="Arial" w:hAnsi="Arial" w:cs="Arial"/>
          <w:sz w:val="20"/>
          <w:szCs w:val="20"/>
        </w:rPr>
        <w:t>.</w:t>
      </w:r>
      <w:r w:rsidRPr="536395D4">
        <w:rPr>
          <w:rFonts w:ascii="Arial" w:eastAsia="Arial" w:hAnsi="Arial" w:cs="Arial"/>
          <w:color w:val="000000" w:themeColor="text1"/>
          <w:sz w:val="20"/>
          <w:szCs w:val="20"/>
        </w:rPr>
        <w:t xml:space="preserve"> </w:t>
      </w:r>
      <w:r w:rsidR="00A76045">
        <w:rPr>
          <w:rFonts w:ascii="Arial" w:eastAsia="Arial" w:hAnsi="Arial" w:cs="Arial"/>
          <w:color w:val="000000" w:themeColor="text1"/>
          <w:sz w:val="20"/>
          <w:szCs w:val="20"/>
        </w:rPr>
        <w:t xml:space="preserve"> </w:t>
      </w:r>
      <w:r w:rsidR="00474DF0">
        <w:rPr>
          <w:rFonts w:ascii="Arial" w:eastAsia="Arial" w:hAnsi="Arial" w:cs="Arial"/>
          <w:color w:val="000000" w:themeColor="text1"/>
          <w:sz w:val="20"/>
          <w:szCs w:val="20"/>
        </w:rPr>
        <w:t>Applicants</w:t>
      </w:r>
      <w:r w:rsidR="00182FEC">
        <w:rPr>
          <w:rFonts w:ascii="Arial" w:eastAsia="Arial" w:hAnsi="Arial" w:cs="Arial"/>
          <w:color w:val="000000" w:themeColor="text1"/>
          <w:sz w:val="20"/>
          <w:szCs w:val="20"/>
        </w:rPr>
        <w:t xml:space="preserve"> will need to register for a ‘My </w:t>
      </w:r>
      <w:proofErr w:type="spellStart"/>
      <w:r w:rsidR="00182FEC">
        <w:rPr>
          <w:rFonts w:ascii="Arial" w:eastAsia="Arial" w:hAnsi="Arial" w:cs="Arial"/>
          <w:color w:val="000000" w:themeColor="text1"/>
          <w:sz w:val="20"/>
          <w:szCs w:val="20"/>
        </w:rPr>
        <w:t>SmartJob</w:t>
      </w:r>
      <w:proofErr w:type="spellEnd"/>
      <w:r w:rsidR="00182FEC">
        <w:rPr>
          <w:rFonts w:ascii="Arial" w:eastAsia="Arial" w:hAnsi="Arial" w:cs="Arial"/>
          <w:color w:val="000000" w:themeColor="text1"/>
          <w:sz w:val="20"/>
          <w:szCs w:val="20"/>
        </w:rPr>
        <w:t xml:space="preserve">’ account prior to submitting </w:t>
      </w:r>
      <w:r w:rsidR="00474DF0">
        <w:rPr>
          <w:rFonts w:ascii="Arial" w:eastAsia="Arial" w:hAnsi="Arial" w:cs="Arial"/>
          <w:color w:val="000000" w:themeColor="text1"/>
          <w:sz w:val="20"/>
          <w:szCs w:val="20"/>
        </w:rPr>
        <w:t>an</w:t>
      </w:r>
      <w:r w:rsidR="00182FEC">
        <w:rPr>
          <w:rFonts w:ascii="Arial" w:eastAsia="Arial" w:hAnsi="Arial" w:cs="Arial"/>
          <w:color w:val="000000" w:themeColor="text1"/>
          <w:sz w:val="20"/>
          <w:szCs w:val="20"/>
        </w:rPr>
        <w:t xml:space="preserve"> application. </w:t>
      </w:r>
      <w:r w:rsidR="00A76045">
        <w:rPr>
          <w:rFonts w:ascii="Arial" w:eastAsia="Arial" w:hAnsi="Arial" w:cs="Arial"/>
          <w:color w:val="000000" w:themeColor="text1"/>
          <w:sz w:val="20"/>
          <w:szCs w:val="20"/>
        </w:rPr>
        <w:t xml:space="preserve"> </w:t>
      </w:r>
      <w:r w:rsidR="00474DF0">
        <w:rPr>
          <w:rFonts w:ascii="Arial" w:eastAsia="Arial" w:hAnsi="Arial" w:cs="Arial"/>
          <w:color w:val="000000" w:themeColor="text1"/>
          <w:sz w:val="20"/>
          <w:szCs w:val="20"/>
        </w:rPr>
        <w:t xml:space="preserve">Through this account, applicants will be able to </w:t>
      </w:r>
      <w:r w:rsidR="00882157">
        <w:rPr>
          <w:rFonts w:ascii="Arial" w:eastAsia="Arial" w:hAnsi="Arial" w:cs="Arial"/>
          <w:color w:val="000000" w:themeColor="text1"/>
          <w:sz w:val="20"/>
          <w:szCs w:val="20"/>
        </w:rPr>
        <w:t>t</w:t>
      </w:r>
      <w:r w:rsidR="65F91108" w:rsidRPr="65F91108">
        <w:rPr>
          <w:rFonts w:ascii="Arial" w:eastAsia="Arial" w:hAnsi="Arial" w:cs="Arial"/>
          <w:color w:val="000000" w:themeColor="text1"/>
          <w:sz w:val="20"/>
          <w:szCs w:val="20"/>
        </w:rPr>
        <w:t xml:space="preserve">rack </w:t>
      </w:r>
      <w:r w:rsidR="00474DF0">
        <w:rPr>
          <w:rFonts w:ascii="Arial" w:eastAsia="Arial" w:hAnsi="Arial" w:cs="Arial"/>
          <w:color w:val="000000" w:themeColor="text1"/>
          <w:sz w:val="20"/>
          <w:szCs w:val="20"/>
        </w:rPr>
        <w:t>their</w:t>
      </w:r>
      <w:r w:rsidR="00882157">
        <w:rPr>
          <w:rFonts w:ascii="Arial" w:eastAsia="Arial" w:hAnsi="Arial" w:cs="Arial"/>
          <w:color w:val="000000" w:themeColor="text1"/>
          <w:sz w:val="20"/>
          <w:szCs w:val="20"/>
        </w:rPr>
        <w:t xml:space="preserve"> </w:t>
      </w:r>
      <w:r w:rsidR="65F91108" w:rsidRPr="65F91108">
        <w:rPr>
          <w:rFonts w:ascii="Arial" w:eastAsia="Arial" w:hAnsi="Arial" w:cs="Arial"/>
          <w:color w:val="000000" w:themeColor="text1"/>
          <w:sz w:val="20"/>
          <w:szCs w:val="20"/>
        </w:rPr>
        <w:t xml:space="preserve">application, maintain personal </w:t>
      </w:r>
      <w:r w:rsidR="00667F2B">
        <w:rPr>
          <w:rFonts w:ascii="Arial" w:eastAsia="Arial" w:hAnsi="Arial" w:cs="Arial"/>
          <w:color w:val="000000" w:themeColor="text1"/>
          <w:sz w:val="20"/>
          <w:szCs w:val="20"/>
        </w:rPr>
        <w:t xml:space="preserve">and contact </w:t>
      </w:r>
      <w:r w:rsidR="65F91108" w:rsidRPr="65F91108">
        <w:rPr>
          <w:rFonts w:ascii="Arial" w:eastAsia="Arial" w:hAnsi="Arial" w:cs="Arial"/>
          <w:color w:val="000000" w:themeColor="text1"/>
          <w:sz w:val="20"/>
          <w:szCs w:val="20"/>
        </w:rPr>
        <w:t xml:space="preserve">details and withdraw </w:t>
      </w:r>
      <w:r w:rsidR="00474DF0">
        <w:rPr>
          <w:rFonts w:ascii="Arial" w:eastAsia="Arial" w:hAnsi="Arial" w:cs="Arial"/>
          <w:color w:val="000000" w:themeColor="text1"/>
          <w:sz w:val="20"/>
          <w:szCs w:val="20"/>
        </w:rPr>
        <w:t xml:space="preserve">their </w:t>
      </w:r>
      <w:r w:rsidR="65F91108" w:rsidRPr="65F91108">
        <w:rPr>
          <w:rFonts w:ascii="Arial" w:eastAsia="Arial" w:hAnsi="Arial" w:cs="Arial"/>
          <w:color w:val="000000" w:themeColor="text1"/>
          <w:sz w:val="20"/>
          <w:szCs w:val="20"/>
        </w:rPr>
        <w:t>application if required.</w:t>
      </w:r>
    </w:p>
    <w:p w14:paraId="71956D1C" w14:textId="118B82AB" w:rsidR="00BE7685" w:rsidRDefault="65F91108">
      <w:pPr>
        <w:autoSpaceDE w:val="0"/>
        <w:autoSpaceDN w:val="0"/>
        <w:adjustRightInd w:val="0"/>
        <w:spacing w:after="0"/>
        <w:jc w:val="both"/>
        <w:rPr>
          <w:rFonts w:ascii="Arial,Calibri" w:eastAsia="Arial,Calibri" w:hAnsi="Arial,Calibri" w:cs="Arial,Calibri"/>
          <w:color w:val="000000" w:themeColor="text1"/>
          <w:sz w:val="20"/>
          <w:szCs w:val="20"/>
        </w:rPr>
      </w:pPr>
      <w:r w:rsidRPr="65F91108">
        <w:rPr>
          <w:rFonts w:ascii="Arial" w:eastAsia="Arial" w:hAnsi="Arial" w:cs="Arial"/>
          <w:color w:val="000000" w:themeColor="text1"/>
          <w:sz w:val="20"/>
          <w:szCs w:val="20"/>
        </w:rPr>
        <w:t>If technical difficulties</w:t>
      </w:r>
      <w:r w:rsidR="00882157">
        <w:rPr>
          <w:rFonts w:ascii="Arial" w:eastAsia="Arial" w:hAnsi="Arial" w:cs="Arial"/>
          <w:color w:val="000000" w:themeColor="text1"/>
          <w:sz w:val="20"/>
          <w:szCs w:val="20"/>
        </w:rPr>
        <w:t xml:space="preserve"> are experienced</w:t>
      </w:r>
      <w:r w:rsidRPr="65F91108">
        <w:rPr>
          <w:rFonts w:ascii="Arial" w:eastAsia="Arial" w:hAnsi="Arial" w:cs="Arial"/>
          <w:color w:val="000000" w:themeColor="text1"/>
          <w:sz w:val="20"/>
          <w:szCs w:val="20"/>
        </w:rPr>
        <w:t xml:space="preserve"> when accessing </w:t>
      </w:r>
      <w:r w:rsidR="00757D07">
        <w:rPr>
          <w:rFonts w:ascii="Arial" w:eastAsia="Arial" w:hAnsi="Arial" w:cs="Arial"/>
          <w:color w:val="000000" w:themeColor="text1"/>
          <w:sz w:val="20"/>
          <w:szCs w:val="20"/>
        </w:rPr>
        <w:t>the Smart Job</w:t>
      </w:r>
      <w:r w:rsidR="003F43A0">
        <w:rPr>
          <w:rFonts w:ascii="Arial" w:eastAsia="Arial" w:hAnsi="Arial" w:cs="Arial"/>
          <w:color w:val="000000" w:themeColor="text1"/>
          <w:sz w:val="20"/>
          <w:szCs w:val="20"/>
        </w:rPr>
        <w:t>s</w:t>
      </w:r>
      <w:r w:rsidR="00757D07">
        <w:rPr>
          <w:rFonts w:ascii="Arial" w:eastAsia="Arial" w:hAnsi="Arial" w:cs="Arial"/>
          <w:color w:val="000000" w:themeColor="text1"/>
          <w:sz w:val="20"/>
          <w:szCs w:val="20"/>
        </w:rPr>
        <w:t xml:space="preserve"> and Careers website, </w:t>
      </w:r>
      <w:r w:rsidRPr="65F91108">
        <w:rPr>
          <w:rFonts w:ascii="Arial" w:eastAsia="Arial" w:hAnsi="Arial" w:cs="Arial"/>
          <w:color w:val="000000" w:themeColor="text1"/>
          <w:sz w:val="20"/>
          <w:szCs w:val="20"/>
        </w:rPr>
        <w:t xml:space="preserve">please contact </w:t>
      </w:r>
    </w:p>
    <w:p w14:paraId="11D51DDF" w14:textId="685E24D3" w:rsidR="00474DF0" w:rsidRDefault="65F91108">
      <w:pPr>
        <w:jc w:val="both"/>
        <w:rPr>
          <w:rFonts w:ascii="Arial,Calibri" w:eastAsia="Arial,Calibri" w:hAnsi="Arial,Calibri" w:cs="Arial,Calibri"/>
          <w:color w:val="000000" w:themeColor="text1"/>
          <w:sz w:val="20"/>
          <w:szCs w:val="20"/>
          <w:lang w:val="en-US"/>
        </w:rPr>
      </w:pPr>
      <w:r w:rsidRPr="65F91108">
        <w:rPr>
          <w:rFonts w:ascii="Arial" w:eastAsia="Arial" w:hAnsi="Arial" w:cs="Arial"/>
          <w:color w:val="000000" w:themeColor="text1"/>
          <w:sz w:val="20"/>
          <w:szCs w:val="20"/>
        </w:rPr>
        <w:t xml:space="preserve">13 QGOV (13 74 </w:t>
      </w:r>
      <w:r w:rsidR="00882157">
        <w:rPr>
          <w:rFonts w:ascii="Arial" w:eastAsia="Arial" w:hAnsi="Arial" w:cs="Arial"/>
          <w:color w:val="000000" w:themeColor="text1"/>
          <w:sz w:val="20"/>
          <w:szCs w:val="20"/>
        </w:rPr>
        <w:t xml:space="preserve">68).  All </w:t>
      </w:r>
      <w:r w:rsidR="00474DF0">
        <w:rPr>
          <w:rFonts w:ascii="Arial" w:eastAsia="Arial" w:hAnsi="Arial" w:cs="Arial"/>
          <w:color w:val="000000" w:themeColor="text1"/>
          <w:sz w:val="20"/>
          <w:szCs w:val="20"/>
        </w:rPr>
        <w:t xml:space="preserve">queries </w:t>
      </w:r>
      <w:r w:rsidR="00882157">
        <w:rPr>
          <w:rFonts w:ascii="Arial" w:eastAsia="Arial" w:hAnsi="Arial" w:cs="Arial"/>
          <w:color w:val="000000" w:themeColor="text1"/>
          <w:sz w:val="20"/>
          <w:szCs w:val="20"/>
        </w:rPr>
        <w:t xml:space="preserve">relating to </w:t>
      </w:r>
      <w:r w:rsidR="00182FEC">
        <w:rPr>
          <w:rFonts w:ascii="Arial" w:eastAsia="Arial" w:hAnsi="Arial" w:cs="Arial"/>
          <w:color w:val="000000" w:themeColor="text1"/>
          <w:sz w:val="20"/>
          <w:szCs w:val="20"/>
        </w:rPr>
        <w:t xml:space="preserve">an </w:t>
      </w:r>
      <w:r w:rsidR="00882157">
        <w:rPr>
          <w:rFonts w:ascii="Arial" w:eastAsia="Arial" w:hAnsi="Arial" w:cs="Arial"/>
          <w:color w:val="000000" w:themeColor="text1"/>
          <w:sz w:val="20"/>
          <w:szCs w:val="20"/>
        </w:rPr>
        <w:t>application s</w:t>
      </w:r>
      <w:r w:rsidRPr="65F91108">
        <w:rPr>
          <w:rFonts w:ascii="Arial" w:eastAsia="Arial" w:hAnsi="Arial" w:cs="Arial"/>
          <w:color w:val="000000" w:themeColor="text1"/>
          <w:sz w:val="20"/>
          <w:szCs w:val="20"/>
        </w:rPr>
        <w:t>t</w:t>
      </w:r>
      <w:r w:rsidR="00882157">
        <w:rPr>
          <w:rFonts w:ascii="Arial" w:eastAsia="Arial" w:hAnsi="Arial" w:cs="Arial"/>
          <w:color w:val="000000" w:themeColor="text1"/>
          <w:sz w:val="20"/>
          <w:szCs w:val="20"/>
        </w:rPr>
        <w:t>at</w:t>
      </w:r>
      <w:r w:rsidRPr="65F91108">
        <w:rPr>
          <w:rFonts w:ascii="Arial" w:eastAsia="Arial" w:hAnsi="Arial" w:cs="Arial"/>
          <w:color w:val="000000" w:themeColor="text1"/>
          <w:sz w:val="20"/>
          <w:szCs w:val="20"/>
        </w:rPr>
        <w:t xml:space="preserve">us once </w:t>
      </w:r>
      <w:r w:rsidR="00182FEC">
        <w:rPr>
          <w:rFonts w:ascii="Arial" w:eastAsia="Arial" w:hAnsi="Arial" w:cs="Arial"/>
          <w:color w:val="000000" w:themeColor="text1"/>
          <w:sz w:val="20"/>
          <w:szCs w:val="20"/>
        </w:rPr>
        <w:t>applications</w:t>
      </w:r>
      <w:r w:rsidRPr="65F91108">
        <w:rPr>
          <w:rFonts w:ascii="Arial" w:eastAsia="Arial" w:hAnsi="Arial" w:cs="Arial"/>
          <w:color w:val="000000" w:themeColor="text1"/>
          <w:sz w:val="20"/>
          <w:szCs w:val="20"/>
        </w:rPr>
        <w:t xml:space="preserve"> ha</w:t>
      </w:r>
      <w:r w:rsidR="00182FEC">
        <w:rPr>
          <w:rFonts w:ascii="Arial" w:eastAsia="Arial" w:hAnsi="Arial" w:cs="Arial"/>
          <w:color w:val="000000" w:themeColor="text1"/>
          <w:sz w:val="20"/>
          <w:szCs w:val="20"/>
        </w:rPr>
        <w:t>ve</w:t>
      </w:r>
      <w:r w:rsidRPr="65F91108">
        <w:rPr>
          <w:rFonts w:ascii="Arial" w:eastAsia="Arial" w:hAnsi="Arial" w:cs="Arial"/>
          <w:color w:val="000000" w:themeColor="text1"/>
          <w:sz w:val="20"/>
          <w:szCs w:val="20"/>
        </w:rPr>
        <w:t xml:space="preserve"> closed</w:t>
      </w:r>
      <w:r w:rsidR="00182FEC">
        <w:rPr>
          <w:rFonts w:ascii="Arial" w:eastAsia="Arial" w:hAnsi="Arial" w:cs="Arial"/>
          <w:color w:val="000000" w:themeColor="text1"/>
          <w:sz w:val="20"/>
          <w:szCs w:val="20"/>
        </w:rPr>
        <w:t>,</w:t>
      </w:r>
      <w:r w:rsidRPr="65F91108">
        <w:rPr>
          <w:rFonts w:ascii="Arial" w:eastAsia="Arial" w:hAnsi="Arial" w:cs="Arial"/>
          <w:color w:val="000000" w:themeColor="text1"/>
          <w:sz w:val="20"/>
          <w:szCs w:val="20"/>
        </w:rPr>
        <w:t xml:space="preserve"> </w:t>
      </w:r>
      <w:r w:rsidR="00474DF0">
        <w:rPr>
          <w:rFonts w:ascii="Arial" w:eastAsia="Arial" w:hAnsi="Arial" w:cs="Arial"/>
          <w:sz w:val="20"/>
          <w:szCs w:val="20"/>
        </w:rPr>
        <w:t xml:space="preserve">can be directed to the nominated QAS representative as outlined </w:t>
      </w:r>
      <w:r w:rsidR="00387536">
        <w:rPr>
          <w:rFonts w:ascii="Arial" w:eastAsia="Arial" w:hAnsi="Arial" w:cs="Arial"/>
          <w:sz w:val="20"/>
          <w:szCs w:val="20"/>
        </w:rPr>
        <w:t>i</w:t>
      </w:r>
      <w:r w:rsidR="00474DF0">
        <w:rPr>
          <w:rFonts w:ascii="Arial" w:eastAsia="Arial" w:hAnsi="Arial" w:cs="Arial"/>
          <w:sz w:val="20"/>
          <w:szCs w:val="20"/>
        </w:rPr>
        <w:t xml:space="preserve">n the role description. </w:t>
      </w:r>
    </w:p>
    <w:p w14:paraId="2BD5184C" w14:textId="63C53215" w:rsidR="00BC7778" w:rsidRPr="00C2615A" w:rsidRDefault="00882157" w:rsidP="00915208">
      <w:pPr>
        <w:autoSpaceDE w:val="0"/>
        <w:autoSpaceDN w:val="0"/>
        <w:adjustRightInd w:val="0"/>
        <w:jc w:val="both"/>
        <w:rPr>
          <w:rFonts w:ascii="Arial" w:eastAsia="Arial" w:hAnsi="Arial" w:cs="Arial"/>
          <w:sz w:val="20"/>
          <w:szCs w:val="20"/>
        </w:rPr>
      </w:pPr>
      <w:r>
        <w:rPr>
          <w:rFonts w:ascii="Arial" w:eastAsia="Arial" w:hAnsi="Arial" w:cs="Arial"/>
          <w:sz w:val="20"/>
          <w:szCs w:val="20"/>
        </w:rPr>
        <w:t>P</w:t>
      </w:r>
      <w:r w:rsidR="65F91108" w:rsidRPr="65F91108">
        <w:rPr>
          <w:rFonts w:ascii="Arial" w:eastAsia="Arial" w:hAnsi="Arial" w:cs="Arial"/>
          <w:sz w:val="20"/>
          <w:szCs w:val="20"/>
        </w:rPr>
        <w:t xml:space="preserve">lease contact QSS via the contact details listed </w:t>
      </w:r>
      <w:r w:rsidR="00757A15">
        <w:rPr>
          <w:rFonts w:ascii="Arial" w:eastAsia="Arial" w:hAnsi="Arial" w:cs="Arial"/>
          <w:sz w:val="20"/>
          <w:szCs w:val="20"/>
        </w:rPr>
        <w:t>below</w:t>
      </w:r>
      <w:r w:rsidR="65F91108" w:rsidRPr="65F91108">
        <w:rPr>
          <w:rFonts w:ascii="Arial" w:eastAsia="Arial" w:hAnsi="Arial" w:cs="Arial"/>
          <w:sz w:val="20"/>
          <w:szCs w:val="20"/>
        </w:rPr>
        <w:t>, to enquire a</w:t>
      </w:r>
      <w:r>
        <w:rPr>
          <w:rFonts w:ascii="Arial" w:eastAsia="Arial" w:hAnsi="Arial" w:cs="Arial"/>
          <w:sz w:val="20"/>
          <w:szCs w:val="20"/>
        </w:rPr>
        <w:t>bout alternative arrangements if</w:t>
      </w:r>
      <w:r w:rsidRPr="65F91108">
        <w:rPr>
          <w:rFonts w:ascii="Arial" w:eastAsia="Arial" w:hAnsi="Arial" w:cs="Arial"/>
          <w:sz w:val="20"/>
          <w:szCs w:val="20"/>
        </w:rPr>
        <w:t xml:space="preserve"> internet access</w:t>
      </w:r>
      <w:r>
        <w:rPr>
          <w:rFonts w:ascii="Arial" w:eastAsia="Arial" w:hAnsi="Arial" w:cs="Arial"/>
          <w:sz w:val="20"/>
          <w:szCs w:val="20"/>
        </w:rPr>
        <w:t xml:space="preserve"> is unavailable and the application is unable to be submitted online.</w:t>
      </w:r>
    </w:p>
    <w:p w14:paraId="6BE376FE" w14:textId="77777777" w:rsidR="009547BD" w:rsidRDefault="65F91108" w:rsidP="00915208">
      <w:pPr>
        <w:spacing w:before="120"/>
        <w:jc w:val="both"/>
        <w:rPr>
          <w:rFonts w:ascii="Arial" w:eastAsia="Arial" w:hAnsi="Arial" w:cs="Arial"/>
          <w:sz w:val="20"/>
          <w:szCs w:val="20"/>
        </w:rPr>
      </w:pPr>
      <w:bookmarkStart w:id="7" w:name="_Toc384129635"/>
      <w:r w:rsidRPr="65F91108">
        <w:rPr>
          <w:rFonts w:ascii="Arial" w:eastAsia="Arial" w:hAnsi="Arial" w:cs="Arial"/>
          <w:sz w:val="20"/>
          <w:szCs w:val="20"/>
        </w:rPr>
        <w:t>Hand delivered applications will not be accepted.</w:t>
      </w:r>
    </w:p>
    <w:p w14:paraId="3E825479" w14:textId="77777777" w:rsidR="00BC7778" w:rsidRPr="00EB60B8" w:rsidRDefault="65F91108" w:rsidP="00915208">
      <w:pPr>
        <w:spacing w:after="120"/>
        <w:jc w:val="both"/>
        <w:rPr>
          <w:rFonts w:ascii="Arial" w:eastAsia="Arial" w:hAnsi="Arial" w:cs="Arial"/>
          <w:b/>
          <w:bCs/>
          <w:color w:val="004880"/>
          <w:sz w:val="24"/>
          <w:szCs w:val="24"/>
        </w:rPr>
      </w:pPr>
      <w:r w:rsidRPr="65F91108">
        <w:rPr>
          <w:rFonts w:ascii="Arial" w:eastAsia="Arial" w:hAnsi="Arial" w:cs="Arial"/>
          <w:b/>
          <w:bCs/>
          <w:color w:val="004880"/>
          <w:sz w:val="24"/>
          <w:szCs w:val="24"/>
        </w:rPr>
        <w:t>Late applications</w:t>
      </w:r>
      <w:bookmarkEnd w:id="7"/>
    </w:p>
    <w:p w14:paraId="30D45020" w14:textId="559EF6B8" w:rsidR="00BC7778" w:rsidRDefault="65F91108">
      <w:pPr>
        <w:spacing w:before="120"/>
        <w:jc w:val="both"/>
        <w:rPr>
          <w:rFonts w:ascii="Arial" w:eastAsia="Arial" w:hAnsi="Arial" w:cs="Arial"/>
          <w:sz w:val="20"/>
          <w:szCs w:val="20"/>
        </w:rPr>
      </w:pPr>
      <w:r w:rsidRPr="65F91108">
        <w:rPr>
          <w:rFonts w:ascii="Arial" w:eastAsia="Arial" w:hAnsi="Arial" w:cs="Arial"/>
          <w:sz w:val="20"/>
          <w:szCs w:val="20"/>
        </w:rPr>
        <w:t xml:space="preserve">Late applications cannot be submitted via the Smart </w:t>
      </w:r>
      <w:r w:rsidR="00667F2B">
        <w:rPr>
          <w:rFonts w:ascii="Arial" w:eastAsia="Arial" w:hAnsi="Arial" w:cs="Arial"/>
          <w:sz w:val="20"/>
          <w:szCs w:val="20"/>
        </w:rPr>
        <w:t>J</w:t>
      </w:r>
      <w:r w:rsidRPr="65F91108">
        <w:rPr>
          <w:rFonts w:ascii="Arial" w:eastAsia="Arial" w:hAnsi="Arial" w:cs="Arial"/>
          <w:sz w:val="20"/>
          <w:szCs w:val="20"/>
        </w:rPr>
        <w:t xml:space="preserve">obs and </w:t>
      </w:r>
      <w:r w:rsidR="00667F2B">
        <w:rPr>
          <w:rFonts w:ascii="Arial" w:eastAsia="Arial" w:hAnsi="Arial" w:cs="Arial"/>
          <w:sz w:val="20"/>
          <w:szCs w:val="20"/>
        </w:rPr>
        <w:t>C</w:t>
      </w:r>
      <w:r w:rsidRPr="65F91108">
        <w:rPr>
          <w:rFonts w:ascii="Arial" w:eastAsia="Arial" w:hAnsi="Arial" w:cs="Arial"/>
          <w:sz w:val="20"/>
          <w:szCs w:val="20"/>
        </w:rPr>
        <w:t xml:space="preserve">areers website.  If approval has been granted by the selection panel for a late application to be </w:t>
      </w:r>
      <w:r w:rsidR="00757A15">
        <w:rPr>
          <w:rFonts w:ascii="Arial" w:eastAsia="Arial" w:hAnsi="Arial" w:cs="Arial"/>
          <w:sz w:val="20"/>
          <w:szCs w:val="20"/>
        </w:rPr>
        <w:t>accepted</w:t>
      </w:r>
      <w:r w:rsidRPr="65F91108">
        <w:rPr>
          <w:rFonts w:ascii="Arial" w:eastAsia="Arial" w:hAnsi="Arial" w:cs="Arial"/>
          <w:sz w:val="20"/>
          <w:szCs w:val="20"/>
        </w:rPr>
        <w:t xml:space="preserve">, please contact QSS on the </w:t>
      </w:r>
      <w:r w:rsidR="00667F2B">
        <w:rPr>
          <w:rFonts w:ascii="Arial" w:eastAsia="Arial" w:hAnsi="Arial" w:cs="Arial"/>
          <w:sz w:val="20"/>
          <w:szCs w:val="20"/>
        </w:rPr>
        <w:t>contact details listed</w:t>
      </w:r>
      <w:r w:rsidRPr="65F91108">
        <w:rPr>
          <w:rFonts w:ascii="Arial" w:eastAsia="Arial" w:hAnsi="Arial" w:cs="Arial"/>
          <w:sz w:val="20"/>
          <w:szCs w:val="20"/>
        </w:rPr>
        <w:t xml:space="preserve"> below to submit your application</w:t>
      </w:r>
      <w:r w:rsidR="00667F2B">
        <w:rPr>
          <w:rFonts w:ascii="Arial" w:eastAsia="Arial" w:hAnsi="Arial" w:cs="Arial"/>
          <w:sz w:val="20"/>
          <w:szCs w:val="20"/>
        </w:rPr>
        <w:t xml:space="preserve"> after the closing date</w:t>
      </w:r>
      <w:r w:rsidRPr="65F91108">
        <w:rPr>
          <w:rFonts w:ascii="Arial" w:eastAsia="Arial" w:hAnsi="Arial" w:cs="Arial"/>
          <w:sz w:val="20"/>
          <w:szCs w:val="20"/>
        </w:rPr>
        <w:t>.</w:t>
      </w:r>
    </w:p>
    <w:p w14:paraId="0A203E02" w14:textId="4482B85F" w:rsidR="00BC7778" w:rsidRPr="00EB60B8" w:rsidRDefault="65F91108" w:rsidP="00FC3D99">
      <w:pPr>
        <w:rPr>
          <w:rFonts w:ascii="Arial" w:eastAsia="Arial" w:hAnsi="Arial" w:cs="Arial"/>
          <w:b/>
          <w:bCs/>
          <w:color w:val="004880"/>
          <w:sz w:val="24"/>
          <w:szCs w:val="24"/>
        </w:rPr>
      </w:pPr>
      <w:bookmarkStart w:id="8" w:name="_Toc384129636"/>
      <w:r w:rsidRPr="65F91108">
        <w:rPr>
          <w:rFonts w:ascii="Arial" w:eastAsia="Arial" w:hAnsi="Arial" w:cs="Arial"/>
          <w:b/>
          <w:bCs/>
          <w:color w:val="004880"/>
          <w:sz w:val="24"/>
          <w:szCs w:val="24"/>
        </w:rPr>
        <w:lastRenderedPageBreak/>
        <w:t>Withdrawing your application</w:t>
      </w:r>
      <w:bookmarkEnd w:id="8"/>
    </w:p>
    <w:p w14:paraId="406AC0C9" w14:textId="6CDB34EA" w:rsidR="00BC7778" w:rsidRPr="00C2615A" w:rsidRDefault="00882157">
      <w:pPr>
        <w:spacing w:before="120"/>
        <w:jc w:val="both"/>
        <w:rPr>
          <w:rFonts w:ascii="Arial" w:eastAsia="Arial" w:hAnsi="Arial" w:cs="Arial"/>
          <w:sz w:val="20"/>
          <w:szCs w:val="20"/>
        </w:rPr>
      </w:pPr>
      <w:r>
        <w:rPr>
          <w:rFonts w:ascii="Arial" w:eastAsia="Arial" w:hAnsi="Arial" w:cs="Arial"/>
          <w:sz w:val="20"/>
          <w:szCs w:val="20"/>
        </w:rPr>
        <w:t>Applicants</w:t>
      </w:r>
      <w:r w:rsidR="65F91108" w:rsidRPr="65F91108">
        <w:rPr>
          <w:rFonts w:ascii="Arial" w:eastAsia="Arial" w:hAnsi="Arial" w:cs="Arial"/>
          <w:sz w:val="20"/>
          <w:szCs w:val="20"/>
        </w:rPr>
        <w:t xml:space="preserve"> have the option to withdraw </w:t>
      </w:r>
      <w:r>
        <w:rPr>
          <w:rFonts w:ascii="Arial" w:eastAsia="Arial" w:hAnsi="Arial" w:cs="Arial"/>
          <w:sz w:val="20"/>
          <w:szCs w:val="20"/>
        </w:rPr>
        <w:t>an</w:t>
      </w:r>
      <w:r w:rsidR="65F91108" w:rsidRPr="65F91108">
        <w:rPr>
          <w:rFonts w:ascii="Arial" w:eastAsia="Arial" w:hAnsi="Arial" w:cs="Arial"/>
          <w:sz w:val="20"/>
          <w:szCs w:val="20"/>
        </w:rPr>
        <w:t xml:space="preserve"> application online</w:t>
      </w:r>
      <w:r w:rsidR="00E45BCA">
        <w:rPr>
          <w:rFonts w:ascii="Arial" w:eastAsia="Arial" w:hAnsi="Arial" w:cs="Arial"/>
          <w:sz w:val="20"/>
          <w:szCs w:val="20"/>
        </w:rPr>
        <w:t xml:space="preserve"> via the Smart </w:t>
      </w:r>
      <w:r w:rsidR="00667F2B">
        <w:rPr>
          <w:rFonts w:ascii="Arial" w:eastAsia="Arial" w:hAnsi="Arial" w:cs="Arial"/>
          <w:sz w:val="20"/>
          <w:szCs w:val="20"/>
        </w:rPr>
        <w:t>J</w:t>
      </w:r>
      <w:r w:rsidR="00E45BCA">
        <w:rPr>
          <w:rFonts w:ascii="Arial" w:eastAsia="Arial" w:hAnsi="Arial" w:cs="Arial"/>
          <w:sz w:val="20"/>
          <w:szCs w:val="20"/>
        </w:rPr>
        <w:t xml:space="preserve">obs and </w:t>
      </w:r>
      <w:r w:rsidR="00667F2B">
        <w:rPr>
          <w:rFonts w:ascii="Arial" w:eastAsia="Arial" w:hAnsi="Arial" w:cs="Arial"/>
          <w:sz w:val="20"/>
          <w:szCs w:val="20"/>
        </w:rPr>
        <w:t>C</w:t>
      </w:r>
      <w:r w:rsidR="00E45BCA">
        <w:rPr>
          <w:rFonts w:ascii="Arial" w:eastAsia="Arial" w:hAnsi="Arial" w:cs="Arial"/>
          <w:sz w:val="20"/>
          <w:szCs w:val="20"/>
        </w:rPr>
        <w:t>areers website</w:t>
      </w:r>
      <w:r w:rsidR="00757D07">
        <w:rPr>
          <w:rFonts w:ascii="Arial" w:eastAsia="Arial" w:hAnsi="Arial" w:cs="Arial"/>
          <w:sz w:val="20"/>
          <w:szCs w:val="20"/>
        </w:rPr>
        <w:t xml:space="preserve"> </w:t>
      </w:r>
      <w:r w:rsidR="00667F2B">
        <w:rPr>
          <w:rFonts w:ascii="Arial" w:eastAsia="Arial" w:hAnsi="Arial" w:cs="Arial"/>
          <w:sz w:val="20"/>
          <w:szCs w:val="20"/>
        </w:rPr>
        <w:t>in</w:t>
      </w:r>
      <w:r w:rsidR="65F91108" w:rsidRPr="65F91108">
        <w:rPr>
          <w:rFonts w:ascii="Arial" w:eastAsia="Arial" w:hAnsi="Arial" w:cs="Arial"/>
          <w:sz w:val="20"/>
          <w:szCs w:val="20"/>
        </w:rPr>
        <w:t xml:space="preserve"> </w:t>
      </w:r>
      <w:r w:rsidR="00667F2B">
        <w:rPr>
          <w:rFonts w:ascii="Arial" w:eastAsia="Arial" w:hAnsi="Arial" w:cs="Arial"/>
          <w:sz w:val="20"/>
          <w:szCs w:val="20"/>
        </w:rPr>
        <w:t>‘</w:t>
      </w:r>
      <w:r w:rsidR="65F91108" w:rsidRPr="65F91108">
        <w:rPr>
          <w:rFonts w:ascii="Arial" w:eastAsia="Arial" w:hAnsi="Arial" w:cs="Arial"/>
          <w:sz w:val="20"/>
          <w:szCs w:val="20"/>
        </w:rPr>
        <w:t>My</w:t>
      </w:r>
      <w:r w:rsidR="00757A15">
        <w:rPr>
          <w:rFonts w:ascii="Arial" w:eastAsia="Arial" w:hAnsi="Arial" w:cs="Arial"/>
          <w:sz w:val="20"/>
          <w:szCs w:val="20"/>
        </w:rPr>
        <w:t xml:space="preserve"> </w:t>
      </w:r>
      <w:r w:rsidR="65F91108" w:rsidRPr="65F91108">
        <w:rPr>
          <w:rFonts w:ascii="Arial" w:eastAsia="Arial" w:hAnsi="Arial" w:cs="Arial"/>
          <w:sz w:val="20"/>
          <w:szCs w:val="20"/>
        </w:rPr>
        <w:t>Applications</w:t>
      </w:r>
      <w:r w:rsidR="00667F2B">
        <w:rPr>
          <w:rFonts w:ascii="Arial" w:eastAsia="Arial" w:hAnsi="Arial" w:cs="Arial"/>
          <w:sz w:val="20"/>
          <w:szCs w:val="20"/>
        </w:rPr>
        <w:t>’</w:t>
      </w:r>
      <w:r w:rsidR="65F91108" w:rsidRPr="65F91108">
        <w:rPr>
          <w:rFonts w:ascii="Arial" w:eastAsia="Arial" w:hAnsi="Arial" w:cs="Arial"/>
          <w:sz w:val="20"/>
          <w:szCs w:val="20"/>
        </w:rPr>
        <w:t xml:space="preserve">. </w:t>
      </w:r>
      <w:r w:rsidR="00757A15">
        <w:rPr>
          <w:rFonts w:ascii="Arial" w:eastAsia="Arial" w:hAnsi="Arial" w:cs="Arial"/>
          <w:sz w:val="20"/>
          <w:szCs w:val="20"/>
        </w:rPr>
        <w:t xml:space="preserve"> </w:t>
      </w:r>
      <w:r>
        <w:rPr>
          <w:rFonts w:ascii="Arial" w:eastAsia="Arial" w:hAnsi="Arial" w:cs="Arial"/>
          <w:sz w:val="20"/>
          <w:szCs w:val="20"/>
        </w:rPr>
        <w:t>If an application is withdrawn</w:t>
      </w:r>
      <w:r w:rsidR="65F91108" w:rsidRPr="65F91108">
        <w:rPr>
          <w:rFonts w:ascii="Arial" w:eastAsia="Arial" w:hAnsi="Arial" w:cs="Arial"/>
          <w:sz w:val="20"/>
          <w:szCs w:val="20"/>
        </w:rPr>
        <w:t xml:space="preserve"> before the closing date, </w:t>
      </w:r>
      <w:r>
        <w:rPr>
          <w:rFonts w:ascii="Arial" w:eastAsia="Arial" w:hAnsi="Arial" w:cs="Arial"/>
          <w:sz w:val="20"/>
          <w:szCs w:val="20"/>
        </w:rPr>
        <w:t xml:space="preserve">applicants </w:t>
      </w:r>
      <w:r w:rsidR="65F91108" w:rsidRPr="65F91108">
        <w:rPr>
          <w:rFonts w:ascii="Arial" w:eastAsia="Arial" w:hAnsi="Arial" w:cs="Arial"/>
          <w:sz w:val="20"/>
          <w:szCs w:val="20"/>
        </w:rPr>
        <w:t xml:space="preserve">will not be able to resubmit </w:t>
      </w:r>
      <w:r w:rsidR="00667F2B">
        <w:rPr>
          <w:rFonts w:ascii="Arial" w:eastAsia="Arial" w:hAnsi="Arial" w:cs="Arial"/>
          <w:sz w:val="20"/>
          <w:szCs w:val="20"/>
        </w:rPr>
        <w:t xml:space="preserve">an application </w:t>
      </w:r>
      <w:r w:rsidR="65F91108" w:rsidRPr="65F91108">
        <w:rPr>
          <w:rFonts w:ascii="Arial" w:eastAsia="Arial" w:hAnsi="Arial" w:cs="Arial"/>
          <w:sz w:val="20"/>
          <w:szCs w:val="20"/>
        </w:rPr>
        <w:t>online for the same vacancy.</w:t>
      </w:r>
    </w:p>
    <w:p w14:paraId="6A858BF2" w14:textId="13E0AB6B" w:rsidR="00BC7778" w:rsidRDefault="000F16A9">
      <w:pPr>
        <w:spacing w:before="120"/>
        <w:jc w:val="both"/>
        <w:rPr>
          <w:rFonts w:ascii="Arial" w:eastAsia="Arial" w:hAnsi="Arial" w:cs="Arial"/>
          <w:sz w:val="20"/>
          <w:szCs w:val="20"/>
        </w:rPr>
      </w:pPr>
      <w:bookmarkStart w:id="9" w:name="_Toc384129638"/>
      <w:r w:rsidRPr="00915208">
        <w:rPr>
          <w:rFonts w:ascii="Arial" w:eastAsia="Arial" w:hAnsi="Arial" w:cs="Arial"/>
          <w:sz w:val="20"/>
          <w:szCs w:val="20"/>
        </w:rPr>
        <w:t xml:space="preserve">For applications withdrawn after the closing date, </w:t>
      </w:r>
      <w:bookmarkEnd w:id="9"/>
      <w:r w:rsidR="65F91108" w:rsidRPr="00915208">
        <w:rPr>
          <w:rFonts w:ascii="Arial" w:eastAsia="Arial" w:hAnsi="Arial" w:cs="Arial"/>
          <w:sz w:val="20"/>
          <w:szCs w:val="20"/>
        </w:rPr>
        <w:t>QSS will advise the selection panel</w:t>
      </w:r>
      <w:r w:rsidRPr="00915208">
        <w:rPr>
          <w:rFonts w:ascii="Arial" w:eastAsia="Arial" w:hAnsi="Arial" w:cs="Arial"/>
          <w:sz w:val="20"/>
          <w:szCs w:val="20"/>
        </w:rPr>
        <w:t>.</w:t>
      </w:r>
    </w:p>
    <w:p w14:paraId="35CEF1CA" w14:textId="77777777" w:rsidR="00FC3D99" w:rsidRPr="00EB60B8" w:rsidRDefault="00FC3D99" w:rsidP="00FC3D99">
      <w:pPr>
        <w:jc w:val="both"/>
        <w:rPr>
          <w:rFonts w:ascii="Arial" w:eastAsia="Arial" w:hAnsi="Arial" w:cs="Arial"/>
          <w:b/>
          <w:bCs/>
          <w:color w:val="004880"/>
          <w:sz w:val="24"/>
          <w:szCs w:val="24"/>
        </w:rPr>
      </w:pPr>
      <w:bookmarkStart w:id="10" w:name="_Toc384129639"/>
      <w:r w:rsidRPr="65F91108">
        <w:rPr>
          <w:rFonts w:ascii="Arial" w:eastAsia="Arial" w:hAnsi="Arial" w:cs="Arial"/>
          <w:b/>
          <w:bCs/>
          <w:color w:val="004880"/>
          <w:sz w:val="24"/>
          <w:szCs w:val="24"/>
        </w:rPr>
        <w:t>Changing your details after the closing date</w:t>
      </w:r>
      <w:bookmarkEnd w:id="10"/>
    </w:p>
    <w:p w14:paraId="5F1EAA46" w14:textId="77777777" w:rsidR="00FC3D99" w:rsidRPr="00C2615A" w:rsidRDefault="00FC3D99" w:rsidP="00FC3D99">
      <w:pPr>
        <w:spacing w:before="120"/>
        <w:jc w:val="both"/>
        <w:rPr>
          <w:rFonts w:ascii="Arial" w:eastAsia="Arial" w:hAnsi="Arial" w:cs="Arial"/>
          <w:sz w:val="20"/>
          <w:szCs w:val="20"/>
        </w:rPr>
      </w:pPr>
      <w:r w:rsidRPr="65F91108">
        <w:rPr>
          <w:rFonts w:ascii="Arial" w:eastAsia="Arial" w:hAnsi="Arial" w:cs="Arial"/>
          <w:sz w:val="20"/>
          <w:szCs w:val="20"/>
        </w:rPr>
        <w:t xml:space="preserve">If </w:t>
      </w:r>
      <w:r>
        <w:rPr>
          <w:rFonts w:ascii="Arial" w:eastAsia="Arial" w:hAnsi="Arial" w:cs="Arial"/>
          <w:sz w:val="20"/>
          <w:szCs w:val="20"/>
        </w:rPr>
        <w:t xml:space="preserve">an applicant’s </w:t>
      </w:r>
      <w:r w:rsidRPr="65F91108">
        <w:rPr>
          <w:rFonts w:ascii="Arial" w:eastAsia="Arial" w:hAnsi="Arial" w:cs="Arial"/>
          <w:sz w:val="20"/>
          <w:szCs w:val="20"/>
        </w:rPr>
        <w:t xml:space="preserve">personal details change after </w:t>
      </w:r>
      <w:r>
        <w:rPr>
          <w:rFonts w:ascii="Arial" w:eastAsia="Arial" w:hAnsi="Arial" w:cs="Arial"/>
          <w:sz w:val="20"/>
          <w:szCs w:val="20"/>
        </w:rPr>
        <w:t>an</w:t>
      </w:r>
      <w:r w:rsidRPr="65F91108">
        <w:rPr>
          <w:rFonts w:ascii="Arial" w:eastAsia="Arial" w:hAnsi="Arial" w:cs="Arial"/>
          <w:sz w:val="20"/>
          <w:szCs w:val="20"/>
        </w:rPr>
        <w:t xml:space="preserve"> application</w:t>
      </w:r>
      <w:r>
        <w:rPr>
          <w:rFonts w:ascii="Arial" w:eastAsia="Arial" w:hAnsi="Arial" w:cs="Arial"/>
          <w:sz w:val="20"/>
          <w:szCs w:val="20"/>
        </w:rPr>
        <w:t xml:space="preserve"> is submitted, they will be required to </w:t>
      </w:r>
      <w:r w:rsidRPr="65F91108">
        <w:rPr>
          <w:rFonts w:ascii="Arial" w:eastAsia="Arial" w:hAnsi="Arial" w:cs="Arial"/>
          <w:sz w:val="20"/>
          <w:szCs w:val="20"/>
        </w:rPr>
        <w:t xml:space="preserve">contact QSS and advise them of </w:t>
      </w:r>
      <w:r>
        <w:rPr>
          <w:rFonts w:ascii="Arial" w:eastAsia="Arial" w:hAnsi="Arial" w:cs="Arial"/>
          <w:sz w:val="20"/>
          <w:szCs w:val="20"/>
        </w:rPr>
        <w:t xml:space="preserve">the </w:t>
      </w:r>
      <w:r w:rsidRPr="65F91108">
        <w:rPr>
          <w:rFonts w:ascii="Arial" w:eastAsia="Arial" w:hAnsi="Arial" w:cs="Arial"/>
          <w:sz w:val="20"/>
          <w:szCs w:val="20"/>
        </w:rPr>
        <w:t xml:space="preserve">changes. </w:t>
      </w:r>
    </w:p>
    <w:p w14:paraId="36771BBE" w14:textId="77777777" w:rsidR="00FC3D99" w:rsidRDefault="00FC3D99" w:rsidP="00FC3D99">
      <w:pPr>
        <w:spacing w:before="120"/>
        <w:jc w:val="both"/>
        <w:rPr>
          <w:rFonts w:ascii="Arial" w:eastAsia="Arial" w:hAnsi="Arial" w:cs="Arial"/>
          <w:sz w:val="20"/>
          <w:szCs w:val="20"/>
        </w:rPr>
      </w:pPr>
      <w:r w:rsidRPr="00445CA9">
        <w:rPr>
          <w:rFonts w:ascii="Arial" w:eastAsia="Arial" w:hAnsi="Arial" w:cs="Arial"/>
          <w:sz w:val="20"/>
          <w:szCs w:val="20"/>
        </w:rPr>
        <w:t>If you have any questions about the application process through the Smart Jobs and Careers website, please contact the QSS Customer Support Team on telephone number 1300 146 370, between 9.00am and 5.00pm Monday to Friday.</w:t>
      </w:r>
    </w:p>
    <w:p w14:paraId="6EF3F8A3" w14:textId="77777777" w:rsidR="00FC3D99" w:rsidRDefault="00FC3D99" w:rsidP="00FC3D99">
      <w:pPr>
        <w:jc w:val="both"/>
        <w:rPr>
          <w:rFonts w:ascii="Arial" w:eastAsia="Arial" w:hAnsi="Arial" w:cs="Arial"/>
          <w:b/>
          <w:bCs/>
          <w:color w:val="004880"/>
          <w:sz w:val="24"/>
          <w:szCs w:val="24"/>
        </w:rPr>
      </w:pPr>
      <w:r>
        <w:rPr>
          <w:rFonts w:ascii="Arial" w:eastAsia="Arial" w:hAnsi="Arial" w:cs="Arial"/>
          <w:b/>
          <w:bCs/>
          <w:color w:val="004880"/>
          <w:sz w:val="24"/>
          <w:szCs w:val="24"/>
        </w:rPr>
        <w:t>Base Grade Operational Roles</w:t>
      </w:r>
    </w:p>
    <w:p w14:paraId="20967649" w14:textId="77777777" w:rsidR="00FC3D99" w:rsidRPr="00EB60B8" w:rsidRDefault="00FC3D99" w:rsidP="00FC3D99">
      <w:pPr>
        <w:spacing w:after="120"/>
        <w:jc w:val="both"/>
        <w:rPr>
          <w:rFonts w:ascii="Arial" w:eastAsia="Arial" w:hAnsi="Arial" w:cs="Arial"/>
          <w:b/>
          <w:bCs/>
          <w:color w:val="004880"/>
          <w:sz w:val="24"/>
          <w:szCs w:val="24"/>
        </w:rPr>
      </w:pPr>
      <w:r>
        <w:rPr>
          <w:rFonts w:ascii="Arial" w:eastAsia="Arial" w:hAnsi="Arial" w:cs="Arial"/>
          <w:color w:val="000000" w:themeColor="text1"/>
          <w:sz w:val="20"/>
          <w:szCs w:val="20"/>
        </w:rPr>
        <w:t xml:space="preserve">For information on how to apply, withdraw or make changes to an application for Paramedic, Patient Transport Officer and Emergency Medical Dispatcher roles, please refer to the Recruitment Information Guide available on the </w:t>
      </w:r>
      <w:hyperlink r:id="rId19" w:history="1">
        <w:r w:rsidRPr="007F58EF">
          <w:rPr>
            <w:rStyle w:val="Hyperlink"/>
            <w:rFonts w:ascii="Arial" w:eastAsia="Arial" w:hAnsi="Arial" w:cs="Arial"/>
            <w:sz w:val="20"/>
            <w:szCs w:val="20"/>
          </w:rPr>
          <w:t>QAS website</w:t>
        </w:r>
      </w:hyperlink>
      <w:r>
        <w:rPr>
          <w:rFonts w:ascii="Arial" w:eastAsia="Arial" w:hAnsi="Arial" w:cs="Arial"/>
          <w:color w:val="000000" w:themeColor="text1"/>
          <w:sz w:val="20"/>
          <w:szCs w:val="20"/>
        </w:rPr>
        <w:t xml:space="preserve">. </w:t>
      </w:r>
    </w:p>
    <w:p w14:paraId="22D80A1C" w14:textId="0A9247D1" w:rsidR="0058398D" w:rsidRPr="00915208" w:rsidRDefault="65F91108" w:rsidP="00FC3D99">
      <w:pPr>
        <w:pStyle w:val="Heading1"/>
        <w:pBdr>
          <w:bottom w:val="single" w:sz="12" w:space="1" w:color="244061"/>
        </w:pBdr>
        <w:spacing w:before="240" w:after="200"/>
        <w:jc w:val="both"/>
        <w:rPr>
          <w:rFonts w:ascii="Arial" w:eastAsia="Arial" w:hAnsi="Arial" w:cs="Arial"/>
          <w:color w:val="244061"/>
        </w:rPr>
      </w:pPr>
      <w:bookmarkStart w:id="11" w:name="_Toc384129640"/>
      <w:bookmarkStart w:id="12" w:name="_Toc484768934"/>
      <w:r w:rsidRPr="65F91108">
        <w:rPr>
          <w:rFonts w:ascii="Arial" w:eastAsia="Arial" w:hAnsi="Arial" w:cs="Arial"/>
          <w:color w:val="244061"/>
        </w:rPr>
        <w:t>The selection process</w:t>
      </w:r>
      <w:bookmarkEnd w:id="11"/>
      <w:bookmarkEnd w:id="12"/>
    </w:p>
    <w:p w14:paraId="3DEEC669" w14:textId="77777777" w:rsidR="00B26BFB" w:rsidRPr="00915208" w:rsidRDefault="00B26BFB" w:rsidP="00915208">
      <w:pPr>
        <w:spacing w:after="0" w:line="240" w:lineRule="auto"/>
        <w:jc w:val="both"/>
        <w:rPr>
          <w:rFonts w:ascii="Arial" w:hAnsi="Arial"/>
          <w:sz w:val="16"/>
          <w:szCs w:val="16"/>
        </w:rPr>
      </w:pPr>
    </w:p>
    <w:p w14:paraId="042E700F" w14:textId="78F7D3DD" w:rsidR="00345FB4" w:rsidRPr="00C2615A" w:rsidRDefault="65F91108">
      <w:pPr>
        <w:jc w:val="both"/>
        <w:rPr>
          <w:rFonts w:ascii="Arial" w:eastAsia="Arial" w:hAnsi="Arial" w:cs="Arial"/>
          <w:sz w:val="20"/>
          <w:szCs w:val="20"/>
        </w:rPr>
      </w:pPr>
      <w:r w:rsidRPr="65F91108">
        <w:rPr>
          <w:rFonts w:ascii="Arial" w:eastAsia="Arial" w:hAnsi="Arial" w:cs="Arial"/>
          <w:sz w:val="20"/>
          <w:szCs w:val="20"/>
        </w:rPr>
        <w:t xml:space="preserve">Applications for vacancies </w:t>
      </w:r>
      <w:r w:rsidR="0094758D">
        <w:rPr>
          <w:rFonts w:ascii="Arial" w:eastAsia="Arial" w:hAnsi="Arial" w:cs="Arial"/>
          <w:sz w:val="20"/>
          <w:szCs w:val="20"/>
        </w:rPr>
        <w:t>with</w:t>
      </w:r>
      <w:r w:rsidRPr="65F91108">
        <w:rPr>
          <w:rFonts w:ascii="Arial" w:eastAsia="Arial" w:hAnsi="Arial" w:cs="Arial"/>
          <w:sz w:val="20"/>
          <w:szCs w:val="20"/>
        </w:rPr>
        <w:t xml:space="preserve">in the QAS are assessed in a way that is fair and free from bias, relevant to the role in question, consistent with the principles of employment </w:t>
      </w:r>
      <w:r w:rsidR="00E45BCA">
        <w:rPr>
          <w:rFonts w:ascii="Arial" w:eastAsia="Arial" w:hAnsi="Arial" w:cs="Arial"/>
          <w:sz w:val="20"/>
          <w:szCs w:val="20"/>
        </w:rPr>
        <w:t>equity and anti-discrimination</w:t>
      </w:r>
      <w:r w:rsidR="00667F2B">
        <w:rPr>
          <w:rFonts w:ascii="Arial" w:eastAsia="Arial" w:hAnsi="Arial" w:cs="Arial"/>
          <w:sz w:val="20"/>
          <w:szCs w:val="20"/>
        </w:rPr>
        <w:t>,</w:t>
      </w:r>
      <w:r w:rsidR="00757D07">
        <w:rPr>
          <w:rFonts w:ascii="Arial" w:eastAsia="Arial" w:hAnsi="Arial" w:cs="Arial"/>
          <w:sz w:val="20"/>
          <w:szCs w:val="20"/>
        </w:rPr>
        <w:t xml:space="preserve"> </w:t>
      </w:r>
      <w:r w:rsidRPr="65F91108">
        <w:rPr>
          <w:rFonts w:ascii="Arial" w:eastAsia="Arial" w:hAnsi="Arial" w:cs="Arial"/>
          <w:sz w:val="20"/>
          <w:szCs w:val="20"/>
        </w:rPr>
        <w:t xml:space="preserve">and based on the assessment of merit.  </w:t>
      </w:r>
    </w:p>
    <w:p w14:paraId="5AD7DE84" w14:textId="30FB063B" w:rsidR="0058398D" w:rsidRPr="00C2615A" w:rsidRDefault="65F91108">
      <w:pPr>
        <w:spacing w:before="120"/>
        <w:jc w:val="both"/>
        <w:rPr>
          <w:rFonts w:ascii="Arial" w:eastAsia="Arial" w:hAnsi="Arial" w:cs="Arial"/>
          <w:sz w:val="20"/>
          <w:szCs w:val="20"/>
        </w:rPr>
      </w:pPr>
      <w:r w:rsidRPr="65F91108">
        <w:rPr>
          <w:rFonts w:ascii="Arial" w:eastAsia="Arial" w:hAnsi="Arial" w:cs="Arial"/>
          <w:sz w:val="20"/>
          <w:szCs w:val="20"/>
        </w:rPr>
        <w:t xml:space="preserve">A selection panel consisting of two </w:t>
      </w:r>
      <w:r w:rsidR="00667F2B">
        <w:rPr>
          <w:rFonts w:ascii="Arial" w:eastAsia="Arial" w:hAnsi="Arial" w:cs="Arial"/>
          <w:sz w:val="20"/>
          <w:szCs w:val="20"/>
        </w:rPr>
        <w:t xml:space="preserve">(2) </w:t>
      </w:r>
      <w:r w:rsidRPr="65F91108">
        <w:rPr>
          <w:rFonts w:ascii="Arial" w:eastAsia="Arial" w:hAnsi="Arial" w:cs="Arial"/>
          <w:sz w:val="20"/>
          <w:szCs w:val="20"/>
        </w:rPr>
        <w:t xml:space="preserve">or more </w:t>
      </w:r>
      <w:r w:rsidR="00667F2B">
        <w:rPr>
          <w:rFonts w:ascii="Arial" w:eastAsia="Arial" w:hAnsi="Arial" w:cs="Arial"/>
          <w:sz w:val="20"/>
          <w:szCs w:val="20"/>
        </w:rPr>
        <w:t>panel members</w:t>
      </w:r>
      <w:r w:rsidR="00667F2B" w:rsidRPr="65F91108">
        <w:rPr>
          <w:rFonts w:ascii="Arial" w:eastAsia="Arial" w:hAnsi="Arial" w:cs="Arial"/>
          <w:sz w:val="20"/>
          <w:szCs w:val="20"/>
        </w:rPr>
        <w:t xml:space="preserve"> </w:t>
      </w:r>
      <w:r w:rsidRPr="65F91108">
        <w:rPr>
          <w:rFonts w:ascii="Arial" w:eastAsia="Arial" w:hAnsi="Arial" w:cs="Arial"/>
          <w:sz w:val="20"/>
          <w:szCs w:val="20"/>
        </w:rPr>
        <w:t xml:space="preserve">will conduct the selection process. </w:t>
      </w:r>
      <w:r w:rsidR="00E01E09">
        <w:rPr>
          <w:rFonts w:ascii="Arial" w:eastAsia="Arial" w:hAnsi="Arial" w:cs="Arial"/>
          <w:sz w:val="20"/>
          <w:szCs w:val="20"/>
        </w:rPr>
        <w:t xml:space="preserve"> </w:t>
      </w:r>
      <w:r w:rsidRPr="65F91108">
        <w:rPr>
          <w:rFonts w:ascii="Arial" w:eastAsia="Arial" w:hAnsi="Arial" w:cs="Arial"/>
          <w:sz w:val="20"/>
          <w:szCs w:val="20"/>
        </w:rPr>
        <w:t>The selection panel determines the selection techniques to be utilised</w:t>
      </w:r>
      <w:r w:rsidR="00667F2B">
        <w:rPr>
          <w:rFonts w:ascii="Arial" w:eastAsia="Arial" w:hAnsi="Arial" w:cs="Arial"/>
          <w:sz w:val="20"/>
          <w:szCs w:val="20"/>
        </w:rPr>
        <w:t xml:space="preserve"> </w:t>
      </w:r>
      <w:r w:rsidR="00757D07">
        <w:rPr>
          <w:rFonts w:ascii="Arial" w:eastAsia="Arial" w:hAnsi="Arial" w:cs="Arial"/>
          <w:sz w:val="20"/>
          <w:szCs w:val="20"/>
        </w:rPr>
        <w:t>in</w:t>
      </w:r>
      <w:r w:rsidR="00667F2B">
        <w:rPr>
          <w:rFonts w:ascii="Arial" w:eastAsia="Arial" w:hAnsi="Arial" w:cs="Arial"/>
          <w:sz w:val="20"/>
          <w:szCs w:val="20"/>
        </w:rPr>
        <w:t xml:space="preserve"> determin</w:t>
      </w:r>
      <w:r w:rsidR="00757D07">
        <w:rPr>
          <w:rFonts w:ascii="Arial" w:eastAsia="Arial" w:hAnsi="Arial" w:cs="Arial"/>
          <w:sz w:val="20"/>
          <w:szCs w:val="20"/>
        </w:rPr>
        <w:t>ing</w:t>
      </w:r>
      <w:r w:rsidR="00667F2B">
        <w:rPr>
          <w:rFonts w:ascii="Arial" w:eastAsia="Arial" w:hAnsi="Arial" w:cs="Arial"/>
          <w:sz w:val="20"/>
          <w:szCs w:val="20"/>
        </w:rPr>
        <w:t xml:space="preserve"> </w:t>
      </w:r>
      <w:r w:rsidR="00A216A1">
        <w:rPr>
          <w:rFonts w:ascii="Arial" w:eastAsia="Arial" w:hAnsi="Arial" w:cs="Arial"/>
          <w:sz w:val="20"/>
          <w:szCs w:val="20"/>
        </w:rPr>
        <w:t>the</w:t>
      </w:r>
      <w:r w:rsidR="00667F2B">
        <w:rPr>
          <w:rFonts w:ascii="Arial" w:eastAsia="Arial" w:hAnsi="Arial" w:cs="Arial"/>
          <w:sz w:val="20"/>
          <w:szCs w:val="20"/>
        </w:rPr>
        <w:t xml:space="preserve"> applicant’s merit for the role</w:t>
      </w:r>
      <w:r w:rsidRPr="65F91108">
        <w:rPr>
          <w:rFonts w:ascii="Arial" w:eastAsia="Arial" w:hAnsi="Arial" w:cs="Arial"/>
          <w:sz w:val="20"/>
          <w:szCs w:val="20"/>
        </w:rPr>
        <w:t xml:space="preserve">.  Examples of techniques include shortlisting, interviews, presentations, work samples and relevant testing. </w:t>
      </w:r>
    </w:p>
    <w:p w14:paraId="0BB71BEC" w14:textId="1F652955" w:rsidR="0094758D" w:rsidRPr="00D114BE" w:rsidRDefault="0094758D">
      <w:pPr>
        <w:spacing w:before="120"/>
        <w:jc w:val="both"/>
        <w:rPr>
          <w:rFonts w:ascii="Arial" w:eastAsia="Arial" w:hAnsi="Arial" w:cs="Arial"/>
          <w:sz w:val="20"/>
          <w:szCs w:val="20"/>
        </w:rPr>
      </w:pPr>
      <w:bookmarkStart w:id="13" w:name="_Toc384129641"/>
      <w:r w:rsidRPr="65F91108">
        <w:rPr>
          <w:rFonts w:ascii="Arial" w:eastAsia="Arial" w:hAnsi="Arial" w:cs="Arial"/>
          <w:b/>
          <w:bCs/>
          <w:color w:val="004880"/>
          <w:sz w:val="24"/>
          <w:szCs w:val="24"/>
        </w:rPr>
        <w:t>Preparing for interview or other assessment</w:t>
      </w:r>
      <w:r w:rsidR="00357D72">
        <w:rPr>
          <w:rFonts w:ascii="Arial" w:eastAsia="Arial" w:hAnsi="Arial" w:cs="Arial"/>
          <w:b/>
          <w:bCs/>
          <w:color w:val="004880"/>
          <w:sz w:val="24"/>
          <w:szCs w:val="24"/>
        </w:rPr>
        <w:t>s</w:t>
      </w:r>
    </w:p>
    <w:p w14:paraId="0AB6F113" w14:textId="28D32257" w:rsidR="0094758D" w:rsidRPr="00C2615A" w:rsidRDefault="0094758D">
      <w:pPr>
        <w:jc w:val="both"/>
        <w:rPr>
          <w:rFonts w:ascii="Arial" w:eastAsia="Arial" w:hAnsi="Arial" w:cs="Arial"/>
          <w:sz w:val="20"/>
          <w:szCs w:val="20"/>
        </w:rPr>
      </w:pPr>
      <w:r w:rsidRPr="65F91108">
        <w:rPr>
          <w:rFonts w:ascii="Arial" w:eastAsia="Arial" w:hAnsi="Arial" w:cs="Arial"/>
          <w:sz w:val="20"/>
          <w:szCs w:val="20"/>
        </w:rPr>
        <w:t xml:space="preserve">The selection panel </w:t>
      </w:r>
      <w:r w:rsidR="00D634C7">
        <w:rPr>
          <w:rFonts w:ascii="Arial" w:eastAsia="Arial" w:hAnsi="Arial" w:cs="Arial"/>
          <w:sz w:val="20"/>
          <w:szCs w:val="20"/>
        </w:rPr>
        <w:t xml:space="preserve">will </w:t>
      </w:r>
      <w:r w:rsidRPr="65F91108">
        <w:rPr>
          <w:rFonts w:ascii="Arial" w:eastAsia="Arial" w:hAnsi="Arial" w:cs="Arial"/>
          <w:sz w:val="20"/>
          <w:szCs w:val="20"/>
        </w:rPr>
        <w:t xml:space="preserve">shortlist applicants who </w:t>
      </w:r>
      <w:r w:rsidR="00D95096">
        <w:rPr>
          <w:rFonts w:ascii="Arial" w:eastAsia="Arial" w:hAnsi="Arial" w:cs="Arial"/>
          <w:sz w:val="20"/>
          <w:szCs w:val="20"/>
        </w:rPr>
        <w:t>are identified as</w:t>
      </w:r>
      <w:r w:rsidR="00D95096" w:rsidRPr="65F91108">
        <w:rPr>
          <w:rFonts w:ascii="Arial" w:eastAsia="Arial" w:hAnsi="Arial" w:cs="Arial"/>
          <w:sz w:val="20"/>
          <w:szCs w:val="20"/>
        </w:rPr>
        <w:t xml:space="preserve"> </w:t>
      </w:r>
      <w:r w:rsidRPr="65F91108">
        <w:rPr>
          <w:rFonts w:ascii="Arial" w:eastAsia="Arial" w:hAnsi="Arial" w:cs="Arial"/>
          <w:sz w:val="20"/>
          <w:szCs w:val="20"/>
        </w:rPr>
        <w:t>hav</w:t>
      </w:r>
      <w:r w:rsidR="00D95096">
        <w:rPr>
          <w:rFonts w:ascii="Arial" w:eastAsia="Arial" w:hAnsi="Arial" w:cs="Arial"/>
          <w:sz w:val="20"/>
          <w:szCs w:val="20"/>
        </w:rPr>
        <w:t>ing</w:t>
      </w:r>
      <w:r w:rsidRPr="65F91108">
        <w:rPr>
          <w:rFonts w:ascii="Arial" w:eastAsia="Arial" w:hAnsi="Arial" w:cs="Arial"/>
          <w:sz w:val="20"/>
          <w:szCs w:val="20"/>
        </w:rPr>
        <w:t xml:space="preserve"> the knowledge, skills, experience and where applicable, mandatory qualifications, to perform the advertised </w:t>
      </w:r>
      <w:r w:rsidR="00E01E09">
        <w:rPr>
          <w:rFonts w:ascii="Arial" w:eastAsia="Arial" w:hAnsi="Arial" w:cs="Arial"/>
          <w:sz w:val="20"/>
          <w:szCs w:val="20"/>
        </w:rPr>
        <w:t>role</w:t>
      </w:r>
      <w:r w:rsidRPr="65F91108">
        <w:rPr>
          <w:rFonts w:ascii="Arial" w:eastAsia="Arial" w:hAnsi="Arial" w:cs="Arial"/>
          <w:sz w:val="20"/>
          <w:szCs w:val="20"/>
        </w:rPr>
        <w:t>.</w:t>
      </w:r>
      <w:r w:rsidR="00E01E09">
        <w:rPr>
          <w:rFonts w:ascii="Arial" w:eastAsia="Arial" w:hAnsi="Arial" w:cs="Arial"/>
          <w:sz w:val="20"/>
          <w:szCs w:val="20"/>
        </w:rPr>
        <w:t xml:space="preserve"> </w:t>
      </w:r>
      <w:r w:rsidRPr="65F91108">
        <w:rPr>
          <w:rFonts w:ascii="Arial" w:eastAsia="Arial" w:hAnsi="Arial" w:cs="Arial"/>
          <w:sz w:val="20"/>
          <w:szCs w:val="20"/>
        </w:rPr>
        <w:t xml:space="preserve"> The selection panel may choose to conduct interviews and/or use other assessment methods </w:t>
      </w:r>
      <w:r w:rsidR="00D95096">
        <w:rPr>
          <w:rFonts w:ascii="Arial" w:eastAsia="Arial" w:hAnsi="Arial" w:cs="Arial"/>
          <w:sz w:val="20"/>
          <w:szCs w:val="20"/>
        </w:rPr>
        <w:t xml:space="preserve">to </w:t>
      </w:r>
      <w:r w:rsidRPr="65F91108">
        <w:rPr>
          <w:rFonts w:ascii="Arial" w:eastAsia="Arial" w:hAnsi="Arial" w:cs="Arial"/>
          <w:sz w:val="20"/>
          <w:szCs w:val="20"/>
        </w:rPr>
        <w:t>select the successful candidate.</w:t>
      </w:r>
    </w:p>
    <w:p w14:paraId="274B0C31" w14:textId="36018A60" w:rsidR="0094758D" w:rsidRPr="00C2615A" w:rsidRDefault="0094758D">
      <w:pPr>
        <w:spacing w:before="120"/>
        <w:jc w:val="both"/>
        <w:rPr>
          <w:rFonts w:ascii="Arial" w:eastAsia="Arial" w:hAnsi="Arial" w:cs="Arial"/>
          <w:sz w:val="20"/>
          <w:szCs w:val="20"/>
        </w:rPr>
      </w:pPr>
      <w:r w:rsidRPr="65F91108">
        <w:rPr>
          <w:rFonts w:ascii="Arial" w:eastAsia="Arial" w:hAnsi="Arial" w:cs="Arial"/>
          <w:sz w:val="20"/>
          <w:szCs w:val="20"/>
        </w:rPr>
        <w:t xml:space="preserve">Before an interview or </w:t>
      </w:r>
      <w:r>
        <w:rPr>
          <w:rFonts w:ascii="Arial" w:eastAsia="Arial" w:hAnsi="Arial" w:cs="Arial"/>
          <w:sz w:val="20"/>
          <w:szCs w:val="20"/>
        </w:rPr>
        <w:t>other</w:t>
      </w:r>
      <w:r w:rsidRPr="65F91108">
        <w:rPr>
          <w:rFonts w:ascii="Arial" w:eastAsia="Arial" w:hAnsi="Arial" w:cs="Arial"/>
          <w:sz w:val="20"/>
          <w:szCs w:val="20"/>
        </w:rPr>
        <w:t xml:space="preserve"> assessment method, </w:t>
      </w:r>
      <w:r>
        <w:rPr>
          <w:rFonts w:ascii="Arial" w:eastAsia="Arial" w:hAnsi="Arial" w:cs="Arial"/>
          <w:sz w:val="20"/>
          <w:szCs w:val="20"/>
        </w:rPr>
        <w:t xml:space="preserve">applicants should again review the </w:t>
      </w:r>
      <w:r w:rsidR="0032400F">
        <w:rPr>
          <w:rFonts w:ascii="Arial" w:eastAsia="Arial" w:hAnsi="Arial" w:cs="Arial"/>
          <w:sz w:val="20"/>
          <w:szCs w:val="20"/>
        </w:rPr>
        <w:t>r</w:t>
      </w:r>
      <w:r>
        <w:rPr>
          <w:rFonts w:ascii="Arial" w:eastAsia="Arial" w:hAnsi="Arial" w:cs="Arial"/>
          <w:sz w:val="20"/>
          <w:szCs w:val="20"/>
        </w:rPr>
        <w:t xml:space="preserve">ole </w:t>
      </w:r>
      <w:r w:rsidR="0032400F">
        <w:rPr>
          <w:rFonts w:ascii="Arial" w:eastAsia="Arial" w:hAnsi="Arial" w:cs="Arial"/>
          <w:sz w:val="20"/>
          <w:szCs w:val="20"/>
        </w:rPr>
        <w:t>d</w:t>
      </w:r>
      <w:r w:rsidRPr="65F91108">
        <w:rPr>
          <w:rFonts w:ascii="Arial" w:eastAsia="Arial" w:hAnsi="Arial" w:cs="Arial"/>
          <w:sz w:val="20"/>
          <w:szCs w:val="20"/>
        </w:rPr>
        <w:t xml:space="preserve">escription to ensure </w:t>
      </w:r>
      <w:r>
        <w:rPr>
          <w:rFonts w:ascii="Arial" w:eastAsia="Arial" w:hAnsi="Arial" w:cs="Arial"/>
          <w:sz w:val="20"/>
          <w:szCs w:val="20"/>
        </w:rPr>
        <w:t>they</w:t>
      </w:r>
      <w:r w:rsidRPr="65F91108">
        <w:rPr>
          <w:rFonts w:ascii="Arial" w:eastAsia="Arial" w:hAnsi="Arial" w:cs="Arial"/>
          <w:sz w:val="20"/>
          <w:szCs w:val="20"/>
        </w:rPr>
        <w:t xml:space="preserve"> fully understand the </w:t>
      </w:r>
      <w:r w:rsidRPr="65F91108">
        <w:rPr>
          <w:rFonts w:ascii="Arial" w:eastAsia="Arial" w:hAnsi="Arial" w:cs="Arial"/>
          <w:color w:val="000000"/>
          <w:sz w:val="20"/>
          <w:szCs w:val="20"/>
          <w14:textFill>
            <w14:solidFill>
              <w14:srgbClr w14:val="000000">
                <w14:lumMod w14:val="75000"/>
              </w14:srgbClr>
            </w14:solidFill>
          </w14:textFill>
        </w:rPr>
        <w:t>key responsibilities</w:t>
      </w:r>
      <w:r w:rsidRPr="65F91108">
        <w:rPr>
          <w:rFonts w:ascii="Arial" w:eastAsia="Arial" w:hAnsi="Arial" w:cs="Arial"/>
          <w:sz w:val="20"/>
          <w:szCs w:val="20"/>
        </w:rPr>
        <w:t xml:space="preserve"> and </w:t>
      </w:r>
      <w:r w:rsidR="00A216A1">
        <w:rPr>
          <w:rFonts w:ascii="Arial" w:eastAsia="Arial" w:hAnsi="Arial" w:cs="Arial"/>
          <w:color w:val="000000"/>
          <w:sz w:val="20"/>
          <w:szCs w:val="20"/>
          <w14:textFill>
            <w14:solidFill>
              <w14:srgbClr w14:val="000000">
                <w14:lumMod w14:val="75000"/>
              </w14:srgbClr>
            </w14:solidFill>
          </w14:textFill>
        </w:rPr>
        <w:t>basis for selection</w:t>
      </w:r>
      <w:r w:rsidRPr="65F91108">
        <w:rPr>
          <w:rFonts w:ascii="Arial" w:eastAsia="Arial" w:hAnsi="Arial" w:cs="Arial"/>
          <w:sz w:val="20"/>
          <w:szCs w:val="20"/>
        </w:rPr>
        <w:t xml:space="preserve"> for the role.</w:t>
      </w:r>
    </w:p>
    <w:p w14:paraId="051F86AD" w14:textId="513FFE48" w:rsidR="0094758D" w:rsidRDefault="00A325A1">
      <w:pPr>
        <w:spacing w:before="120"/>
        <w:jc w:val="both"/>
        <w:rPr>
          <w:rFonts w:ascii="Arial" w:eastAsia="Arial" w:hAnsi="Arial" w:cs="Arial"/>
          <w:sz w:val="20"/>
          <w:szCs w:val="20"/>
        </w:rPr>
      </w:pPr>
      <w:r>
        <w:rPr>
          <w:rFonts w:ascii="Arial" w:eastAsia="Arial" w:hAnsi="Arial" w:cs="Arial"/>
          <w:sz w:val="20"/>
          <w:szCs w:val="20"/>
        </w:rPr>
        <w:t>During the interview,</w:t>
      </w:r>
      <w:r w:rsidR="0094758D">
        <w:rPr>
          <w:rFonts w:ascii="Arial" w:eastAsia="Arial" w:hAnsi="Arial" w:cs="Arial"/>
          <w:sz w:val="20"/>
          <w:szCs w:val="20"/>
        </w:rPr>
        <w:t xml:space="preserve"> applicants</w:t>
      </w:r>
      <w:r w:rsidR="0094758D" w:rsidRPr="65F91108">
        <w:rPr>
          <w:rFonts w:ascii="Arial" w:eastAsia="Arial" w:hAnsi="Arial" w:cs="Arial"/>
          <w:sz w:val="20"/>
          <w:szCs w:val="20"/>
        </w:rPr>
        <w:t xml:space="preserve"> </w:t>
      </w:r>
      <w:r>
        <w:rPr>
          <w:rFonts w:ascii="Arial" w:eastAsia="Arial" w:hAnsi="Arial" w:cs="Arial"/>
          <w:sz w:val="20"/>
          <w:szCs w:val="20"/>
        </w:rPr>
        <w:t xml:space="preserve">will be required </w:t>
      </w:r>
      <w:r w:rsidR="0094758D" w:rsidRPr="65F91108">
        <w:rPr>
          <w:rFonts w:ascii="Arial" w:eastAsia="Arial" w:hAnsi="Arial" w:cs="Arial"/>
          <w:sz w:val="20"/>
          <w:szCs w:val="20"/>
        </w:rPr>
        <w:t xml:space="preserve">to </w:t>
      </w:r>
      <w:r w:rsidR="005D4E35">
        <w:rPr>
          <w:rFonts w:ascii="Arial" w:eastAsia="Arial" w:hAnsi="Arial" w:cs="Arial"/>
          <w:sz w:val="20"/>
          <w:szCs w:val="20"/>
        </w:rPr>
        <w:t>outline</w:t>
      </w:r>
      <w:r w:rsidR="005D4E35" w:rsidRPr="65F91108">
        <w:rPr>
          <w:rFonts w:ascii="Arial" w:eastAsia="Arial" w:hAnsi="Arial" w:cs="Arial"/>
          <w:sz w:val="20"/>
          <w:szCs w:val="20"/>
        </w:rPr>
        <w:t xml:space="preserve"> </w:t>
      </w:r>
      <w:r w:rsidR="0094758D">
        <w:rPr>
          <w:rFonts w:ascii="Arial" w:eastAsia="Arial" w:hAnsi="Arial" w:cs="Arial"/>
          <w:sz w:val="20"/>
          <w:szCs w:val="20"/>
        </w:rPr>
        <w:t xml:space="preserve">how their </w:t>
      </w:r>
      <w:r w:rsidR="0094758D" w:rsidRPr="65F91108">
        <w:rPr>
          <w:rFonts w:ascii="Arial" w:eastAsia="Arial" w:hAnsi="Arial" w:cs="Arial"/>
          <w:sz w:val="20"/>
          <w:szCs w:val="20"/>
        </w:rPr>
        <w:t>experience, skills and career interest</w:t>
      </w:r>
      <w:r w:rsidR="00AA443B">
        <w:rPr>
          <w:rFonts w:ascii="Arial" w:eastAsia="Arial" w:hAnsi="Arial" w:cs="Arial"/>
          <w:sz w:val="20"/>
          <w:szCs w:val="20"/>
        </w:rPr>
        <w:t>s</w:t>
      </w:r>
      <w:r w:rsidR="0094758D" w:rsidRPr="65F91108">
        <w:rPr>
          <w:rFonts w:ascii="Arial" w:eastAsia="Arial" w:hAnsi="Arial" w:cs="Arial"/>
          <w:sz w:val="20"/>
          <w:szCs w:val="20"/>
        </w:rPr>
        <w:t xml:space="preserve"> </w:t>
      </w:r>
      <w:r>
        <w:rPr>
          <w:rFonts w:ascii="Arial" w:eastAsia="Arial" w:hAnsi="Arial" w:cs="Arial"/>
          <w:sz w:val="20"/>
          <w:szCs w:val="20"/>
        </w:rPr>
        <w:t>align to</w:t>
      </w:r>
      <w:r w:rsidRPr="65F91108">
        <w:rPr>
          <w:rFonts w:ascii="Arial" w:eastAsia="Arial" w:hAnsi="Arial" w:cs="Arial"/>
          <w:sz w:val="20"/>
          <w:szCs w:val="20"/>
        </w:rPr>
        <w:t xml:space="preserve"> </w:t>
      </w:r>
      <w:r w:rsidR="0094758D" w:rsidRPr="65F91108">
        <w:rPr>
          <w:rFonts w:ascii="Arial" w:eastAsia="Arial" w:hAnsi="Arial" w:cs="Arial"/>
          <w:sz w:val="20"/>
          <w:szCs w:val="20"/>
        </w:rPr>
        <w:t xml:space="preserve">the role requirements specified in the </w:t>
      </w:r>
      <w:r w:rsidR="0094758D" w:rsidRPr="65F91108">
        <w:rPr>
          <w:rFonts w:ascii="Arial" w:eastAsia="Arial" w:hAnsi="Arial" w:cs="Arial"/>
          <w:color w:val="000000"/>
          <w:sz w:val="20"/>
          <w:szCs w:val="20"/>
          <w14:textFill>
            <w14:solidFill>
              <w14:srgbClr w14:val="000000">
                <w14:lumMod w14:val="75000"/>
              </w14:srgbClr>
            </w14:solidFill>
          </w14:textFill>
        </w:rPr>
        <w:t>key responsibilities</w:t>
      </w:r>
      <w:r w:rsidR="0094758D" w:rsidRPr="65F91108">
        <w:rPr>
          <w:rFonts w:ascii="Arial" w:eastAsia="Arial" w:hAnsi="Arial" w:cs="Arial"/>
          <w:sz w:val="20"/>
          <w:szCs w:val="20"/>
        </w:rPr>
        <w:t xml:space="preserve"> and </w:t>
      </w:r>
      <w:r w:rsidR="00A216A1">
        <w:rPr>
          <w:rFonts w:ascii="Arial" w:eastAsia="Arial" w:hAnsi="Arial" w:cs="Arial"/>
          <w:color w:val="000000"/>
          <w:sz w:val="20"/>
          <w:szCs w:val="20"/>
          <w14:textFill>
            <w14:solidFill>
              <w14:srgbClr w14:val="000000">
                <w14:lumMod w14:val="75000"/>
              </w14:srgbClr>
            </w14:solidFill>
          </w14:textFill>
        </w:rPr>
        <w:t>b</w:t>
      </w:r>
      <w:r w:rsidR="008B7603">
        <w:rPr>
          <w:rFonts w:ascii="Arial" w:eastAsia="Arial" w:hAnsi="Arial" w:cs="Arial"/>
          <w:color w:val="000000"/>
          <w:sz w:val="20"/>
          <w:szCs w:val="20"/>
          <w14:textFill>
            <w14:solidFill>
              <w14:srgbClr w14:val="000000">
                <w14:lumMod w14:val="75000"/>
              </w14:srgbClr>
            </w14:solidFill>
          </w14:textFill>
        </w:rPr>
        <w:t xml:space="preserve">asis for </w:t>
      </w:r>
      <w:r w:rsidR="00A216A1">
        <w:rPr>
          <w:rFonts w:ascii="Arial" w:eastAsia="Arial" w:hAnsi="Arial" w:cs="Arial"/>
          <w:color w:val="000000"/>
          <w:sz w:val="20"/>
          <w:szCs w:val="20"/>
          <w14:textFill>
            <w14:solidFill>
              <w14:srgbClr w14:val="000000">
                <w14:lumMod w14:val="75000"/>
              </w14:srgbClr>
            </w14:solidFill>
          </w14:textFill>
        </w:rPr>
        <w:t>s</w:t>
      </w:r>
      <w:r w:rsidR="008B7603">
        <w:rPr>
          <w:rFonts w:ascii="Arial" w:eastAsia="Arial" w:hAnsi="Arial" w:cs="Arial"/>
          <w:color w:val="000000"/>
          <w:sz w:val="20"/>
          <w:szCs w:val="20"/>
          <w14:textFill>
            <w14:solidFill>
              <w14:srgbClr w14:val="000000">
                <w14:lumMod w14:val="75000"/>
              </w14:srgbClr>
            </w14:solidFill>
          </w14:textFill>
        </w:rPr>
        <w:t>election</w:t>
      </w:r>
      <w:r w:rsidR="0094758D" w:rsidRPr="65F91108">
        <w:rPr>
          <w:rFonts w:ascii="Arial" w:eastAsia="Arial" w:hAnsi="Arial" w:cs="Arial"/>
          <w:sz w:val="20"/>
          <w:szCs w:val="20"/>
        </w:rPr>
        <w:t xml:space="preserve">. </w:t>
      </w:r>
    </w:p>
    <w:p w14:paraId="4E861B0B" w14:textId="6E8A1EFF" w:rsidR="00E16D96" w:rsidRPr="00C2615A" w:rsidRDefault="00E16D96">
      <w:pPr>
        <w:spacing w:before="120"/>
        <w:jc w:val="both"/>
        <w:rPr>
          <w:rFonts w:ascii="Arial" w:eastAsia="Arial" w:hAnsi="Arial" w:cs="Arial"/>
          <w:sz w:val="20"/>
          <w:szCs w:val="20"/>
        </w:rPr>
      </w:pPr>
      <w:r w:rsidRPr="65F91108">
        <w:rPr>
          <w:rFonts w:ascii="Arial" w:eastAsia="Arial" w:hAnsi="Arial" w:cs="Arial"/>
          <w:sz w:val="20"/>
          <w:szCs w:val="20"/>
        </w:rPr>
        <w:t xml:space="preserve">Interview questions and other assessment methods may provide </w:t>
      </w:r>
      <w:r>
        <w:rPr>
          <w:rFonts w:ascii="Arial" w:eastAsia="Arial" w:hAnsi="Arial" w:cs="Arial"/>
          <w:sz w:val="20"/>
          <w:szCs w:val="20"/>
        </w:rPr>
        <w:t xml:space="preserve">applicants </w:t>
      </w:r>
      <w:r w:rsidRPr="65F91108">
        <w:rPr>
          <w:rFonts w:ascii="Arial" w:eastAsia="Arial" w:hAnsi="Arial" w:cs="Arial"/>
          <w:sz w:val="20"/>
          <w:szCs w:val="20"/>
        </w:rPr>
        <w:t>with the opportunity to:</w:t>
      </w:r>
    </w:p>
    <w:p w14:paraId="09C844E0" w14:textId="64FDEFA5" w:rsidR="00E16D96" w:rsidRPr="00C21FB9" w:rsidRDefault="00E16D96"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 xml:space="preserve">outline </w:t>
      </w:r>
      <w:r w:rsidR="001E7DF2" w:rsidRPr="1AF1B785">
        <w:rPr>
          <w:rFonts w:ascii="Arial" w:eastAsia="Arial" w:hAnsi="Arial" w:cs="Arial"/>
          <w:sz w:val="20"/>
          <w:szCs w:val="20"/>
        </w:rPr>
        <w:t xml:space="preserve">their </w:t>
      </w:r>
      <w:r w:rsidRPr="1AF1B785">
        <w:rPr>
          <w:rFonts w:ascii="Arial" w:eastAsia="Arial" w:hAnsi="Arial" w:cs="Arial"/>
          <w:sz w:val="20"/>
          <w:szCs w:val="20"/>
        </w:rPr>
        <w:t>experience relevant to the role</w:t>
      </w:r>
    </w:p>
    <w:p w14:paraId="6306EA9D" w14:textId="7CDF85CC" w:rsidR="00E16D96" w:rsidRPr="00C21FB9" w:rsidRDefault="00E16D96"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discuss the key accountabilities, including relevant technical knowledge</w:t>
      </w:r>
    </w:p>
    <w:p w14:paraId="304B9176" w14:textId="40F92F6D" w:rsidR="00410A11" w:rsidRDefault="00E16D96"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 xml:space="preserve">indicate </w:t>
      </w:r>
      <w:r w:rsidR="00410A11" w:rsidRPr="1AF1B785">
        <w:rPr>
          <w:rFonts w:ascii="Arial" w:eastAsia="Arial" w:hAnsi="Arial" w:cs="Arial"/>
          <w:sz w:val="20"/>
          <w:szCs w:val="20"/>
        </w:rPr>
        <w:t xml:space="preserve">a </w:t>
      </w:r>
      <w:r w:rsidRPr="1AF1B785">
        <w:rPr>
          <w:rFonts w:ascii="Arial" w:eastAsia="Arial" w:hAnsi="Arial" w:cs="Arial"/>
          <w:sz w:val="20"/>
          <w:szCs w:val="20"/>
        </w:rPr>
        <w:t>respon</w:t>
      </w:r>
      <w:r w:rsidR="00410A11" w:rsidRPr="1AF1B785">
        <w:rPr>
          <w:rFonts w:ascii="Arial" w:eastAsia="Arial" w:hAnsi="Arial" w:cs="Arial"/>
          <w:sz w:val="20"/>
          <w:szCs w:val="20"/>
        </w:rPr>
        <w:t>se</w:t>
      </w:r>
      <w:r w:rsidRPr="1AF1B785">
        <w:rPr>
          <w:rFonts w:ascii="Arial" w:eastAsia="Arial" w:hAnsi="Arial" w:cs="Arial"/>
          <w:sz w:val="20"/>
          <w:szCs w:val="20"/>
        </w:rPr>
        <w:t xml:space="preserve"> to situations th</w:t>
      </w:r>
      <w:r w:rsidR="00410A11" w:rsidRPr="1AF1B785">
        <w:rPr>
          <w:rFonts w:ascii="Arial" w:eastAsia="Arial" w:hAnsi="Arial" w:cs="Arial"/>
          <w:sz w:val="20"/>
          <w:szCs w:val="20"/>
        </w:rPr>
        <w:t xml:space="preserve">at may arise in the role </w:t>
      </w:r>
    </w:p>
    <w:p w14:paraId="506A4AD0" w14:textId="329D51B9" w:rsidR="00E16D96" w:rsidRPr="00410A11" w:rsidRDefault="00E16D96"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describe previous achievements or responses to situations relevant to the key responsibilities</w:t>
      </w:r>
      <w:r>
        <w:br/>
      </w:r>
      <w:r w:rsidRPr="1AF1B785">
        <w:rPr>
          <w:rFonts w:ascii="Arial" w:eastAsia="Arial" w:hAnsi="Arial" w:cs="Arial"/>
          <w:sz w:val="20"/>
          <w:szCs w:val="20"/>
        </w:rPr>
        <w:t>(i.e.</w:t>
      </w:r>
      <w:r w:rsidR="00E01E09" w:rsidRPr="1AF1B785">
        <w:rPr>
          <w:rFonts w:ascii="Arial" w:eastAsia="Arial" w:hAnsi="Arial" w:cs="Arial"/>
          <w:sz w:val="20"/>
          <w:szCs w:val="20"/>
        </w:rPr>
        <w:t xml:space="preserve"> </w:t>
      </w:r>
      <w:r w:rsidRPr="1AF1B785">
        <w:rPr>
          <w:rFonts w:ascii="Arial" w:eastAsia="Arial" w:hAnsi="Arial" w:cs="Arial"/>
          <w:sz w:val="20"/>
          <w:szCs w:val="20"/>
        </w:rPr>
        <w:t>examples of previous work)</w:t>
      </w:r>
    </w:p>
    <w:p w14:paraId="18C4E156" w14:textId="6C583436" w:rsidR="00E16D96" w:rsidRPr="00915208" w:rsidRDefault="00E16D96">
      <w:pPr>
        <w:spacing w:before="120"/>
        <w:jc w:val="both"/>
        <w:rPr>
          <w:rFonts w:ascii="Arial" w:eastAsia="Arial" w:hAnsi="Arial" w:cs="Arial"/>
          <w:color w:val="000000"/>
          <w:sz w:val="20"/>
          <w:szCs w:val="20"/>
          <w14:textFill>
            <w14:solidFill>
              <w14:srgbClr w14:val="000000">
                <w14:lumMod w14:val="75000"/>
              </w14:srgbClr>
            </w14:solidFill>
          </w14:textFill>
        </w:rPr>
      </w:pPr>
      <w:r w:rsidRPr="65F91108">
        <w:rPr>
          <w:rFonts w:ascii="Arial" w:eastAsia="Arial" w:hAnsi="Arial" w:cs="Arial"/>
          <w:sz w:val="20"/>
          <w:szCs w:val="20"/>
        </w:rPr>
        <w:lastRenderedPageBreak/>
        <w:t xml:space="preserve">At an interview, </w:t>
      </w:r>
      <w:r w:rsidR="00410A11">
        <w:rPr>
          <w:rFonts w:ascii="Arial" w:eastAsia="Arial" w:hAnsi="Arial" w:cs="Arial"/>
          <w:sz w:val="20"/>
          <w:szCs w:val="20"/>
        </w:rPr>
        <w:t xml:space="preserve">applicants must </w:t>
      </w:r>
      <w:r w:rsidRPr="65F91108">
        <w:rPr>
          <w:rFonts w:ascii="Arial" w:eastAsia="Arial" w:hAnsi="Arial" w:cs="Arial"/>
          <w:sz w:val="20"/>
          <w:szCs w:val="20"/>
        </w:rPr>
        <w:t>be prep</w:t>
      </w:r>
      <w:r w:rsidR="00410A11">
        <w:rPr>
          <w:rFonts w:ascii="Arial" w:eastAsia="Arial" w:hAnsi="Arial" w:cs="Arial"/>
          <w:sz w:val="20"/>
          <w:szCs w:val="20"/>
        </w:rPr>
        <w:t xml:space="preserve">ared to discuss examples of their </w:t>
      </w:r>
      <w:r w:rsidRPr="65F91108">
        <w:rPr>
          <w:rFonts w:ascii="Arial" w:eastAsia="Arial" w:hAnsi="Arial" w:cs="Arial"/>
          <w:sz w:val="20"/>
          <w:szCs w:val="20"/>
        </w:rPr>
        <w:t xml:space="preserve">work for each </w:t>
      </w:r>
      <w:r w:rsidR="00410A11">
        <w:rPr>
          <w:rFonts w:ascii="Arial" w:eastAsia="Arial" w:hAnsi="Arial" w:cs="Arial"/>
          <w:color w:val="000000"/>
          <w:sz w:val="20"/>
          <w:szCs w:val="20"/>
          <w14:textFill>
            <w14:solidFill>
              <w14:srgbClr w14:val="000000">
                <w14:lumMod w14:val="75000"/>
              </w14:srgbClr>
            </w14:solidFill>
          </w14:textFill>
        </w:rPr>
        <w:t xml:space="preserve">of the </w:t>
      </w:r>
      <w:r w:rsidR="00A216A1">
        <w:rPr>
          <w:rFonts w:ascii="Arial" w:eastAsia="Arial" w:hAnsi="Arial" w:cs="Arial"/>
          <w:color w:val="000000"/>
          <w:sz w:val="20"/>
          <w:szCs w:val="20"/>
          <w14:textFill>
            <w14:solidFill>
              <w14:srgbClr w14:val="000000">
                <w14:lumMod w14:val="75000"/>
              </w14:srgbClr>
            </w14:solidFill>
          </w14:textFill>
        </w:rPr>
        <w:t>b</w:t>
      </w:r>
      <w:r w:rsidR="00410A11">
        <w:rPr>
          <w:rFonts w:ascii="Arial" w:eastAsia="Arial" w:hAnsi="Arial" w:cs="Arial"/>
          <w:color w:val="000000"/>
          <w:sz w:val="20"/>
          <w:szCs w:val="20"/>
          <w14:textFill>
            <w14:solidFill>
              <w14:srgbClr w14:val="000000">
                <w14:lumMod w14:val="75000"/>
              </w14:srgbClr>
            </w14:solidFill>
          </w14:textFill>
        </w:rPr>
        <w:t>asis</w:t>
      </w:r>
      <w:r w:rsidR="00A216A1">
        <w:rPr>
          <w:rFonts w:ascii="Arial" w:eastAsia="Arial" w:hAnsi="Arial" w:cs="Arial"/>
          <w:color w:val="000000"/>
          <w:sz w:val="20"/>
          <w:szCs w:val="20"/>
          <w14:textFill>
            <w14:solidFill>
              <w14:srgbClr w14:val="000000">
                <w14:lumMod w14:val="75000"/>
              </w14:srgbClr>
            </w14:solidFill>
          </w14:textFill>
        </w:rPr>
        <w:t xml:space="preserve"> for</w:t>
      </w:r>
      <w:r w:rsidR="00410A11">
        <w:rPr>
          <w:rFonts w:ascii="Arial" w:eastAsia="Arial" w:hAnsi="Arial" w:cs="Arial"/>
          <w:color w:val="000000"/>
          <w:sz w:val="20"/>
          <w:szCs w:val="20"/>
          <w14:textFill>
            <w14:solidFill>
              <w14:srgbClr w14:val="000000">
                <w14:lumMod w14:val="75000"/>
              </w14:srgbClr>
            </w14:solidFill>
          </w14:textFill>
        </w:rPr>
        <w:t xml:space="preserve"> </w:t>
      </w:r>
      <w:r w:rsidR="00A216A1">
        <w:rPr>
          <w:rFonts w:ascii="Arial" w:eastAsia="Arial" w:hAnsi="Arial" w:cs="Arial"/>
          <w:color w:val="000000"/>
          <w:sz w:val="20"/>
          <w:szCs w:val="20"/>
          <w14:textFill>
            <w14:solidFill>
              <w14:srgbClr w14:val="000000">
                <w14:lumMod w14:val="75000"/>
              </w14:srgbClr>
            </w14:solidFill>
          </w14:textFill>
        </w:rPr>
        <w:t>s</w:t>
      </w:r>
      <w:r w:rsidR="00410A11">
        <w:rPr>
          <w:rFonts w:ascii="Arial" w:eastAsia="Arial" w:hAnsi="Arial" w:cs="Arial"/>
          <w:color w:val="000000"/>
          <w:sz w:val="20"/>
          <w:szCs w:val="20"/>
          <w14:textFill>
            <w14:solidFill>
              <w14:srgbClr w14:val="000000">
                <w14:lumMod w14:val="75000"/>
              </w14:srgbClr>
            </w14:solidFill>
          </w14:textFill>
        </w:rPr>
        <w:t>election</w:t>
      </w:r>
      <w:r w:rsidRPr="65F91108">
        <w:rPr>
          <w:rFonts w:ascii="Arial" w:eastAsia="Arial" w:hAnsi="Arial" w:cs="Arial"/>
          <w:sz w:val="20"/>
          <w:szCs w:val="20"/>
        </w:rPr>
        <w:t xml:space="preserve">. </w:t>
      </w:r>
    </w:p>
    <w:p w14:paraId="027ACB3F" w14:textId="7D510866" w:rsidR="00357D72" w:rsidRDefault="00410A11" w:rsidP="00915208">
      <w:pPr>
        <w:spacing w:before="120"/>
        <w:jc w:val="both"/>
        <w:rPr>
          <w:rFonts w:ascii="Arial" w:eastAsia="Arial" w:hAnsi="Arial" w:cs="Arial"/>
          <w:sz w:val="20"/>
          <w:szCs w:val="20"/>
        </w:rPr>
      </w:pPr>
      <w:r>
        <w:rPr>
          <w:rFonts w:ascii="Arial" w:eastAsia="Arial" w:hAnsi="Arial" w:cs="Arial"/>
          <w:sz w:val="20"/>
          <w:szCs w:val="20"/>
        </w:rPr>
        <w:t>Applicants may also wish</w:t>
      </w:r>
      <w:r w:rsidR="00E16D96" w:rsidRPr="65F91108">
        <w:rPr>
          <w:rFonts w:ascii="Arial" w:eastAsia="Arial" w:hAnsi="Arial" w:cs="Arial"/>
          <w:sz w:val="20"/>
          <w:szCs w:val="20"/>
        </w:rPr>
        <w:t xml:space="preserve"> to prepare questions to ask the selection panel members to clarify aspects of the role, the selection process or employment conditions.</w:t>
      </w:r>
    </w:p>
    <w:p w14:paraId="666081EC" w14:textId="36492ABE" w:rsidR="00357D72" w:rsidRPr="00C2615A" w:rsidRDefault="00357D72">
      <w:pPr>
        <w:spacing w:before="120"/>
        <w:jc w:val="both"/>
        <w:rPr>
          <w:rFonts w:ascii="Arial" w:eastAsia="Arial" w:hAnsi="Arial" w:cs="Arial"/>
          <w:sz w:val="20"/>
          <w:szCs w:val="20"/>
        </w:rPr>
      </w:pPr>
      <w:r>
        <w:rPr>
          <w:rFonts w:ascii="Arial" w:eastAsia="Arial" w:hAnsi="Arial" w:cs="Arial"/>
          <w:sz w:val="20"/>
          <w:szCs w:val="20"/>
        </w:rPr>
        <w:t xml:space="preserve">The panel will establish an order of merit to determine the most suitable applicant for appointment.  </w:t>
      </w:r>
      <w:r w:rsidRPr="65F91108">
        <w:rPr>
          <w:rFonts w:ascii="Arial" w:eastAsia="Arial" w:hAnsi="Arial" w:cs="Arial"/>
          <w:sz w:val="20"/>
          <w:szCs w:val="20"/>
        </w:rPr>
        <w:t xml:space="preserve">The position will be offered to the applicant with the most suitable abilities, skills, qualifications, knowledge, experience and personal qualities. </w:t>
      </w:r>
      <w:r>
        <w:rPr>
          <w:rFonts w:ascii="Arial" w:eastAsia="Arial" w:hAnsi="Arial" w:cs="Arial"/>
          <w:sz w:val="20"/>
          <w:szCs w:val="20"/>
        </w:rPr>
        <w:t xml:space="preserve"> </w:t>
      </w:r>
    </w:p>
    <w:p w14:paraId="33EBE597" w14:textId="4C3A371F" w:rsidR="00EE7133" w:rsidRPr="00EB60B8" w:rsidRDefault="65F91108" w:rsidP="00915208">
      <w:pPr>
        <w:jc w:val="both"/>
        <w:rPr>
          <w:rFonts w:ascii="Arial" w:eastAsia="Arial" w:hAnsi="Arial" w:cs="Arial"/>
          <w:b/>
          <w:bCs/>
          <w:color w:val="004880"/>
          <w:sz w:val="24"/>
          <w:szCs w:val="24"/>
        </w:rPr>
      </w:pPr>
      <w:r w:rsidRPr="65F91108">
        <w:rPr>
          <w:rFonts w:ascii="Arial" w:eastAsia="Arial" w:hAnsi="Arial" w:cs="Arial"/>
          <w:b/>
          <w:bCs/>
          <w:color w:val="004880"/>
          <w:sz w:val="24"/>
          <w:szCs w:val="24"/>
        </w:rPr>
        <w:t>Notif</w:t>
      </w:r>
      <w:r w:rsidR="0094758D">
        <w:rPr>
          <w:rFonts w:ascii="Arial" w:eastAsia="Arial" w:hAnsi="Arial" w:cs="Arial"/>
          <w:b/>
          <w:bCs/>
          <w:color w:val="004880"/>
          <w:sz w:val="24"/>
          <w:szCs w:val="24"/>
        </w:rPr>
        <w:t xml:space="preserve">ication of </w:t>
      </w:r>
      <w:r w:rsidRPr="65F91108">
        <w:rPr>
          <w:rFonts w:ascii="Arial" w:eastAsia="Arial" w:hAnsi="Arial" w:cs="Arial"/>
          <w:b/>
          <w:bCs/>
          <w:color w:val="004880"/>
          <w:sz w:val="24"/>
          <w:szCs w:val="24"/>
        </w:rPr>
        <w:t>the outcome</w:t>
      </w:r>
      <w:bookmarkEnd w:id="13"/>
    </w:p>
    <w:p w14:paraId="1222C417" w14:textId="4186325D" w:rsidR="009547BD" w:rsidRDefault="65F91108" w:rsidP="00915208">
      <w:pPr>
        <w:spacing w:before="120"/>
        <w:jc w:val="both"/>
        <w:rPr>
          <w:rFonts w:ascii="Arial" w:eastAsia="Arial" w:hAnsi="Arial" w:cs="Arial"/>
          <w:sz w:val="20"/>
          <w:szCs w:val="20"/>
        </w:rPr>
      </w:pPr>
      <w:r w:rsidRPr="65F91108">
        <w:rPr>
          <w:rFonts w:ascii="Arial" w:eastAsia="Arial" w:hAnsi="Arial" w:cs="Arial"/>
          <w:sz w:val="20"/>
          <w:szCs w:val="20"/>
        </w:rPr>
        <w:t>Applicants will be notified of the outcome of their application in writing.</w:t>
      </w:r>
    </w:p>
    <w:p w14:paraId="2F7EAD36" w14:textId="77777777" w:rsidR="0042121F" w:rsidRPr="00CD7408" w:rsidRDefault="0042121F" w:rsidP="00915208">
      <w:pPr>
        <w:jc w:val="both"/>
        <w:rPr>
          <w:rFonts w:ascii="Arial" w:eastAsia="Arial" w:hAnsi="Arial" w:cs="Arial"/>
          <w:b/>
          <w:bCs/>
          <w:color w:val="004880"/>
          <w:sz w:val="24"/>
          <w:szCs w:val="24"/>
        </w:rPr>
      </w:pPr>
      <w:bookmarkStart w:id="14" w:name="_Toc384129642"/>
      <w:r w:rsidRPr="00CD7408">
        <w:rPr>
          <w:rFonts w:ascii="Arial" w:eastAsia="Arial" w:hAnsi="Arial" w:cs="Arial"/>
          <w:b/>
          <w:bCs/>
          <w:color w:val="004880"/>
          <w:sz w:val="24"/>
          <w:szCs w:val="24"/>
        </w:rPr>
        <w:t>Applications remain current for 12 months</w:t>
      </w:r>
    </w:p>
    <w:p w14:paraId="29C7C48A" w14:textId="77777777" w:rsidR="0042121F" w:rsidRDefault="0042121F">
      <w:pPr>
        <w:spacing w:before="120"/>
        <w:jc w:val="both"/>
        <w:rPr>
          <w:rFonts w:ascii="Arial" w:eastAsia="Arial" w:hAnsi="Arial" w:cs="Arial"/>
          <w:sz w:val="20"/>
          <w:szCs w:val="20"/>
        </w:rPr>
      </w:pPr>
      <w:r w:rsidRPr="00CD7408">
        <w:rPr>
          <w:rFonts w:ascii="Arial" w:eastAsia="Arial" w:hAnsi="Arial" w:cs="Arial"/>
          <w:sz w:val="20"/>
          <w:szCs w:val="20"/>
        </w:rPr>
        <w:t>The merit list may only be used for subsequent appointments for a period of 12 months from the advertising closing date.  Future roles for which applications may be considered may vary from the current role in terms of location and/or employment basis.</w:t>
      </w:r>
      <w:r w:rsidRPr="65F91108">
        <w:rPr>
          <w:rFonts w:ascii="Arial" w:eastAsia="Arial" w:hAnsi="Arial" w:cs="Arial"/>
          <w:sz w:val="20"/>
          <w:szCs w:val="20"/>
        </w:rPr>
        <w:t xml:space="preserve"> </w:t>
      </w:r>
    </w:p>
    <w:p w14:paraId="6AC7B9AA" w14:textId="74589ED0" w:rsidR="00EE7133" w:rsidRPr="00EB60B8" w:rsidRDefault="65F91108" w:rsidP="00915208">
      <w:pPr>
        <w:jc w:val="both"/>
        <w:rPr>
          <w:rFonts w:ascii="Arial" w:eastAsia="Arial" w:hAnsi="Arial" w:cs="Arial"/>
          <w:b/>
          <w:bCs/>
          <w:color w:val="004880"/>
          <w:sz w:val="24"/>
          <w:szCs w:val="24"/>
        </w:rPr>
      </w:pPr>
      <w:r w:rsidRPr="65F91108">
        <w:rPr>
          <w:rFonts w:ascii="Arial" w:eastAsia="Arial" w:hAnsi="Arial" w:cs="Arial"/>
          <w:b/>
          <w:bCs/>
          <w:color w:val="004880"/>
          <w:sz w:val="24"/>
          <w:szCs w:val="24"/>
        </w:rPr>
        <w:t>Feedback</w:t>
      </w:r>
      <w:bookmarkEnd w:id="14"/>
    </w:p>
    <w:p w14:paraId="1130D6FF" w14:textId="448E2007" w:rsidR="00EE7133" w:rsidRPr="00C2615A" w:rsidRDefault="65F91108">
      <w:pPr>
        <w:spacing w:before="120"/>
        <w:jc w:val="both"/>
        <w:rPr>
          <w:rFonts w:ascii="Arial" w:eastAsia="Arial" w:hAnsi="Arial" w:cs="Arial"/>
          <w:sz w:val="20"/>
          <w:szCs w:val="20"/>
        </w:rPr>
      </w:pPr>
      <w:r w:rsidRPr="65F91108">
        <w:rPr>
          <w:rFonts w:ascii="Arial" w:eastAsia="Arial" w:hAnsi="Arial" w:cs="Arial"/>
          <w:sz w:val="20"/>
          <w:szCs w:val="20"/>
        </w:rPr>
        <w:t xml:space="preserve">Feedback for both successful and unsuccessful applicants is available from a member of the selection panel </w:t>
      </w:r>
      <w:r w:rsidR="00297251">
        <w:rPr>
          <w:rFonts w:ascii="Arial" w:eastAsia="Arial" w:hAnsi="Arial" w:cs="Arial"/>
          <w:sz w:val="20"/>
          <w:szCs w:val="20"/>
        </w:rPr>
        <w:t xml:space="preserve">upon request, </w:t>
      </w:r>
      <w:r w:rsidRPr="65F91108">
        <w:rPr>
          <w:rFonts w:ascii="Arial" w:eastAsia="Arial" w:hAnsi="Arial" w:cs="Arial"/>
          <w:sz w:val="20"/>
          <w:szCs w:val="20"/>
        </w:rPr>
        <w:t xml:space="preserve">following the conclusion of the selection process. </w:t>
      </w:r>
    </w:p>
    <w:p w14:paraId="5C149D0B" w14:textId="3E878F1F" w:rsidR="00EE7133" w:rsidRDefault="65F91108">
      <w:pPr>
        <w:spacing w:before="120"/>
        <w:jc w:val="both"/>
        <w:rPr>
          <w:rFonts w:ascii="Arial" w:eastAsia="Arial" w:hAnsi="Arial" w:cs="Arial"/>
          <w:sz w:val="20"/>
          <w:szCs w:val="20"/>
        </w:rPr>
      </w:pPr>
      <w:r w:rsidRPr="65F91108">
        <w:rPr>
          <w:rFonts w:ascii="Arial" w:eastAsia="Arial" w:hAnsi="Arial" w:cs="Arial"/>
          <w:sz w:val="20"/>
          <w:szCs w:val="20"/>
        </w:rPr>
        <w:t xml:space="preserve">Feedback </w:t>
      </w:r>
      <w:r w:rsidR="0094758D">
        <w:rPr>
          <w:rFonts w:ascii="Arial" w:eastAsia="Arial" w:hAnsi="Arial" w:cs="Arial"/>
          <w:sz w:val="20"/>
          <w:szCs w:val="20"/>
        </w:rPr>
        <w:t xml:space="preserve">enables applicants </w:t>
      </w:r>
      <w:r w:rsidRPr="65F91108">
        <w:rPr>
          <w:rFonts w:ascii="Arial" w:eastAsia="Arial" w:hAnsi="Arial" w:cs="Arial"/>
          <w:sz w:val="20"/>
          <w:szCs w:val="20"/>
        </w:rPr>
        <w:t>to identify areas that may need further development and/or experience in, which may greatly enhance</w:t>
      </w:r>
      <w:r w:rsidR="00A216A1">
        <w:rPr>
          <w:rFonts w:ascii="Arial" w:eastAsia="Arial" w:hAnsi="Arial" w:cs="Arial"/>
          <w:sz w:val="20"/>
          <w:szCs w:val="20"/>
        </w:rPr>
        <w:t xml:space="preserve"> </w:t>
      </w:r>
      <w:r w:rsidR="00297251">
        <w:rPr>
          <w:rFonts w:ascii="Arial" w:eastAsia="Arial" w:hAnsi="Arial" w:cs="Arial"/>
          <w:sz w:val="20"/>
          <w:szCs w:val="20"/>
        </w:rPr>
        <w:t>the</w:t>
      </w:r>
      <w:r w:rsidRPr="65F91108">
        <w:rPr>
          <w:rFonts w:ascii="Arial" w:eastAsia="Arial" w:hAnsi="Arial" w:cs="Arial"/>
          <w:sz w:val="20"/>
          <w:szCs w:val="20"/>
        </w:rPr>
        <w:t xml:space="preserve"> chance of success with future job applications. </w:t>
      </w:r>
    </w:p>
    <w:p w14:paraId="1C511DAE" w14:textId="4258DAEF" w:rsidR="00171C15" w:rsidRPr="00FC3D99" w:rsidRDefault="65F91108" w:rsidP="00FC3D99">
      <w:pPr>
        <w:pStyle w:val="Heading1"/>
        <w:pBdr>
          <w:bottom w:val="single" w:sz="12" w:space="1" w:color="244061"/>
        </w:pBdr>
        <w:spacing w:before="240" w:after="200"/>
        <w:jc w:val="both"/>
        <w:rPr>
          <w:rFonts w:ascii="Arial" w:eastAsia="Arial" w:hAnsi="Arial" w:cs="Arial"/>
          <w:color w:val="244061"/>
        </w:rPr>
      </w:pPr>
      <w:bookmarkStart w:id="15" w:name="_Toc484768936"/>
      <w:r w:rsidRPr="65F91108">
        <w:rPr>
          <w:rFonts w:ascii="Arial" w:eastAsia="Arial" w:hAnsi="Arial" w:cs="Arial"/>
          <w:color w:val="244061"/>
        </w:rPr>
        <w:t xml:space="preserve">Pre-employment </w:t>
      </w:r>
      <w:bookmarkEnd w:id="15"/>
      <w:r w:rsidR="00FA2FFF">
        <w:rPr>
          <w:rFonts w:ascii="Arial" w:eastAsia="Arial" w:hAnsi="Arial" w:cs="Arial"/>
          <w:color w:val="244061"/>
        </w:rPr>
        <w:t>screening</w:t>
      </w:r>
    </w:p>
    <w:p w14:paraId="45FB0818" w14:textId="77777777" w:rsidR="00726635" w:rsidRPr="00915208" w:rsidRDefault="00726635" w:rsidP="00915208">
      <w:pPr>
        <w:spacing w:after="0" w:line="240" w:lineRule="auto"/>
        <w:jc w:val="both"/>
        <w:rPr>
          <w:rFonts w:ascii="Arial" w:hAnsi="Arial"/>
          <w:sz w:val="16"/>
          <w:szCs w:val="16"/>
        </w:rPr>
      </w:pPr>
    </w:p>
    <w:p w14:paraId="1D2A74EF" w14:textId="0E013DB2" w:rsidR="007F5F6B" w:rsidRPr="003E78EA" w:rsidRDefault="007F5F6B" w:rsidP="00915208">
      <w:pPr>
        <w:spacing w:after="120"/>
        <w:jc w:val="both"/>
        <w:rPr>
          <w:rFonts w:ascii="Arial" w:hAnsi="Arial" w:cs="Arial"/>
          <w:sz w:val="20"/>
        </w:rPr>
      </w:pPr>
      <w:r w:rsidRPr="003E78EA">
        <w:rPr>
          <w:rFonts w:ascii="Arial" w:hAnsi="Arial" w:cs="Arial"/>
          <w:sz w:val="20"/>
        </w:rPr>
        <w:t xml:space="preserve">Pre-employment screening, including criminal </w:t>
      </w:r>
      <w:r>
        <w:rPr>
          <w:rFonts w:ascii="Arial" w:hAnsi="Arial" w:cs="Arial"/>
          <w:sz w:val="20"/>
        </w:rPr>
        <w:t xml:space="preserve">and </w:t>
      </w:r>
      <w:r w:rsidRPr="003E78EA">
        <w:rPr>
          <w:rFonts w:ascii="Arial" w:hAnsi="Arial" w:cs="Arial"/>
          <w:sz w:val="20"/>
        </w:rPr>
        <w:t>discipline history</w:t>
      </w:r>
      <w:r>
        <w:rPr>
          <w:rFonts w:ascii="Arial" w:hAnsi="Arial" w:cs="Arial"/>
          <w:sz w:val="20"/>
        </w:rPr>
        <w:t xml:space="preserve"> and clinical practice checks</w:t>
      </w:r>
      <w:r w:rsidRPr="003E78EA">
        <w:rPr>
          <w:rFonts w:ascii="Arial" w:hAnsi="Arial" w:cs="Arial"/>
          <w:sz w:val="20"/>
        </w:rPr>
        <w:t xml:space="preserve">, may be undertaken on </w:t>
      </w:r>
      <w:r w:rsidR="004D538B">
        <w:rPr>
          <w:rFonts w:ascii="Arial" w:hAnsi="Arial" w:cs="Arial"/>
          <w:sz w:val="20"/>
        </w:rPr>
        <w:t>applicants</w:t>
      </w:r>
      <w:r w:rsidRPr="003E78EA">
        <w:rPr>
          <w:rFonts w:ascii="Arial" w:hAnsi="Arial" w:cs="Arial"/>
          <w:sz w:val="20"/>
        </w:rPr>
        <w:t xml:space="preserve"> recommended for employment. </w:t>
      </w:r>
      <w:r>
        <w:rPr>
          <w:rFonts w:ascii="Arial" w:hAnsi="Arial" w:cs="Arial"/>
          <w:sz w:val="20"/>
        </w:rPr>
        <w:t xml:space="preserve"> </w:t>
      </w:r>
      <w:r w:rsidRPr="003E78EA">
        <w:rPr>
          <w:rFonts w:ascii="Arial" w:hAnsi="Arial" w:cs="Arial"/>
          <w:sz w:val="20"/>
        </w:rPr>
        <w:t>The recommended applicant will be required to disclose any serious disciplinary action taken against them in public sector employment.</w:t>
      </w:r>
      <w:r w:rsidR="00EE67C5">
        <w:rPr>
          <w:rFonts w:ascii="Arial" w:hAnsi="Arial" w:cs="Arial"/>
          <w:sz w:val="20"/>
        </w:rPr>
        <w:t xml:space="preserve"> </w:t>
      </w:r>
      <w:r w:rsidRPr="003E78EA">
        <w:rPr>
          <w:rFonts w:ascii="Arial" w:hAnsi="Arial" w:cs="Arial"/>
          <w:sz w:val="20"/>
        </w:rPr>
        <w:t xml:space="preserve"> In addition, any factors which could prevent the recommended applicant complying with the requirements of the role are to be declared. </w:t>
      </w:r>
      <w:r w:rsidR="009F652D">
        <w:rPr>
          <w:rFonts w:ascii="Arial" w:hAnsi="Arial" w:cs="Arial"/>
          <w:sz w:val="20"/>
        </w:rPr>
        <w:t xml:space="preserve"> </w:t>
      </w:r>
      <w:r w:rsidR="00C14269">
        <w:rPr>
          <w:rFonts w:ascii="Arial" w:hAnsi="Arial" w:cs="Arial"/>
          <w:sz w:val="20"/>
        </w:rPr>
        <w:t xml:space="preserve">The applicant will be required to complete a QAS Applicant Declaration form to </w:t>
      </w:r>
      <w:r w:rsidR="00C8015E">
        <w:rPr>
          <w:rFonts w:ascii="Arial" w:hAnsi="Arial" w:cs="Arial"/>
          <w:sz w:val="20"/>
        </w:rPr>
        <w:t>assist with</w:t>
      </w:r>
      <w:r w:rsidR="00C14269">
        <w:rPr>
          <w:rFonts w:ascii="Arial" w:hAnsi="Arial" w:cs="Arial"/>
          <w:sz w:val="20"/>
        </w:rPr>
        <w:t xml:space="preserve"> the relevant pre-employment checks. </w:t>
      </w:r>
    </w:p>
    <w:p w14:paraId="27D25141" w14:textId="10CDA346" w:rsidR="00A5101A" w:rsidRDefault="65F91108">
      <w:pPr>
        <w:spacing w:before="120"/>
        <w:jc w:val="both"/>
        <w:rPr>
          <w:rFonts w:ascii="Arial" w:eastAsia="Arial" w:hAnsi="Arial" w:cs="Arial"/>
          <w:sz w:val="20"/>
          <w:szCs w:val="20"/>
        </w:rPr>
      </w:pPr>
      <w:r w:rsidRPr="65F91108">
        <w:rPr>
          <w:rFonts w:ascii="Arial" w:eastAsia="Arial" w:hAnsi="Arial" w:cs="Arial"/>
          <w:sz w:val="20"/>
          <w:szCs w:val="20"/>
        </w:rPr>
        <w:t>If information</w:t>
      </w:r>
      <w:r w:rsidR="00410A11">
        <w:rPr>
          <w:rFonts w:ascii="Arial" w:eastAsia="Arial" w:hAnsi="Arial" w:cs="Arial"/>
          <w:sz w:val="20"/>
          <w:szCs w:val="20"/>
        </w:rPr>
        <w:t xml:space="preserve"> received</w:t>
      </w:r>
      <w:r w:rsidRPr="65F91108">
        <w:rPr>
          <w:rFonts w:ascii="Arial" w:eastAsia="Arial" w:hAnsi="Arial" w:cs="Arial"/>
          <w:sz w:val="20"/>
          <w:szCs w:val="20"/>
        </w:rPr>
        <w:t xml:space="preserve"> varies from what</w:t>
      </w:r>
      <w:r w:rsidR="00410A11">
        <w:rPr>
          <w:rFonts w:ascii="Arial" w:eastAsia="Arial" w:hAnsi="Arial" w:cs="Arial"/>
          <w:sz w:val="20"/>
          <w:szCs w:val="20"/>
        </w:rPr>
        <w:t xml:space="preserve"> an applicant has</w:t>
      </w:r>
      <w:r w:rsidRPr="65F91108">
        <w:rPr>
          <w:rFonts w:ascii="Arial" w:eastAsia="Arial" w:hAnsi="Arial" w:cs="Arial"/>
          <w:sz w:val="20"/>
          <w:szCs w:val="20"/>
        </w:rPr>
        <w:t xml:space="preserve"> provided, </w:t>
      </w:r>
      <w:r w:rsidR="00026776">
        <w:rPr>
          <w:rFonts w:ascii="Arial" w:eastAsia="Arial" w:hAnsi="Arial" w:cs="Arial"/>
          <w:sz w:val="20"/>
          <w:szCs w:val="20"/>
        </w:rPr>
        <w:t>the selection panel</w:t>
      </w:r>
      <w:r w:rsidRPr="65F91108">
        <w:rPr>
          <w:rFonts w:ascii="Arial" w:eastAsia="Arial" w:hAnsi="Arial" w:cs="Arial"/>
          <w:sz w:val="20"/>
          <w:szCs w:val="20"/>
        </w:rPr>
        <w:t xml:space="preserve"> will seek clarification</w:t>
      </w:r>
      <w:r w:rsidR="00410A11">
        <w:rPr>
          <w:rFonts w:ascii="Arial" w:eastAsia="Arial" w:hAnsi="Arial" w:cs="Arial"/>
          <w:sz w:val="20"/>
          <w:szCs w:val="20"/>
        </w:rPr>
        <w:t>.</w:t>
      </w:r>
      <w:r w:rsidR="00C8015E">
        <w:rPr>
          <w:rFonts w:ascii="Arial" w:eastAsia="Arial" w:hAnsi="Arial" w:cs="Arial"/>
          <w:sz w:val="20"/>
          <w:szCs w:val="20"/>
        </w:rPr>
        <w:t xml:space="preserve"> </w:t>
      </w:r>
      <w:r w:rsidRPr="65F91108">
        <w:rPr>
          <w:rFonts w:ascii="Arial" w:eastAsia="Arial" w:hAnsi="Arial" w:cs="Arial"/>
          <w:sz w:val="20"/>
          <w:szCs w:val="20"/>
        </w:rPr>
        <w:t xml:space="preserve"> Any statement in an application that is found to be deliberately misleading will result in disqualification from </w:t>
      </w:r>
      <w:r w:rsidR="00782D65">
        <w:rPr>
          <w:rFonts w:ascii="Arial" w:eastAsia="Arial" w:hAnsi="Arial" w:cs="Arial"/>
          <w:sz w:val="20"/>
          <w:szCs w:val="20"/>
        </w:rPr>
        <w:t>the recruitment process</w:t>
      </w:r>
      <w:r w:rsidRPr="65F91108">
        <w:rPr>
          <w:rFonts w:ascii="Arial" w:eastAsia="Arial" w:hAnsi="Arial" w:cs="Arial"/>
          <w:sz w:val="20"/>
          <w:szCs w:val="20"/>
        </w:rPr>
        <w:t xml:space="preserve">. </w:t>
      </w:r>
      <w:r w:rsidR="00C8015E">
        <w:rPr>
          <w:rFonts w:ascii="Arial" w:eastAsia="Arial" w:hAnsi="Arial" w:cs="Arial"/>
          <w:sz w:val="20"/>
          <w:szCs w:val="20"/>
        </w:rPr>
        <w:t xml:space="preserve"> </w:t>
      </w:r>
      <w:r w:rsidRPr="65F91108">
        <w:rPr>
          <w:rFonts w:ascii="Arial" w:eastAsia="Arial" w:hAnsi="Arial" w:cs="Arial"/>
          <w:sz w:val="20"/>
          <w:szCs w:val="20"/>
        </w:rPr>
        <w:t xml:space="preserve">If </w:t>
      </w:r>
      <w:r w:rsidR="00410A11">
        <w:rPr>
          <w:rFonts w:ascii="Arial" w:eastAsia="Arial" w:hAnsi="Arial" w:cs="Arial"/>
          <w:sz w:val="20"/>
          <w:szCs w:val="20"/>
        </w:rPr>
        <w:t xml:space="preserve">an applicant is </w:t>
      </w:r>
      <w:r w:rsidR="001C1C52">
        <w:rPr>
          <w:rFonts w:ascii="Arial" w:eastAsia="Arial" w:hAnsi="Arial" w:cs="Arial"/>
          <w:sz w:val="20"/>
          <w:szCs w:val="20"/>
        </w:rPr>
        <w:t xml:space="preserve">currently </w:t>
      </w:r>
      <w:r w:rsidRPr="65F91108">
        <w:rPr>
          <w:rFonts w:ascii="Arial" w:eastAsia="Arial" w:hAnsi="Arial" w:cs="Arial"/>
          <w:sz w:val="20"/>
          <w:szCs w:val="20"/>
        </w:rPr>
        <w:t xml:space="preserve">employed in the Queensland Public </w:t>
      </w:r>
      <w:r w:rsidR="004C715E" w:rsidRPr="65F91108">
        <w:rPr>
          <w:rFonts w:ascii="Arial" w:eastAsia="Arial" w:hAnsi="Arial" w:cs="Arial"/>
          <w:sz w:val="20"/>
          <w:szCs w:val="20"/>
        </w:rPr>
        <w:t>S</w:t>
      </w:r>
      <w:r w:rsidR="004C715E">
        <w:rPr>
          <w:rFonts w:ascii="Arial" w:eastAsia="Arial" w:hAnsi="Arial" w:cs="Arial"/>
          <w:sz w:val="20"/>
          <w:szCs w:val="20"/>
        </w:rPr>
        <w:t>ector</w:t>
      </w:r>
      <w:r w:rsidRPr="65F91108">
        <w:rPr>
          <w:rFonts w:ascii="Arial" w:eastAsia="Arial" w:hAnsi="Arial" w:cs="Arial"/>
          <w:sz w:val="20"/>
          <w:szCs w:val="20"/>
        </w:rPr>
        <w:t>, this may be grounds for disciplinary action.</w:t>
      </w:r>
    </w:p>
    <w:p w14:paraId="6EC4F2C9" w14:textId="77777777" w:rsidR="00A00653" w:rsidRPr="00C2615A" w:rsidRDefault="00A00653">
      <w:pPr>
        <w:spacing w:before="120"/>
        <w:jc w:val="both"/>
        <w:rPr>
          <w:rFonts w:ascii="Arial" w:eastAsia="Arial" w:hAnsi="Arial" w:cs="Arial"/>
          <w:sz w:val="20"/>
          <w:szCs w:val="20"/>
        </w:rPr>
      </w:pPr>
    </w:p>
    <w:p w14:paraId="777E3B9C" w14:textId="773C5895" w:rsidR="00C754AD" w:rsidRPr="00EB60B8" w:rsidRDefault="65F91108" w:rsidP="00915208">
      <w:pPr>
        <w:jc w:val="both"/>
        <w:rPr>
          <w:rFonts w:ascii="Arial" w:eastAsia="Arial" w:hAnsi="Arial" w:cs="Arial"/>
          <w:b/>
          <w:bCs/>
          <w:color w:val="004880"/>
          <w:sz w:val="24"/>
          <w:szCs w:val="24"/>
        </w:rPr>
      </w:pPr>
      <w:bookmarkStart w:id="16" w:name="_Toc384129644"/>
      <w:r w:rsidRPr="65F91108">
        <w:rPr>
          <w:rFonts w:ascii="Arial" w:eastAsia="Arial" w:hAnsi="Arial" w:cs="Arial"/>
          <w:b/>
          <w:bCs/>
          <w:color w:val="004880"/>
          <w:sz w:val="24"/>
          <w:szCs w:val="24"/>
        </w:rPr>
        <w:t>Mandatory qualifications/</w:t>
      </w:r>
      <w:r w:rsidR="004D5334">
        <w:rPr>
          <w:rFonts w:ascii="Arial" w:eastAsia="Arial" w:hAnsi="Arial" w:cs="Arial"/>
          <w:b/>
          <w:bCs/>
          <w:color w:val="004880"/>
          <w:sz w:val="24"/>
          <w:szCs w:val="24"/>
        </w:rPr>
        <w:t>p</w:t>
      </w:r>
      <w:r w:rsidRPr="65F91108">
        <w:rPr>
          <w:rFonts w:ascii="Arial" w:eastAsia="Arial" w:hAnsi="Arial" w:cs="Arial"/>
          <w:b/>
          <w:bCs/>
          <w:color w:val="004880"/>
          <w:sz w:val="24"/>
          <w:szCs w:val="24"/>
        </w:rPr>
        <w:t>rofessional registration</w:t>
      </w:r>
      <w:bookmarkEnd w:id="16"/>
    </w:p>
    <w:p w14:paraId="2FCDB92D" w14:textId="7654D397" w:rsidR="00C754AD" w:rsidRPr="00C2615A" w:rsidRDefault="65F91108">
      <w:pPr>
        <w:spacing w:before="120"/>
        <w:jc w:val="both"/>
        <w:rPr>
          <w:rFonts w:ascii="Arial" w:eastAsia="Arial" w:hAnsi="Arial" w:cs="Arial"/>
          <w:sz w:val="20"/>
          <w:szCs w:val="20"/>
        </w:rPr>
      </w:pPr>
      <w:r w:rsidRPr="65F91108">
        <w:rPr>
          <w:rFonts w:ascii="Arial" w:eastAsia="Arial" w:hAnsi="Arial" w:cs="Arial"/>
          <w:sz w:val="20"/>
          <w:szCs w:val="20"/>
        </w:rPr>
        <w:t>Certain roles within the QAS have mandatory qualification</w:t>
      </w:r>
      <w:r w:rsidR="009B7191">
        <w:rPr>
          <w:rFonts w:ascii="Arial" w:eastAsia="Arial" w:hAnsi="Arial" w:cs="Arial"/>
          <w:sz w:val="20"/>
          <w:szCs w:val="20"/>
        </w:rPr>
        <w:t>/</w:t>
      </w:r>
      <w:r w:rsidR="00AA443B">
        <w:rPr>
          <w:rFonts w:ascii="Arial" w:eastAsia="Arial" w:hAnsi="Arial" w:cs="Arial"/>
          <w:sz w:val="20"/>
          <w:szCs w:val="20"/>
        </w:rPr>
        <w:t>s</w:t>
      </w:r>
      <w:r w:rsidRPr="65F91108">
        <w:rPr>
          <w:rFonts w:ascii="Arial" w:eastAsia="Arial" w:hAnsi="Arial" w:cs="Arial"/>
          <w:sz w:val="20"/>
          <w:szCs w:val="20"/>
        </w:rPr>
        <w:t xml:space="preserve"> or </w:t>
      </w:r>
      <w:r w:rsidR="00816A44">
        <w:rPr>
          <w:rFonts w:ascii="Arial" w:eastAsia="Arial" w:hAnsi="Arial" w:cs="Arial"/>
          <w:sz w:val="20"/>
          <w:szCs w:val="20"/>
        </w:rPr>
        <w:t>p</w:t>
      </w:r>
      <w:r w:rsidR="00C757FE">
        <w:rPr>
          <w:rFonts w:ascii="Arial" w:eastAsia="Arial" w:hAnsi="Arial" w:cs="Arial"/>
          <w:sz w:val="20"/>
          <w:szCs w:val="20"/>
        </w:rPr>
        <w:t xml:space="preserve">rofessional </w:t>
      </w:r>
      <w:r w:rsidRPr="65F91108">
        <w:rPr>
          <w:rFonts w:ascii="Arial" w:eastAsia="Arial" w:hAnsi="Arial" w:cs="Arial"/>
          <w:sz w:val="20"/>
          <w:szCs w:val="20"/>
        </w:rPr>
        <w:t xml:space="preserve">registration requirements. </w:t>
      </w:r>
      <w:r w:rsidR="00C8015E">
        <w:rPr>
          <w:rFonts w:ascii="Arial" w:eastAsia="Arial" w:hAnsi="Arial" w:cs="Arial"/>
          <w:sz w:val="20"/>
          <w:szCs w:val="20"/>
        </w:rPr>
        <w:t xml:space="preserve"> </w:t>
      </w:r>
      <w:r w:rsidRPr="65F91108">
        <w:rPr>
          <w:rFonts w:ascii="Arial" w:eastAsia="Arial" w:hAnsi="Arial" w:cs="Arial"/>
          <w:sz w:val="20"/>
          <w:szCs w:val="20"/>
        </w:rPr>
        <w:t>Any mandatory requirements or qualifications required for</w:t>
      </w:r>
      <w:r w:rsidR="00BC13D2">
        <w:rPr>
          <w:rFonts w:ascii="Arial" w:eastAsia="Arial" w:hAnsi="Arial" w:cs="Arial"/>
          <w:sz w:val="20"/>
          <w:szCs w:val="20"/>
        </w:rPr>
        <w:t xml:space="preserve"> the role are </w:t>
      </w:r>
      <w:r w:rsidR="00C8015E">
        <w:rPr>
          <w:rFonts w:ascii="Arial" w:eastAsia="Arial" w:hAnsi="Arial" w:cs="Arial"/>
          <w:sz w:val="20"/>
          <w:szCs w:val="20"/>
        </w:rPr>
        <w:t>stated</w:t>
      </w:r>
      <w:r w:rsidR="00BC13D2">
        <w:rPr>
          <w:rFonts w:ascii="Arial" w:eastAsia="Arial" w:hAnsi="Arial" w:cs="Arial"/>
          <w:sz w:val="20"/>
          <w:szCs w:val="20"/>
        </w:rPr>
        <w:t xml:space="preserve"> in the </w:t>
      </w:r>
      <w:r w:rsidR="00C757FE">
        <w:rPr>
          <w:rFonts w:ascii="Arial" w:eastAsia="Arial" w:hAnsi="Arial" w:cs="Arial"/>
          <w:sz w:val="20"/>
          <w:szCs w:val="20"/>
        </w:rPr>
        <w:t>r</w:t>
      </w:r>
      <w:r w:rsidR="00BC13D2">
        <w:rPr>
          <w:rFonts w:ascii="Arial" w:eastAsia="Arial" w:hAnsi="Arial" w:cs="Arial"/>
          <w:sz w:val="20"/>
          <w:szCs w:val="20"/>
        </w:rPr>
        <w:t xml:space="preserve">ole </w:t>
      </w:r>
      <w:r w:rsidR="00C757FE">
        <w:rPr>
          <w:rFonts w:ascii="Arial" w:eastAsia="Arial" w:hAnsi="Arial" w:cs="Arial"/>
          <w:sz w:val="20"/>
          <w:szCs w:val="20"/>
        </w:rPr>
        <w:t>d</w:t>
      </w:r>
      <w:r w:rsidR="00BC13D2">
        <w:rPr>
          <w:rFonts w:ascii="Arial" w:eastAsia="Arial" w:hAnsi="Arial" w:cs="Arial"/>
          <w:sz w:val="20"/>
          <w:szCs w:val="20"/>
        </w:rPr>
        <w:t>escription.</w:t>
      </w:r>
    </w:p>
    <w:p w14:paraId="0704B94E" w14:textId="2F46406B" w:rsidR="00C754AD" w:rsidRDefault="00C757FE">
      <w:pPr>
        <w:spacing w:before="120"/>
        <w:jc w:val="both"/>
        <w:rPr>
          <w:rFonts w:ascii="Arial" w:eastAsia="Arial" w:hAnsi="Arial" w:cs="Arial"/>
          <w:sz w:val="20"/>
          <w:szCs w:val="20"/>
        </w:rPr>
      </w:pPr>
      <w:r>
        <w:rPr>
          <w:rFonts w:ascii="Arial" w:eastAsia="Arial" w:hAnsi="Arial" w:cs="Arial"/>
          <w:sz w:val="20"/>
          <w:szCs w:val="20"/>
        </w:rPr>
        <w:t>Where</w:t>
      </w:r>
      <w:r w:rsidR="65F91108" w:rsidRPr="65F91108">
        <w:rPr>
          <w:rFonts w:ascii="Arial" w:eastAsia="Arial" w:hAnsi="Arial" w:cs="Arial"/>
          <w:sz w:val="20"/>
          <w:szCs w:val="20"/>
        </w:rPr>
        <w:t xml:space="preserve"> mandatory requirements are indicated</w:t>
      </w:r>
      <w:r w:rsidR="00BC13D2">
        <w:rPr>
          <w:rFonts w:ascii="Arial" w:eastAsia="Arial" w:hAnsi="Arial" w:cs="Arial"/>
          <w:sz w:val="20"/>
          <w:szCs w:val="20"/>
        </w:rPr>
        <w:t>,</w:t>
      </w:r>
      <w:r w:rsidR="65F91108" w:rsidRPr="65F91108">
        <w:rPr>
          <w:rFonts w:ascii="Arial" w:eastAsia="Arial" w:hAnsi="Arial" w:cs="Arial"/>
          <w:sz w:val="20"/>
          <w:szCs w:val="20"/>
        </w:rPr>
        <w:t xml:space="preserve"> </w:t>
      </w:r>
      <w:r>
        <w:rPr>
          <w:rFonts w:ascii="Arial" w:eastAsia="Arial" w:hAnsi="Arial" w:cs="Arial"/>
          <w:sz w:val="20"/>
          <w:szCs w:val="20"/>
        </w:rPr>
        <w:t xml:space="preserve">the applicant </w:t>
      </w:r>
      <w:r w:rsidR="65F91108" w:rsidRPr="65F91108">
        <w:rPr>
          <w:rFonts w:ascii="Arial" w:eastAsia="Arial" w:hAnsi="Arial" w:cs="Arial"/>
          <w:sz w:val="20"/>
          <w:szCs w:val="20"/>
        </w:rPr>
        <w:t xml:space="preserve">must provide documentary evidence of compliance before they can be appointed (i.e. certified copies of qualifications held or current registration certificates). </w:t>
      </w:r>
      <w:r w:rsidR="00A41E5A">
        <w:rPr>
          <w:rFonts w:ascii="Arial" w:eastAsia="Arial" w:hAnsi="Arial" w:cs="Arial"/>
          <w:sz w:val="20"/>
          <w:szCs w:val="20"/>
        </w:rPr>
        <w:t xml:space="preserve"> </w:t>
      </w:r>
      <w:r w:rsidR="65F91108" w:rsidRPr="65F91108">
        <w:rPr>
          <w:rFonts w:ascii="Arial" w:eastAsia="Arial" w:hAnsi="Arial" w:cs="Arial"/>
          <w:sz w:val="20"/>
          <w:szCs w:val="20"/>
        </w:rPr>
        <w:t>Where an applicant does not possess a qualification specified within a role description, it is the responsibility of the applicant to produce documentary evidence, acceptable to the authorised delegate, that any existing qualifications and/or experience held by the applicant are assessed as equivalent.</w:t>
      </w:r>
    </w:p>
    <w:p w14:paraId="1CF21CC3" w14:textId="755BE2AC" w:rsidR="00E97263" w:rsidRPr="00EB60B8" w:rsidRDefault="65F91108" w:rsidP="00915208">
      <w:pPr>
        <w:jc w:val="both"/>
        <w:rPr>
          <w:rFonts w:ascii="Arial" w:eastAsia="Arial" w:hAnsi="Arial" w:cs="Arial"/>
          <w:b/>
          <w:bCs/>
          <w:color w:val="004880"/>
          <w:sz w:val="24"/>
          <w:szCs w:val="24"/>
        </w:rPr>
      </w:pPr>
      <w:r w:rsidRPr="65F91108">
        <w:rPr>
          <w:rFonts w:ascii="Arial" w:eastAsia="Arial" w:hAnsi="Arial" w:cs="Arial"/>
          <w:b/>
          <w:bCs/>
          <w:color w:val="004880"/>
          <w:sz w:val="24"/>
          <w:szCs w:val="24"/>
        </w:rPr>
        <w:lastRenderedPageBreak/>
        <w:t xml:space="preserve">Clinical </w:t>
      </w:r>
      <w:r w:rsidR="00AA443B">
        <w:rPr>
          <w:rFonts w:ascii="Arial" w:eastAsia="Arial" w:hAnsi="Arial" w:cs="Arial"/>
          <w:b/>
          <w:bCs/>
          <w:color w:val="004880"/>
          <w:sz w:val="24"/>
          <w:szCs w:val="24"/>
        </w:rPr>
        <w:t>p</w:t>
      </w:r>
      <w:r w:rsidRPr="65F91108">
        <w:rPr>
          <w:rFonts w:ascii="Arial" w:eastAsia="Arial" w:hAnsi="Arial" w:cs="Arial"/>
          <w:b/>
          <w:bCs/>
          <w:color w:val="004880"/>
          <w:sz w:val="24"/>
          <w:szCs w:val="24"/>
        </w:rPr>
        <w:t xml:space="preserve">ractice </w:t>
      </w:r>
      <w:r w:rsidR="00AA443B">
        <w:rPr>
          <w:rFonts w:ascii="Arial" w:eastAsia="Arial" w:hAnsi="Arial" w:cs="Arial"/>
          <w:b/>
          <w:bCs/>
          <w:color w:val="004880"/>
          <w:sz w:val="24"/>
          <w:szCs w:val="24"/>
        </w:rPr>
        <w:t>c</w:t>
      </w:r>
      <w:r w:rsidRPr="65F91108">
        <w:rPr>
          <w:rFonts w:ascii="Arial" w:eastAsia="Arial" w:hAnsi="Arial" w:cs="Arial"/>
          <w:b/>
          <w:bCs/>
          <w:color w:val="004880"/>
          <w:sz w:val="24"/>
          <w:szCs w:val="24"/>
        </w:rPr>
        <w:t>hecks</w:t>
      </w:r>
    </w:p>
    <w:p w14:paraId="71C66844" w14:textId="4C1B37BC" w:rsidR="000C6FE5" w:rsidRPr="00505EE2" w:rsidRDefault="000B1EEF">
      <w:pPr>
        <w:spacing w:before="120"/>
        <w:jc w:val="both"/>
        <w:rPr>
          <w:rFonts w:ascii="Arial" w:eastAsia="Arial" w:hAnsi="Arial" w:cs="Arial"/>
          <w:sz w:val="20"/>
          <w:szCs w:val="20"/>
        </w:rPr>
      </w:pPr>
      <w:r>
        <w:rPr>
          <w:rFonts w:ascii="Arial" w:eastAsia="Arial" w:hAnsi="Arial" w:cs="Arial"/>
          <w:sz w:val="20"/>
          <w:szCs w:val="20"/>
        </w:rPr>
        <w:t xml:space="preserve">The </w:t>
      </w:r>
      <w:r w:rsidRPr="65F91108">
        <w:rPr>
          <w:rFonts w:ascii="Arial" w:eastAsia="Arial" w:hAnsi="Arial" w:cs="Arial"/>
          <w:sz w:val="20"/>
          <w:szCs w:val="20"/>
        </w:rPr>
        <w:t xml:space="preserve">Office of the Health Ombudsman </w:t>
      </w:r>
      <w:r>
        <w:rPr>
          <w:rFonts w:ascii="Arial" w:eastAsia="Arial" w:hAnsi="Arial" w:cs="Arial"/>
          <w:sz w:val="20"/>
          <w:szCs w:val="20"/>
        </w:rPr>
        <w:t>(</w:t>
      </w:r>
      <w:r w:rsidR="007F668B">
        <w:rPr>
          <w:rFonts w:ascii="Arial" w:eastAsia="Arial" w:hAnsi="Arial" w:cs="Arial"/>
          <w:sz w:val="20"/>
          <w:szCs w:val="20"/>
        </w:rPr>
        <w:t>OHO</w:t>
      </w:r>
      <w:r>
        <w:rPr>
          <w:rFonts w:ascii="Arial" w:eastAsia="Arial" w:hAnsi="Arial" w:cs="Arial"/>
          <w:sz w:val="20"/>
          <w:szCs w:val="20"/>
        </w:rPr>
        <w:t>)</w:t>
      </w:r>
      <w:r w:rsidR="65F91108" w:rsidRPr="65F91108">
        <w:rPr>
          <w:rFonts w:ascii="Arial" w:eastAsia="Arial" w:hAnsi="Arial" w:cs="Arial"/>
          <w:sz w:val="20"/>
          <w:szCs w:val="20"/>
        </w:rPr>
        <w:t xml:space="preserve"> </w:t>
      </w:r>
      <w:r w:rsidR="00FE311D">
        <w:rPr>
          <w:rFonts w:ascii="Arial" w:eastAsia="Arial" w:hAnsi="Arial" w:cs="Arial"/>
          <w:sz w:val="20"/>
          <w:szCs w:val="20"/>
        </w:rPr>
        <w:t>r</w:t>
      </w:r>
      <w:r w:rsidR="00FE311D" w:rsidRPr="00FE311D">
        <w:rPr>
          <w:rFonts w:ascii="Arial" w:eastAsia="Arial" w:hAnsi="Arial" w:cs="Arial"/>
          <w:sz w:val="20"/>
          <w:szCs w:val="20"/>
        </w:rPr>
        <w:t>eceive</w:t>
      </w:r>
      <w:r w:rsidR="00FE311D">
        <w:rPr>
          <w:rFonts w:ascii="Arial" w:eastAsia="Arial" w:hAnsi="Arial" w:cs="Arial"/>
          <w:sz w:val="20"/>
          <w:szCs w:val="20"/>
        </w:rPr>
        <w:t>s</w:t>
      </w:r>
      <w:r w:rsidR="00FE311D" w:rsidRPr="00FE311D">
        <w:rPr>
          <w:rFonts w:ascii="Arial" w:eastAsia="Arial" w:hAnsi="Arial" w:cs="Arial"/>
          <w:sz w:val="20"/>
          <w:szCs w:val="20"/>
        </w:rPr>
        <w:t xml:space="preserve"> and investigate</w:t>
      </w:r>
      <w:r w:rsidR="00FE311D">
        <w:rPr>
          <w:rFonts w:ascii="Arial" w:eastAsia="Arial" w:hAnsi="Arial" w:cs="Arial"/>
          <w:sz w:val="20"/>
          <w:szCs w:val="20"/>
        </w:rPr>
        <w:t>s</w:t>
      </w:r>
      <w:r w:rsidR="00FE311D" w:rsidRPr="00FE311D">
        <w:rPr>
          <w:rFonts w:ascii="Arial" w:eastAsia="Arial" w:hAnsi="Arial" w:cs="Arial"/>
          <w:sz w:val="20"/>
          <w:szCs w:val="20"/>
        </w:rPr>
        <w:t xml:space="preserve"> complaints about health services and health service providers, including registered and unregistered health practitioners</w:t>
      </w:r>
      <w:r w:rsidR="00FE311D">
        <w:rPr>
          <w:rFonts w:ascii="Arial" w:eastAsia="Arial" w:hAnsi="Arial" w:cs="Arial"/>
          <w:sz w:val="20"/>
          <w:szCs w:val="20"/>
        </w:rPr>
        <w:t>.</w:t>
      </w:r>
      <w:r w:rsidR="65F91108" w:rsidRPr="65F91108">
        <w:rPr>
          <w:rFonts w:ascii="Arial" w:eastAsia="Arial" w:hAnsi="Arial" w:cs="Arial"/>
          <w:sz w:val="20"/>
          <w:szCs w:val="20"/>
        </w:rPr>
        <w:t xml:space="preserve"> </w:t>
      </w:r>
      <w:r w:rsidR="00A41E5A">
        <w:rPr>
          <w:rFonts w:ascii="Arial" w:eastAsia="Arial" w:hAnsi="Arial" w:cs="Arial"/>
          <w:sz w:val="20"/>
          <w:szCs w:val="20"/>
        </w:rPr>
        <w:t xml:space="preserve"> </w:t>
      </w:r>
      <w:r w:rsidR="65F91108" w:rsidRPr="65F91108">
        <w:rPr>
          <w:rFonts w:ascii="Arial" w:eastAsia="Arial" w:hAnsi="Arial" w:cs="Arial"/>
          <w:sz w:val="20"/>
          <w:szCs w:val="20"/>
        </w:rPr>
        <w:t xml:space="preserve">For registered health practitioners, the Health Ombudsman may </w:t>
      </w:r>
      <w:r w:rsidR="00915591">
        <w:rPr>
          <w:rFonts w:ascii="Arial" w:eastAsia="Arial" w:hAnsi="Arial" w:cs="Arial"/>
          <w:sz w:val="20"/>
          <w:szCs w:val="20"/>
        </w:rPr>
        <w:t xml:space="preserve">also </w:t>
      </w:r>
      <w:r w:rsidR="65F91108" w:rsidRPr="65F91108">
        <w:rPr>
          <w:rFonts w:ascii="Arial" w:eastAsia="Arial" w:hAnsi="Arial" w:cs="Arial"/>
          <w:sz w:val="20"/>
          <w:szCs w:val="20"/>
        </w:rPr>
        <w:t>refer certain matters to the Australian Health Practitioner Regulation Agency (</w:t>
      </w:r>
      <w:r w:rsidR="00E2655B">
        <w:rPr>
          <w:rFonts w:ascii="Arial" w:eastAsia="Arial" w:hAnsi="Arial" w:cs="Arial"/>
          <w:sz w:val="20"/>
          <w:szCs w:val="20"/>
        </w:rPr>
        <w:t>Ahpra and National Boards)</w:t>
      </w:r>
      <w:r w:rsidR="65F91108" w:rsidRPr="65F91108">
        <w:rPr>
          <w:rFonts w:ascii="Arial" w:eastAsia="Arial" w:hAnsi="Arial" w:cs="Arial"/>
          <w:sz w:val="20"/>
          <w:szCs w:val="20"/>
        </w:rPr>
        <w:t xml:space="preserve"> in accordance with the powers in </w:t>
      </w:r>
      <w:r w:rsidR="006401D7">
        <w:rPr>
          <w:rFonts w:ascii="Arial" w:eastAsia="Arial" w:hAnsi="Arial" w:cs="Arial"/>
          <w:sz w:val="20"/>
          <w:szCs w:val="20"/>
        </w:rPr>
        <w:t>S</w:t>
      </w:r>
      <w:r w:rsidR="65F91108" w:rsidRPr="00AC04CF">
        <w:rPr>
          <w:rFonts w:ascii="Arial" w:eastAsia="Arial" w:hAnsi="Arial" w:cs="Arial"/>
          <w:sz w:val="20"/>
          <w:szCs w:val="20"/>
        </w:rPr>
        <w:t>ection 91 of the</w:t>
      </w:r>
      <w:r w:rsidR="65F91108" w:rsidRPr="00915208">
        <w:rPr>
          <w:rFonts w:ascii="Arial" w:eastAsia="Arial" w:hAnsi="Arial" w:cs="Arial"/>
          <w:i/>
          <w:sz w:val="20"/>
          <w:szCs w:val="20"/>
        </w:rPr>
        <w:t xml:space="preserve"> Health Ombudsman Act</w:t>
      </w:r>
      <w:r w:rsidR="00AC04CF" w:rsidRPr="00915208">
        <w:rPr>
          <w:rFonts w:ascii="Arial" w:eastAsia="Arial" w:hAnsi="Arial" w:cs="Arial"/>
          <w:i/>
          <w:sz w:val="20"/>
          <w:szCs w:val="20"/>
        </w:rPr>
        <w:t xml:space="preserve"> 2013</w:t>
      </w:r>
      <w:r w:rsidR="65F91108" w:rsidRPr="00915208">
        <w:rPr>
          <w:rFonts w:ascii="Arial" w:eastAsia="Arial" w:hAnsi="Arial" w:cs="Arial"/>
          <w:i/>
          <w:sz w:val="20"/>
          <w:szCs w:val="20"/>
        </w:rPr>
        <w:t xml:space="preserve"> </w:t>
      </w:r>
      <w:r w:rsidR="65F91108" w:rsidRPr="65F91108">
        <w:rPr>
          <w:rFonts w:ascii="Arial" w:eastAsia="Arial" w:hAnsi="Arial" w:cs="Arial"/>
          <w:sz w:val="20"/>
          <w:szCs w:val="20"/>
        </w:rPr>
        <w:t xml:space="preserve">and the co-regulatory arrangements of the National Law. </w:t>
      </w:r>
      <w:r w:rsidR="00A41E5A">
        <w:rPr>
          <w:rFonts w:ascii="Arial" w:eastAsia="Arial" w:hAnsi="Arial" w:cs="Arial"/>
          <w:sz w:val="20"/>
          <w:szCs w:val="20"/>
        </w:rPr>
        <w:t xml:space="preserve"> </w:t>
      </w:r>
      <w:r w:rsidR="65F91108" w:rsidRPr="65F91108">
        <w:rPr>
          <w:rFonts w:ascii="Arial" w:eastAsia="Arial" w:hAnsi="Arial" w:cs="Arial"/>
          <w:sz w:val="20"/>
          <w:szCs w:val="20"/>
        </w:rPr>
        <w:t xml:space="preserve">The Health Ombudsman may also refer matters to </w:t>
      </w:r>
      <w:r w:rsidR="0029102D">
        <w:rPr>
          <w:rFonts w:ascii="Arial" w:eastAsia="Arial" w:hAnsi="Arial" w:cs="Arial"/>
          <w:sz w:val="20"/>
          <w:szCs w:val="20"/>
        </w:rPr>
        <w:t xml:space="preserve">other </w:t>
      </w:r>
      <w:r w:rsidR="65F91108" w:rsidRPr="65F91108">
        <w:rPr>
          <w:rFonts w:ascii="Arial" w:eastAsia="Arial" w:hAnsi="Arial" w:cs="Arial"/>
          <w:sz w:val="20"/>
          <w:szCs w:val="20"/>
        </w:rPr>
        <w:t xml:space="preserve">government entities of Queensland, other States or the Commonwealth under </w:t>
      </w:r>
      <w:r w:rsidR="006401D7">
        <w:rPr>
          <w:rFonts w:ascii="Arial" w:eastAsia="Arial" w:hAnsi="Arial" w:cs="Arial"/>
          <w:sz w:val="20"/>
          <w:szCs w:val="20"/>
        </w:rPr>
        <w:t>S</w:t>
      </w:r>
      <w:r w:rsidR="65F91108" w:rsidRPr="65F91108">
        <w:rPr>
          <w:rFonts w:ascii="Arial" w:eastAsia="Arial" w:hAnsi="Arial" w:cs="Arial"/>
          <w:sz w:val="20"/>
          <w:szCs w:val="20"/>
        </w:rPr>
        <w:t>ection 92</w:t>
      </w:r>
      <w:r w:rsidR="000F4FE0" w:rsidRPr="000F4FE0">
        <w:rPr>
          <w:rFonts w:ascii="Arial" w:eastAsia="Arial" w:hAnsi="Arial" w:cs="Arial"/>
          <w:sz w:val="20"/>
          <w:szCs w:val="20"/>
        </w:rPr>
        <w:t xml:space="preserve"> </w:t>
      </w:r>
      <w:r w:rsidR="000F4FE0" w:rsidRPr="00AC04CF">
        <w:rPr>
          <w:rFonts w:ascii="Arial" w:eastAsia="Arial" w:hAnsi="Arial" w:cs="Arial"/>
          <w:sz w:val="20"/>
          <w:szCs w:val="20"/>
        </w:rPr>
        <w:t>of the</w:t>
      </w:r>
      <w:r w:rsidR="000F4FE0" w:rsidRPr="001E7D3A">
        <w:rPr>
          <w:rFonts w:ascii="Arial" w:eastAsia="Arial" w:hAnsi="Arial" w:cs="Arial"/>
          <w:i/>
          <w:sz w:val="20"/>
          <w:szCs w:val="20"/>
        </w:rPr>
        <w:t xml:space="preserve"> Health Ombudsman Act 2013</w:t>
      </w:r>
      <w:r w:rsidR="000F4FE0">
        <w:rPr>
          <w:rFonts w:ascii="Arial" w:eastAsia="Arial" w:hAnsi="Arial" w:cs="Arial"/>
          <w:i/>
          <w:sz w:val="20"/>
          <w:szCs w:val="20"/>
        </w:rPr>
        <w:t>.</w:t>
      </w:r>
      <w:r>
        <w:rPr>
          <w:rFonts w:ascii="Arial" w:eastAsia="Arial" w:hAnsi="Arial" w:cs="Arial"/>
          <w:i/>
          <w:sz w:val="20"/>
          <w:szCs w:val="20"/>
        </w:rPr>
        <w:t xml:space="preserve">  </w:t>
      </w:r>
      <w:r w:rsidRPr="00915208">
        <w:rPr>
          <w:rFonts w:ascii="Arial" w:eastAsia="Arial" w:hAnsi="Arial" w:cs="Arial"/>
          <w:sz w:val="20"/>
          <w:szCs w:val="20"/>
        </w:rPr>
        <w:t xml:space="preserve">Complaints </w:t>
      </w:r>
      <w:r w:rsidR="00505D23" w:rsidRPr="00F7286D">
        <w:rPr>
          <w:rFonts w:ascii="Arial" w:eastAsia="Arial" w:hAnsi="Arial" w:cs="Arial"/>
          <w:sz w:val="20"/>
          <w:szCs w:val="20"/>
        </w:rPr>
        <w:t>regarding a health practitioner</w:t>
      </w:r>
      <w:r w:rsidR="00505D23">
        <w:rPr>
          <w:rFonts w:ascii="Arial" w:eastAsia="Arial" w:hAnsi="Arial" w:cs="Arial"/>
          <w:sz w:val="20"/>
          <w:szCs w:val="20"/>
        </w:rPr>
        <w:t xml:space="preserve"> </w:t>
      </w:r>
      <w:r w:rsidR="00880B4D">
        <w:rPr>
          <w:rFonts w:ascii="Arial" w:eastAsia="Arial" w:hAnsi="Arial" w:cs="Arial"/>
          <w:sz w:val="20"/>
          <w:szCs w:val="20"/>
        </w:rPr>
        <w:t>may</w:t>
      </w:r>
      <w:r w:rsidRPr="00915208">
        <w:rPr>
          <w:rFonts w:ascii="Arial" w:eastAsia="Arial" w:hAnsi="Arial" w:cs="Arial"/>
          <w:sz w:val="20"/>
          <w:szCs w:val="20"/>
        </w:rPr>
        <w:t xml:space="preserve"> also be made to </w:t>
      </w:r>
      <w:r w:rsidR="00E2655B">
        <w:rPr>
          <w:rFonts w:ascii="Arial" w:eastAsia="Arial" w:hAnsi="Arial" w:cs="Arial"/>
          <w:sz w:val="20"/>
          <w:szCs w:val="20"/>
        </w:rPr>
        <w:t>Ahpra and National Boards</w:t>
      </w:r>
      <w:r w:rsidRPr="00915208">
        <w:rPr>
          <w:rFonts w:ascii="Arial" w:eastAsia="Arial" w:hAnsi="Arial" w:cs="Arial"/>
          <w:sz w:val="20"/>
          <w:szCs w:val="20"/>
        </w:rPr>
        <w:t xml:space="preserve"> directly.</w:t>
      </w:r>
    </w:p>
    <w:p w14:paraId="264923E3" w14:textId="71E4CCBD" w:rsidR="00410A11" w:rsidRDefault="00D634C7">
      <w:pPr>
        <w:jc w:val="both"/>
        <w:rPr>
          <w:rFonts w:ascii="Arial" w:eastAsia="Arial" w:hAnsi="Arial" w:cs="Arial"/>
          <w:sz w:val="20"/>
          <w:szCs w:val="20"/>
        </w:rPr>
      </w:pPr>
      <w:r>
        <w:rPr>
          <w:rFonts w:ascii="Arial" w:hAnsi="Arial"/>
          <w:sz w:val="20"/>
        </w:rPr>
        <w:t>Applicants</w:t>
      </w:r>
      <w:r w:rsidR="65F91108" w:rsidRPr="65F91108">
        <w:rPr>
          <w:rFonts w:ascii="Arial" w:eastAsia="Arial" w:hAnsi="Arial" w:cs="Arial"/>
          <w:sz w:val="20"/>
          <w:szCs w:val="20"/>
        </w:rPr>
        <w:t xml:space="preserve"> will need to advise if </w:t>
      </w:r>
      <w:r>
        <w:rPr>
          <w:rFonts w:ascii="Arial" w:eastAsia="Arial" w:hAnsi="Arial" w:cs="Arial"/>
          <w:sz w:val="20"/>
          <w:szCs w:val="20"/>
        </w:rPr>
        <w:t>they</w:t>
      </w:r>
      <w:r w:rsidR="65F91108" w:rsidRPr="65F91108">
        <w:rPr>
          <w:rFonts w:ascii="Arial" w:eastAsia="Arial" w:hAnsi="Arial" w:cs="Arial"/>
          <w:sz w:val="20"/>
          <w:szCs w:val="20"/>
        </w:rPr>
        <w:t xml:space="preserve"> have had any matters referred to the OHO, </w:t>
      </w:r>
      <w:r w:rsidR="00E2655B">
        <w:rPr>
          <w:rFonts w:ascii="Arial" w:eastAsia="Arial" w:hAnsi="Arial" w:cs="Arial"/>
          <w:sz w:val="20"/>
          <w:szCs w:val="20"/>
        </w:rPr>
        <w:t>Ahpra and National Boards</w:t>
      </w:r>
      <w:r w:rsidR="65F91108" w:rsidRPr="65F91108">
        <w:rPr>
          <w:rFonts w:ascii="Arial" w:eastAsia="Arial" w:hAnsi="Arial" w:cs="Arial"/>
          <w:sz w:val="20"/>
          <w:szCs w:val="20"/>
        </w:rPr>
        <w:t xml:space="preserve"> or other regulatory body</w:t>
      </w:r>
      <w:r w:rsidR="00E4797B">
        <w:rPr>
          <w:rFonts w:ascii="Arial" w:eastAsia="Arial" w:hAnsi="Arial" w:cs="Arial"/>
          <w:sz w:val="20"/>
          <w:szCs w:val="20"/>
        </w:rPr>
        <w:t xml:space="preserve">.  </w:t>
      </w:r>
      <w:r w:rsidR="00063696">
        <w:rPr>
          <w:rFonts w:ascii="Arial" w:eastAsia="Arial" w:hAnsi="Arial" w:cs="Arial"/>
          <w:sz w:val="20"/>
          <w:szCs w:val="20"/>
        </w:rPr>
        <w:t>Details</w:t>
      </w:r>
      <w:r w:rsidR="00E4797B">
        <w:rPr>
          <w:rFonts w:ascii="Arial" w:eastAsia="Arial" w:hAnsi="Arial" w:cs="Arial"/>
          <w:sz w:val="20"/>
          <w:szCs w:val="20"/>
        </w:rPr>
        <w:t xml:space="preserve"> on</w:t>
      </w:r>
      <w:r w:rsidR="65F91108" w:rsidRPr="65F91108">
        <w:rPr>
          <w:rFonts w:ascii="Arial" w:eastAsia="Arial" w:hAnsi="Arial" w:cs="Arial"/>
          <w:sz w:val="20"/>
          <w:szCs w:val="20"/>
        </w:rPr>
        <w:t xml:space="preserve"> the outcome of any relevant action taken and whether any conditions or restrictions </w:t>
      </w:r>
      <w:r w:rsidR="00063696">
        <w:rPr>
          <w:rFonts w:ascii="Arial" w:eastAsia="Arial" w:hAnsi="Arial" w:cs="Arial"/>
          <w:sz w:val="20"/>
          <w:szCs w:val="20"/>
        </w:rPr>
        <w:t xml:space="preserve">were </w:t>
      </w:r>
      <w:r w:rsidR="65F91108" w:rsidRPr="65F91108">
        <w:rPr>
          <w:rFonts w:ascii="Arial" w:eastAsia="Arial" w:hAnsi="Arial" w:cs="Arial"/>
          <w:sz w:val="20"/>
          <w:szCs w:val="20"/>
        </w:rPr>
        <w:t xml:space="preserve">imposed </w:t>
      </w:r>
      <w:r w:rsidR="00063696">
        <w:rPr>
          <w:rFonts w:ascii="Arial" w:eastAsia="Arial" w:hAnsi="Arial" w:cs="Arial"/>
          <w:sz w:val="20"/>
          <w:szCs w:val="20"/>
        </w:rPr>
        <w:t>as an outcome will also need to be provided</w:t>
      </w:r>
      <w:r w:rsidR="00122989">
        <w:rPr>
          <w:rFonts w:ascii="Arial" w:eastAsia="Arial" w:hAnsi="Arial" w:cs="Arial"/>
          <w:sz w:val="20"/>
          <w:szCs w:val="20"/>
        </w:rPr>
        <w:t>,</w:t>
      </w:r>
      <w:r w:rsidR="00063696">
        <w:rPr>
          <w:rFonts w:ascii="Arial" w:eastAsia="Arial" w:hAnsi="Arial" w:cs="Arial"/>
          <w:sz w:val="20"/>
          <w:szCs w:val="20"/>
        </w:rPr>
        <w:t xml:space="preserve"> outlining </w:t>
      </w:r>
      <w:r w:rsidR="65F91108" w:rsidRPr="65F91108">
        <w:rPr>
          <w:rFonts w:ascii="Arial" w:eastAsia="Arial" w:hAnsi="Arial" w:cs="Arial"/>
          <w:sz w:val="20"/>
          <w:szCs w:val="20"/>
        </w:rPr>
        <w:t>your ability to practice in a health service environment.</w:t>
      </w:r>
    </w:p>
    <w:p w14:paraId="59EBE378" w14:textId="03FE96FA" w:rsidR="00493C5D" w:rsidRPr="00493C5D" w:rsidRDefault="00410A11">
      <w:pPr>
        <w:overflowPunct w:val="0"/>
        <w:autoSpaceDE w:val="0"/>
        <w:autoSpaceDN w:val="0"/>
        <w:adjustRightInd w:val="0"/>
        <w:spacing w:after="120" w:line="240" w:lineRule="auto"/>
        <w:jc w:val="both"/>
        <w:textAlignment w:val="baseline"/>
        <w:rPr>
          <w:rFonts w:ascii="Arial,Times New Roman" w:eastAsia="Arial,Times New Roman" w:hAnsi="Arial,Times New Roman" w:cs="Arial,Times New Roman"/>
          <w:sz w:val="20"/>
          <w:szCs w:val="20"/>
          <w:lang w:eastAsia="en-AU"/>
        </w:rPr>
      </w:pPr>
      <w:r>
        <w:rPr>
          <w:rFonts w:ascii="Arial" w:eastAsia="Arial" w:hAnsi="Arial" w:cs="Arial"/>
          <w:sz w:val="20"/>
          <w:szCs w:val="20"/>
          <w:lang w:eastAsia="en-AU"/>
        </w:rPr>
        <w:t>E</w:t>
      </w:r>
      <w:r w:rsidR="65F91108" w:rsidRPr="65F91108">
        <w:rPr>
          <w:rFonts w:ascii="Arial" w:eastAsia="Arial" w:hAnsi="Arial" w:cs="Arial"/>
          <w:sz w:val="20"/>
          <w:szCs w:val="20"/>
          <w:lang w:eastAsia="en-AU"/>
        </w:rPr>
        <w:t>xternal</w:t>
      </w:r>
      <w:r w:rsidR="00063696">
        <w:rPr>
          <w:rFonts w:ascii="Arial" w:eastAsia="Arial" w:hAnsi="Arial" w:cs="Arial"/>
          <w:sz w:val="20"/>
          <w:szCs w:val="20"/>
          <w:lang w:eastAsia="en-AU"/>
        </w:rPr>
        <w:t xml:space="preserve"> </w:t>
      </w:r>
      <w:r w:rsidR="65F91108" w:rsidRPr="65F91108">
        <w:rPr>
          <w:rFonts w:ascii="Arial" w:eastAsia="Arial" w:hAnsi="Arial" w:cs="Arial"/>
          <w:sz w:val="20"/>
          <w:szCs w:val="20"/>
          <w:lang w:eastAsia="en-AU"/>
        </w:rPr>
        <w:t>applicants may be requested to submit the following documentation as a part of the employment screening process:</w:t>
      </w:r>
    </w:p>
    <w:p w14:paraId="1398D326" w14:textId="5854F9FA" w:rsidR="00493C5D" w:rsidRPr="00915208" w:rsidRDefault="65F91108"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 xml:space="preserve">Performance and Integrity Validation </w:t>
      </w:r>
      <w:r w:rsidR="00537565" w:rsidRPr="1AF1B785">
        <w:rPr>
          <w:rFonts w:ascii="Arial" w:eastAsia="Arial" w:hAnsi="Arial" w:cs="Arial"/>
          <w:sz w:val="20"/>
          <w:szCs w:val="20"/>
        </w:rPr>
        <w:t>f</w:t>
      </w:r>
      <w:r w:rsidRPr="1AF1B785">
        <w:rPr>
          <w:rFonts w:ascii="Arial" w:eastAsia="Arial" w:hAnsi="Arial" w:cs="Arial"/>
          <w:sz w:val="20"/>
          <w:szCs w:val="20"/>
        </w:rPr>
        <w:t>orm</w:t>
      </w:r>
    </w:p>
    <w:p w14:paraId="72161AB2" w14:textId="4F06C882" w:rsidR="00493C5D" w:rsidRPr="00915208" w:rsidRDefault="65F91108"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 xml:space="preserve">Criminal History </w:t>
      </w:r>
      <w:r w:rsidR="00505D23" w:rsidRPr="1AF1B785">
        <w:rPr>
          <w:rFonts w:ascii="Arial" w:eastAsia="Arial" w:hAnsi="Arial" w:cs="Arial"/>
          <w:sz w:val="20"/>
          <w:szCs w:val="20"/>
        </w:rPr>
        <w:t xml:space="preserve">Check </w:t>
      </w:r>
      <w:r w:rsidRPr="1AF1B785">
        <w:rPr>
          <w:rFonts w:ascii="Arial" w:eastAsia="Arial" w:hAnsi="Arial" w:cs="Arial"/>
          <w:sz w:val="20"/>
          <w:szCs w:val="20"/>
        </w:rPr>
        <w:t xml:space="preserve">Consent </w:t>
      </w:r>
      <w:r w:rsidR="00537565" w:rsidRPr="1AF1B785">
        <w:rPr>
          <w:rFonts w:ascii="Arial" w:eastAsia="Arial" w:hAnsi="Arial" w:cs="Arial"/>
          <w:sz w:val="20"/>
          <w:szCs w:val="20"/>
        </w:rPr>
        <w:t>f</w:t>
      </w:r>
      <w:r w:rsidRPr="1AF1B785">
        <w:rPr>
          <w:rFonts w:ascii="Arial" w:eastAsia="Arial" w:hAnsi="Arial" w:cs="Arial"/>
          <w:sz w:val="20"/>
          <w:szCs w:val="20"/>
        </w:rPr>
        <w:t>orm</w:t>
      </w:r>
    </w:p>
    <w:p w14:paraId="5545E613" w14:textId="5246F127" w:rsidR="00410A11" w:rsidRPr="00915208" w:rsidRDefault="65F91108"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Certified colour copies of</w:t>
      </w:r>
      <w:r w:rsidR="006F13C3" w:rsidRPr="1AF1B785">
        <w:rPr>
          <w:rFonts w:ascii="Arial" w:eastAsia="Arial" w:hAnsi="Arial" w:cs="Arial"/>
          <w:sz w:val="20"/>
          <w:szCs w:val="20"/>
        </w:rPr>
        <w:t xml:space="preserve"> a</w:t>
      </w:r>
      <w:r w:rsidRPr="1AF1B785">
        <w:rPr>
          <w:rFonts w:ascii="Arial" w:eastAsia="Arial" w:hAnsi="Arial" w:cs="Arial"/>
          <w:sz w:val="20"/>
          <w:szCs w:val="20"/>
        </w:rPr>
        <w:t xml:space="preserve"> current Driver</w:t>
      </w:r>
      <w:r w:rsidR="00A216A1" w:rsidRPr="1AF1B785">
        <w:rPr>
          <w:rFonts w:ascii="Arial" w:eastAsia="Arial" w:hAnsi="Arial" w:cs="Arial"/>
          <w:sz w:val="20"/>
          <w:szCs w:val="20"/>
        </w:rPr>
        <w:t xml:space="preserve"> </w:t>
      </w:r>
      <w:r w:rsidRPr="1AF1B785">
        <w:rPr>
          <w:rFonts w:ascii="Arial" w:eastAsia="Arial" w:hAnsi="Arial" w:cs="Arial"/>
          <w:sz w:val="20"/>
          <w:szCs w:val="20"/>
        </w:rPr>
        <w:t>Licence and a Birth Certificate</w:t>
      </w:r>
      <w:r w:rsidR="00122989" w:rsidRPr="1AF1B785">
        <w:rPr>
          <w:rFonts w:ascii="Arial" w:eastAsia="Arial" w:hAnsi="Arial" w:cs="Arial"/>
          <w:sz w:val="20"/>
          <w:szCs w:val="20"/>
        </w:rPr>
        <w:t xml:space="preserve">, </w:t>
      </w:r>
      <w:r w:rsidRPr="1AF1B785">
        <w:rPr>
          <w:rFonts w:ascii="Arial" w:eastAsia="Arial" w:hAnsi="Arial" w:cs="Arial"/>
          <w:sz w:val="20"/>
          <w:szCs w:val="20"/>
        </w:rPr>
        <w:t>Passport or Citizenship Certificate</w:t>
      </w:r>
    </w:p>
    <w:p w14:paraId="1C0791CC" w14:textId="11BC3EDB" w:rsidR="00493C5D" w:rsidRPr="00915208" w:rsidRDefault="73412029"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 xml:space="preserve">Certified copy of relevant </w:t>
      </w:r>
      <w:r w:rsidR="003712A0" w:rsidRPr="1AF1B785">
        <w:rPr>
          <w:rFonts w:ascii="Arial" w:eastAsia="Arial" w:hAnsi="Arial" w:cs="Arial"/>
          <w:sz w:val="20"/>
          <w:szCs w:val="20"/>
        </w:rPr>
        <w:t>q</w:t>
      </w:r>
      <w:r w:rsidRPr="1AF1B785">
        <w:rPr>
          <w:rFonts w:ascii="Arial" w:eastAsia="Arial" w:hAnsi="Arial" w:cs="Arial"/>
          <w:sz w:val="20"/>
          <w:szCs w:val="20"/>
        </w:rPr>
        <w:t>ualifications</w:t>
      </w:r>
    </w:p>
    <w:p w14:paraId="67CE4FC7" w14:textId="069E3B6A" w:rsidR="00493C5D" w:rsidRPr="00915208" w:rsidRDefault="65F91108"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Traffic History Report</w:t>
      </w:r>
    </w:p>
    <w:p w14:paraId="0B547725" w14:textId="145E4503" w:rsidR="00493C5D" w:rsidRPr="00C0539A" w:rsidRDefault="73412029">
      <w:pPr>
        <w:spacing w:before="120"/>
        <w:jc w:val="both"/>
        <w:rPr>
          <w:rFonts w:ascii="Arial" w:eastAsia="Arial" w:hAnsi="Arial" w:cs="Arial"/>
          <w:sz w:val="20"/>
          <w:szCs w:val="20"/>
        </w:rPr>
      </w:pPr>
      <w:r w:rsidRPr="73412029">
        <w:rPr>
          <w:rFonts w:ascii="Arial" w:eastAsia="Arial" w:hAnsi="Arial" w:cs="Arial"/>
          <w:sz w:val="20"/>
          <w:szCs w:val="20"/>
        </w:rPr>
        <w:t>The following assessments</w:t>
      </w:r>
      <w:r w:rsidR="00722249">
        <w:rPr>
          <w:rFonts w:ascii="Arial" w:eastAsia="Arial" w:hAnsi="Arial" w:cs="Arial"/>
          <w:sz w:val="20"/>
          <w:szCs w:val="20"/>
        </w:rPr>
        <w:t xml:space="preserve"> and documentation</w:t>
      </w:r>
      <w:r w:rsidRPr="73412029">
        <w:rPr>
          <w:rFonts w:ascii="Arial" w:eastAsia="Arial" w:hAnsi="Arial" w:cs="Arial"/>
          <w:sz w:val="20"/>
          <w:szCs w:val="20"/>
        </w:rPr>
        <w:t xml:space="preserve"> </w:t>
      </w:r>
      <w:r w:rsidR="00C679E8">
        <w:rPr>
          <w:rFonts w:ascii="Arial" w:eastAsia="Arial" w:hAnsi="Arial" w:cs="Arial"/>
          <w:sz w:val="20"/>
          <w:szCs w:val="20"/>
        </w:rPr>
        <w:t>may</w:t>
      </w:r>
      <w:r w:rsidRPr="73412029">
        <w:rPr>
          <w:rFonts w:ascii="Arial" w:eastAsia="Arial" w:hAnsi="Arial" w:cs="Arial"/>
          <w:sz w:val="20"/>
          <w:szCs w:val="20"/>
        </w:rPr>
        <w:t xml:space="preserve"> also be required to ensure an applicant meets </w:t>
      </w:r>
      <w:r w:rsidR="00410A11">
        <w:rPr>
          <w:rFonts w:ascii="Arial" w:eastAsia="Arial" w:hAnsi="Arial" w:cs="Arial"/>
          <w:sz w:val="20"/>
          <w:szCs w:val="20"/>
        </w:rPr>
        <w:t>the initial</w:t>
      </w:r>
      <w:r w:rsidRPr="73412029">
        <w:rPr>
          <w:rFonts w:ascii="Arial" w:eastAsia="Arial" w:hAnsi="Arial" w:cs="Arial"/>
          <w:sz w:val="20"/>
          <w:szCs w:val="20"/>
        </w:rPr>
        <w:t xml:space="preserve"> requirements of the </w:t>
      </w:r>
      <w:r w:rsidR="00537565">
        <w:rPr>
          <w:rFonts w:ascii="Arial" w:eastAsia="Arial" w:hAnsi="Arial" w:cs="Arial"/>
          <w:sz w:val="20"/>
          <w:szCs w:val="20"/>
        </w:rPr>
        <w:t>role</w:t>
      </w:r>
      <w:r w:rsidRPr="73412029">
        <w:rPr>
          <w:rFonts w:ascii="Arial" w:eastAsia="Arial" w:hAnsi="Arial" w:cs="Arial"/>
          <w:sz w:val="20"/>
          <w:szCs w:val="20"/>
        </w:rPr>
        <w:t>:</w:t>
      </w:r>
    </w:p>
    <w:p w14:paraId="7B20960C" w14:textId="7DC40530" w:rsidR="00493C5D" w:rsidRPr="00915208" w:rsidRDefault="00063696"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m</w:t>
      </w:r>
      <w:r w:rsidR="65F91108" w:rsidRPr="1AF1B785">
        <w:rPr>
          <w:rFonts w:ascii="Arial" w:eastAsia="Arial" w:hAnsi="Arial" w:cs="Arial"/>
          <w:sz w:val="20"/>
          <w:szCs w:val="20"/>
        </w:rPr>
        <w:t xml:space="preserve">edical </w:t>
      </w:r>
      <w:r w:rsidR="00537565" w:rsidRPr="1AF1B785">
        <w:rPr>
          <w:rFonts w:ascii="Arial" w:eastAsia="Arial" w:hAnsi="Arial" w:cs="Arial"/>
          <w:sz w:val="20"/>
          <w:szCs w:val="20"/>
        </w:rPr>
        <w:t>a</w:t>
      </w:r>
      <w:r w:rsidR="65F91108" w:rsidRPr="1AF1B785">
        <w:rPr>
          <w:rFonts w:ascii="Arial" w:eastAsia="Arial" w:hAnsi="Arial" w:cs="Arial"/>
          <w:sz w:val="20"/>
          <w:szCs w:val="20"/>
        </w:rPr>
        <w:t>ssessment</w:t>
      </w:r>
    </w:p>
    <w:p w14:paraId="5E2AB964" w14:textId="64080B08" w:rsidR="00493C5D" w:rsidRPr="00915208" w:rsidRDefault="00063696"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p</w:t>
      </w:r>
      <w:r w:rsidR="65F91108" w:rsidRPr="1AF1B785">
        <w:rPr>
          <w:rFonts w:ascii="Arial" w:eastAsia="Arial" w:hAnsi="Arial" w:cs="Arial"/>
          <w:sz w:val="20"/>
          <w:szCs w:val="20"/>
        </w:rPr>
        <w:t xml:space="preserve">sychometric </w:t>
      </w:r>
      <w:r w:rsidR="00B46E2F" w:rsidRPr="1AF1B785">
        <w:rPr>
          <w:rFonts w:ascii="Arial" w:eastAsia="Arial" w:hAnsi="Arial" w:cs="Arial"/>
          <w:sz w:val="20"/>
          <w:szCs w:val="20"/>
        </w:rPr>
        <w:t>a</w:t>
      </w:r>
      <w:r w:rsidR="65F91108" w:rsidRPr="1AF1B785">
        <w:rPr>
          <w:rFonts w:ascii="Arial" w:eastAsia="Arial" w:hAnsi="Arial" w:cs="Arial"/>
          <w:sz w:val="20"/>
          <w:szCs w:val="20"/>
        </w:rPr>
        <w:t>ssessment</w:t>
      </w:r>
    </w:p>
    <w:p w14:paraId="337C4749" w14:textId="7D8CF3B8" w:rsidR="00493C5D" w:rsidRPr="00915208" w:rsidRDefault="00063696"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c</w:t>
      </w:r>
      <w:r w:rsidR="65F91108" w:rsidRPr="1AF1B785">
        <w:rPr>
          <w:rFonts w:ascii="Arial" w:eastAsia="Arial" w:hAnsi="Arial" w:cs="Arial"/>
          <w:sz w:val="20"/>
          <w:szCs w:val="20"/>
        </w:rPr>
        <w:t xml:space="preserve">linical </w:t>
      </w:r>
      <w:r w:rsidR="00B46E2F" w:rsidRPr="1AF1B785">
        <w:rPr>
          <w:rFonts w:ascii="Arial" w:eastAsia="Arial" w:hAnsi="Arial" w:cs="Arial"/>
          <w:sz w:val="20"/>
          <w:szCs w:val="20"/>
        </w:rPr>
        <w:t>a</w:t>
      </w:r>
      <w:r w:rsidR="65F91108" w:rsidRPr="1AF1B785">
        <w:rPr>
          <w:rFonts w:ascii="Arial" w:eastAsia="Arial" w:hAnsi="Arial" w:cs="Arial"/>
          <w:sz w:val="20"/>
          <w:szCs w:val="20"/>
        </w:rPr>
        <w:t>ssessment (if deemed a requirement)</w:t>
      </w:r>
    </w:p>
    <w:p w14:paraId="1776DA42" w14:textId="236EDE8B" w:rsidR="00493C5D" w:rsidRPr="00915208" w:rsidRDefault="00063696"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d</w:t>
      </w:r>
      <w:r w:rsidR="65F91108" w:rsidRPr="1AF1B785">
        <w:rPr>
          <w:rFonts w:ascii="Arial" w:eastAsia="Arial" w:hAnsi="Arial" w:cs="Arial"/>
          <w:sz w:val="20"/>
          <w:szCs w:val="20"/>
        </w:rPr>
        <w:t>isciplin</w:t>
      </w:r>
      <w:r w:rsidR="009B7191" w:rsidRPr="1AF1B785">
        <w:rPr>
          <w:rFonts w:ascii="Arial" w:eastAsia="Arial" w:hAnsi="Arial" w:cs="Arial"/>
          <w:sz w:val="20"/>
          <w:szCs w:val="20"/>
        </w:rPr>
        <w:t>ary</w:t>
      </w:r>
      <w:r w:rsidR="65F91108" w:rsidRPr="1AF1B785">
        <w:rPr>
          <w:rFonts w:ascii="Arial" w:eastAsia="Arial" w:hAnsi="Arial" w:cs="Arial"/>
          <w:sz w:val="20"/>
          <w:szCs w:val="20"/>
        </w:rPr>
        <w:t xml:space="preserve"> </w:t>
      </w:r>
      <w:r w:rsidR="00B46E2F" w:rsidRPr="1AF1B785">
        <w:rPr>
          <w:rFonts w:ascii="Arial" w:eastAsia="Arial" w:hAnsi="Arial" w:cs="Arial"/>
          <w:sz w:val="20"/>
          <w:szCs w:val="20"/>
        </w:rPr>
        <w:t>h</w:t>
      </w:r>
      <w:r w:rsidR="65F91108" w:rsidRPr="1AF1B785">
        <w:rPr>
          <w:rFonts w:ascii="Arial" w:eastAsia="Arial" w:hAnsi="Arial" w:cs="Arial"/>
          <w:sz w:val="20"/>
          <w:szCs w:val="20"/>
        </w:rPr>
        <w:t xml:space="preserve">istory </w:t>
      </w:r>
      <w:r w:rsidR="00B46E2F" w:rsidRPr="1AF1B785">
        <w:rPr>
          <w:rFonts w:ascii="Arial" w:eastAsia="Arial" w:hAnsi="Arial" w:cs="Arial"/>
          <w:sz w:val="20"/>
          <w:szCs w:val="20"/>
        </w:rPr>
        <w:t>c</w:t>
      </w:r>
      <w:r w:rsidR="65F91108" w:rsidRPr="1AF1B785">
        <w:rPr>
          <w:rFonts w:ascii="Arial" w:eastAsia="Arial" w:hAnsi="Arial" w:cs="Arial"/>
          <w:sz w:val="20"/>
          <w:szCs w:val="20"/>
        </w:rPr>
        <w:t>hecks</w:t>
      </w:r>
    </w:p>
    <w:p w14:paraId="7428447E" w14:textId="2F7A7F9C" w:rsidR="00BE25CA" w:rsidRPr="00741D80" w:rsidRDefault="00BE25CA" w:rsidP="00915208">
      <w:pPr>
        <w:overflowPunct w:val="0"/>
        <w:autoSpaceDE w:val="0"/>
        <w:autoSpaceDN w:val="0"/>
        <w:adjustRightInd w:val="0"/>
        <w:spacing w:after="240" w:line="240" w:lineRule="auto"/>
        <w:jc w:val="both"/>
        <w:textAlignment w:val="baseline"/>
        <w:rPr>
          <w:rFonts w:ascii="Arial,Times New Roman" w:eastAsia="Arial,Times New Roman" w:hAnsi="Arial,Times New Roman" w:cs="Arial,Times New Roman"/>
          <w:sz w:val="20"/>
          <w:szCs w:val="20"/>
          <w:lang w:eastAsia="en-AU"/>
        </w:rPr>
      </w:pPr>
      <w:r>
        <w:rPr>
          <w:rFonts w:ascii="Arial" w:eastAsia="Arial" w:hAnsi="Arial" w:cs="Arial"/>
          <w:sz w:val="20"/>
          <w:szCs w:val="20"/>
          <w:lang w:eastAsia="en-AU"/>
        </w:rPr>
        <w:t>Overseas qualifications can be submitted to the</w:t>
      </w:r>
      <w:r w:rsidRPr="00F7286D">
        <w:rPr>
          <w:rFonts w:ascii="Arial" w:eastAsia="Arial" w:hAnsi="Arial" w:cs="Arial"/>
          <w:color w:val="000000" w:themeColor="text1"/>
          <w:sz w:val="20"/>
          <w:szCs w:val="20"/>
        </w:rPr>
        <w:t xml:space="preserve"> Overseas Qualification Unit</w:t>
      </w:r>
      <w:r>
        <w:rPr>
          <w:rFonts w:ascii="Arial" w:eastAsia="Arial" w:hAnsi="Arial" w:cs="Arial"/>
          <w:color w:val="000000" w:themeColor="text1"/>
          <w:sz w:val="20"/>
          <w:szCs w:val="20"/>
        </w:rPr>
        <w:t xml:space="preserve">, </w:t>
      </w:r>
      <w:r w:rsidRPr="00F7286D">
        <w:rPr>
          <w:rFonts w:ascii="Arial" w:eastAsia="Arial" w:hAnsi="Arial" w:cs="Arial"/>
          <w:color w:val="000000" w:themeColor="text1"/>
          <w:sz w:val="20"/>
          <w:szCs w:val="20"/>
        </w:rPr>
        <w:t>D</w:t>
      </w:r>
      <w:r w:rsidR="00707BB0">
        <w:rPr>
          <w:rFonts w:ascii="Arial" w:eastAsia="Arial" w:hAnsi="Arial" w:cs="Arial"/>
          <w:color w:val="000000" w:themeColor="text1"/>
          <w:sz w:val="20"/>
          <w:szCs w:val="20"/>
        </w:rPr>
        <w:t>epartment of Youth Justice, Employment, Small Business and Training (DYJ</w:t>
      </w:r>
      <w:r w:rsidRPr="00F7286D">
        <w:rPr>
          <w:rFonts w:ascii="Arial" w:eastAsia="Arial" w:hAnsi="Arial" w:cs="Arial"/>
          <w:color w:val="000000" w:themeColor="text1"/>
          <w:sz w:val="20"/>
          <w:szCs w:val="20"/>
        </w:rPr>
        <w:t>ESBT</w:t>
      </w:r>
      <w:r w:rsidR="00707BB0">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for assessment, to determine an equivalent Australian qualification.</w:t>
      </w:r>
      <w:r w:rsidR="00C9347F">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Please </w:t>
      </w:r>
      <w:r w:rsidR="00AE1B5D">
        <w:rPr>
          <w:rFonts w:ascii="Arial" w:eastAsia="Arial" w:hAnsi="Arial" w:cs="Arial"/>
          <w:color w:val="000000" w:themeColor="text1"/>
          <w:sz w:val="20"/>
          <w:szCs w:val="20"/>
        </w:rPr>
        <w:t>refer to</w:t>
      </w:r>
      <w:r>
        <w:rPr>
          <w:rFonts w:ascii="Arial" w:eastAsia="Arial" w:hAnsi="Arial" w:cs="Arial"/>
          <w:color w:val="000000" w:themeColor="text1"/>
          <w:sz w:val="20"/>
          <w:szCs w:val="20"/>
        </w:rPr>
        <w:t xml:space="preserve"> the D</w:t>
      </w:r>
      <w:r w:rsidR="00707BB0">
        <w:rPr>
          <w:rFonts w:ascii="Arial" w:eastAsia="Arial" w:hAnsi="Arial" w:cs="Arial"/>
          <w:color w:val="000000" w:themeColor="text1"/>
          <w:sz w:val="20"/>
          <w:szCs w:val="20"/>
        </w:rPr>
        <w:t>YJ</w:t>
      </w:r>
      <w:r>
        <w:rPr>
          <w:rFonts w:ascii="Arial" w:eastAsia="Arial" w:hAnsi="Arial" w:cs="Arial"/>
          <w:color w:val="000000" w:themeColor="text1"/>
          <w:sz w:val="20"/>
          <w:szCs w:val="20"/>
        </w:rPr>
        <w:t>ESBT website at</w:t>
      </w:r>
      <w:r w:rsidRPr="00F7286D">
        <w:rPr>
          <w:rFonts w:ascii="Arial" w:eastAsia="Arial" w:hAnsi="Arial" w:cs="Arial"/>
          <w:color w:val="000000" w:themeColor="text1"/>
          <w:sz w:val="20"/>
          <w:szCs w:val="20"/>
        </w:rPr>
        <w:t xml:space="preserve"> </w:t>
      </w:r>
      <w:hyperlink r:id="rId20" w:history="1">
        <w:r>
          <w:rPr>
            <w:rStyle w:val="Hyperlink"/>
            <w:rFonts w:ascii="Arial" w:eastAsia="Arial" w:hAnsi="Arial" w:cs="Arial"/>
            <w:sz w:val="20"/>
            <w:szCs w:val="20"/>
          </w:rPr>
          <w:t>www.desbt.qld.gov.au/training/training-careers/osqrecognition</w:t>
        </w:r>
      </w:hyperlink>
      <w:r w:rsidRPr="00F7286D">
        <w:rPr>
          <w:rFonts w:ascii="Arial" w:eastAsia="Arial" w:hAnsi="Arial" w:cs="Arial"/>
          <w:color w:val="000000" w:themeColor="text1"/>
          <w:sz w:val="20"/>
          <w:szCs w:val="20"/>
        </w:rPr>
        <w:t xml:space="preserve"> for further information.</w:t>
      </w:r>
      <w:r w:rsidRPr="65F91108">
        <w:rPr>
          <w:rFonts w:ascii="Arial" w:eastAsia="Arial" w:hAnsi="Arial" w:cs="Arial"/>
          <w:sz w:val="20"/>
          <w:szCs w:val="20"/>
          <w:lang w:eastAsia="en-AU"/>
        </w:rPr>
        <w:t xml:space="preserve"> </w:t>
      </w:r>
    </w:p>
    <w:p w14:paraId="4B8C1990" w14:textId="77777777" w:rsidR="00A00653" w:rsidRDefault="00A00653" w:rsidP="00915208">
      <w:pPr>
        <w:spacing w:before="120" w:after="120"/>
        <w:jc w:val="both"/>
        <w:rPr>
          <w:rFonts w:ascii="Arial" w:eastAsia="Arial" w:hAnsi="Arial" w:cs="Arial"/>
          <w:b/>
          <w:bCs/>
          <w:color w:val="004880"/>
          <w:sz w:val="24"/>
          <w:szCs w:val="24"/>
        </w:rPr>
      </w:pPr>
      <w:bookmarkStart w:id="17" w:name="_Toc384129645"/>
    </w:p>
    <w:p w14:paraId="79CD5BCB" w14:textId="77777777" w:rsidR="00A00653" w:rsidRDefault="00A00653" w:rsidP="00915208">
      <w:pPr>
        <w:spacing w:before="120" w:after="120"/>
        <w:jc w:val="both"/>
        <w:rPr>
          <w:rFonts w:ascii="Arial" w:eastAsia="Arial" w:hAnsi="Arial" w:cs="Arial"/>
          <w:b/>
          <w:bCs/>
          <w:color w:val="004880"/>
          <w:sz w:val="24"/>
          <w:szCs w:val="24"/>
        </w:rPr>
      </w:pPr>
    </w:p>
    <w:p w14:paraId="0C0BB921" w14:textId="5647733B" w:rsidR="00F0557F" w:rsidRPr="00EB60B8" w:rsidRDefault="73412029" w:rsidP="00915208">
      <w:pPr>
        <w:spacing w:before="120" w:after="120"/>
        <w:jc w:val="both"/>
        <w:rPr>
          <w:rFonts w:ascii="Arial" w:eastAsia="Arial" w:hAnsi="Arial" w:cs="Arial"/>
          <w:b/>
          <w:bCs/>
          <w:color w:val="004880"/>
          <w:sz w:val="24"/>
          <w:szCs w:val="24"/>
        </w:rPr>
      </w:pPr>
      <w:r w:rsidRPr="73412029">
        <w:rPr>
          <w:rFonts w:ascii="Arial" w:eastAsia="Arial" w:hAnsi="Arial" w:cs="Arial"/>
          <w:b/>
          <w:bCs/>
          <w:color w:val="004880"/>
          <w:sz w:val="24"/>
          <w:szCs w:val="24"/>
        </w:rPr>
        <w:t>Criminal history</w:t>
      </w:r>
      <w:bookmarkEnd w:id="17"/>
    </w:p>
    <w:p w14:paraId="359B5AB3" w14:textId="23D38251" w:rsidR="001514AB" w:rsidRPr="00C2615A" w:rsidRDefault="65F91108" w:rsidP="00915208">
      <w:pPr>
        <w:jc w:val="both"/>
        <w:rPr>
          <w:rFonts w:ascii="Arial" w:eastAsia="Arial" w:hAnsi="Arial" w:cs="Arial"/>
          <w:sz w:val="20"/>
          <w:szCs w:val="20"/>
        </w:rPr>
      </w:pPr>
      <w:r w:rsidRPr="65F91108">
        <w:rPr>
          <w:rFonts w:ascii="Arial" w:eastAsia="Arial" w:hAnsi="Arial" w:cs="Arial"/>
          <w:sz w:val="20"/>
          <w:szCs w:val="20"/>
        </w:rPr>
        <w:t xml:space="preserve">When an applicant is recommended for </w:t>
      </w:r>
      <w:r w:rsidR="00880B4D">
        <w:rPr>
          <w:rFonts w:ascii="Arial" w:eastAsia="Arial" w:hAnsi="Arial" w:cs="Arial"/>
          <w:sz w:val="20"/>
          <w:szCs w:val="20"/>
        </w:rPr>
        <w:t>employment</w:t>
      </w:r>
      <w:r w:rsidR="007C7AAF">
        <w:rPr>
          <w:rFonts w:ascii="Arial" w:eastAsia="Arial" w:hAnsi="Arial" w:cs="Arial"/>
          <w:sz w:val="20"/>
          <w:szCs w:val="20"/>
        </w:rPr>
        <w:t xml:space="preserve"> with the QAS</w:t>
      </w:r>
      <w:r w:rsidRPr="65F91108">
        <w:rPr>
          <w:rFonts w:ascii="Arial" w:eastAsia="Arial" w:hAnsi="Arial" w:cs="Arial"/>
          <w:sz w:val="20"/>
          <w:szCs w:val="20"/>
        </w:rPr>
        <w:t xml:space="preserve">, a criminal history check must be conducted if the applicant is not an existing permanent employee of </w:t>
      </w:r>
      <w:r w:rsidRPr="001B7A36">
        <w:rPr>
          <w:rFonts w:ascii="Arial" w:eastAsia="Arial" w:hAnsi="Arial" w:cs="Arial"/>
          <w:sz w:val="20"/>
          <w:szCs w:val="20"/>
        </w:rPr>
        <w:t>the Department of Health</w:t>
      </w:r>
      <w:r w:rsidRPr="00880B4D">
        <w:rPr>
          <w:rFonts w:ascii="Arial" w:eastAsia="Arial" w:hAnsi="Arial" w:cs="Arial"/>
          <w:sz w:val="20"/>
          <w:szCs w:val="20"/>
        </w:rPr>
        <w:t>.</w:t>
      </w:r>
      <w:r w:rsidRPr="65F91108">
        <w:rPr>
          <w:rFonts w:ascii="Arial" w:eastAsia="Arial" w:hAnsi="Arial" w:cs="Arial"/>
          <w:sz w:val="20"/>
          <w:szCs w:val="20"/>
        </w:rPr>
        <w:t xml:space="preserve"> </w:t>
      </w:r>
      <w:r w:rsidR="003C225B">
        <w:rPr>
          <w:rFonts w:ascii="Arial" w:eastAsia="Arial" w:hAnsi="Arial" w:cs="Arial"/>
          <w:sz w:val="20"/>
          <w:szCs w:val="20"/>
        </w:rPr>
        <w:t xml:space="preserve"> </w:t>
      </w:r>
      <w:r w:rsidR="00974488">
        <w:rPr>
          <w:rFonts w:ascii="Arial" w:eastAsia="Arial" w:hAnsi="Arial" w:cs="Arial"/>
          <w:sz w:val="20"/>
          <w:szCs w:val="20"/>
        </w:rPr>
        <w:t>Applicants</w:t>
      </w:r>
      <w:r w:rsidRPr="65F91108">
        <w:rPr>
          <w:rFonts w:ascii="Arial" w:eastAsia="Arial" w:hAnsi="Arial" w:cs="Arial"/>
          <w:sz w:val="20"/>
          <w:szCs w:val="20"/>
        </w:rPr>
        <w:t xml:space="preserve"> recommended for appointment will be asked to provide adequate proof of identity and written consent for the QAS to conduct a criminal history check through the Queensland Police Service.  Failure</w:t>
      </w:r>
      <w:r w:rsidR="000F5BFA">
        <w:rPr>
          <w:rFonts w:ascii="Arial" w:eastAsia="Arial" w:hAnsi="Arial" w:cs="Arial"/>
          <w:sz w:val="20"/>
          <w:szCs w:val="20"/>
        </w:rPr>
        <w:t>,</w:t>
      </w:r>
      <w:r w:rsidRPr="65F91108">
        <w:rPr>
          <w:rFonts w:ascii="Arial" w:eastAsia="Arial" w:hAnsi="Arial" w:cs="Arial"/>
          <w:sz w:val="20"/>
          <w:szCs w:val="20"/>
        </w:rPr>
        <w:t xml:space="preserve"> without reasonable explanation</w:t>
      </w:r>
      <w:r w:rsidR="009B7191">
        <w:rPr>
          <w:rFonts w:ascii="Arial" w:eastAsia="Arial" w:hAnsi="Arial" w:cs="Arial"/>
          <w:sz w:val="20"/>
          <w:szCs w:val="20"/>
        </w:rPr>
        <w:t>,</w:t>
      </w:r>
      <w:r w:rsidRPr="65F91108">
        <w:rPr>
          <w:rFonts w:ascii="Arial" w:eastAsia="Arial" w:hAnsi="Arial" w:cs="Arial"/>
          <w:sz w:val="20"/>
          <w:szCs w:val="20"/>
        </w:rPr>
        <w:t xml:space="preserve"> to provide the appropriate documentation and consent</w:t>
      </w:r>
      <w:r w:rsidR="000F5BFA">
        <w:rPr>
          <w:rFonts w:ascii="Arial" w:eastAsia="Arial" w:hAnsi="Arial" w:cs="Arial"/>
          <w:sz w:val="20"/>
          <w:szCs w:val="20"/>
        </w:rPr>
        <w:t>,</w:t>
      </w:r>
      <w:r w:rsidRPr="65F91108">
        <w:rPr>
          <w:rFonts w:ascii="Arial" w:eastAsia="Arial" w:hAnsi="Arial" w:cs="Arial"/>
          <w:sz w:val="20"/>
          <w:szCs w:val="20"/>
        </w:rPr>
        <w:t xml:space="preserve"> will render the applicant unsuitable for </w:t>
      </w:r>
      <w:r w:rsidR="00974488">
        <w:rPr>
          <w:rFonts w:ascii="Arial" w:eastAsia="Arial" w:hAnsi="Arial" w:cs="Arial"/>
          <w:sz w:val="20"/>
          <w:szCs w:val="20"/>
        </w:rPr>
        <w:t>appointment.</w:t>
      </w:r>
    </w:p>
    <w:p w14:paraId="6AAB29E7" w14:textId="3D3F2A98" w:rsidR="00726D64" w:rsidRPr="004600AA" w:rsidRDefault="00974488">
      <w:pPr>
        <w:jc w:val="both"/>
        <w:rPr>
          <w:rFonts w:ascii="Arial" w:eastAsia="Arial" w:hAnsi="Arial" w:cs="Arial"/>
          <w:sz w:val="20"/>
          <w:szCs w:val="20"/>
        </w:rPr>
      </w:pPr>
      <w:r>
        <w:rPr>
          <w:rFonts w:ascii="Arial" w:eastAsia="Arial" w:hAnsi="Arial" w:cs="Arial"/>
          <w:sz w:val="20"/>
          <w:szCs w:val="20"/>
        </w:rPr>
        <w:t>Applicants</w:t>
      </w:r>
      <w:r w:rsidR="65F91108" w:rsidRPr="65F91108">
        <w:rPr>
          <w:rFonts w:ascii="Arial" w:eastAsia="Arial" w:hAnsi="Arial" w:cs="Arial"/>
          <w:sz w:val="20"/>
          <w:szCs w:val="20"/>
        </w:rPr>
        <w:t xml:space="preserve"> recommended for appointment who have resided in New Zealand</w:t>
      </w:r>
      <w:r w:rsidR="003474EB">
        <w:rPr>
          <w:rFonts w:ascii="Arial" w:eastAsia="Arial" w:hAnsi="Arial" w:cs="Arial"/>
          <w:sz w:val="20"/>
          <w:szCs w:val="20"/>
        </w:rPr>
        <w:t xml:space="preserve"> </w:t>
      </w:r>
      <w:r w:rsidR="65F91108" w:rsidRPr="65F91108">
        <w:rPr>
          <w:rFonts w:ascii="Arial" w:eastAsia="Arial" w:hAnsi="Arial" w:cs="Arial"/>
          <w:sz w:val="20"/>
          <w:szCs w:val="20"/>
        </w:rPr>
        <w:t xml:space="preserve">for a minimum </w:t>
      </w:r>
      <w:r w:rsidR="00722249">
        <w:rPr>
          <w:rFonts w:ascii="Arial" w:eastAsia="Arial" w:hAnsi="Arial" w:cs="Arial"/>
          <w:sz w:val="20"/>
          <w:szCs w:val="20"/>
        </w:rPr>
        <w:t xml:space="preserve">period </w:t>
      </w:r>
      <w:r w:rsidR="65F91108" w:rsidRPr="65F91108">
        <w:rPr>
          <w:rFonts w:ascii="Arial" w:eastAsia="Arial" w:hAnsi="Arial" w:cs="Arial"/>
          <w:sz w:val="20"/>
          <w:szCs w:val="20"/>
        </w:rPr>
        <w:t xml:space="preserve">of six </w:t>
      </w:r>
      <w:r w:rsidR="003474EB">
        <w:rPr>
          <w:rFonts w:ascii="Arial" w:eastAsia="Arial" w:hAnsi="Arial" w:cs="Arial"/>
          <w:sz w:val="20"/>
          <w:szCs w:val="20"/>
        </w:rPr>
        <w:t xml:space="preserve">(6) </w:t>
      </w:r>
      <w:r w:rsidR="65F91108" w:rsidRPr="65F91108">
        <w:rPr>
          <w:rFonts w:ascii="Arial" w:eastAsia="Arial" w:hAnsi="Arial" w:cs="Arial"/>
          <w:sz w:val="20"/>
          <w:szCs w:val="20"/>
        </w:rPr>
        <w:t xml:space="preserve">months (cumulative) in the previous </w:t>
      </w:r>
      <w:r w:rsidR="003474EB">
        <w:rPr>
          <w:rFonts w:ascii="Arial" w:eastAsia="Arial" w:hAnsi="Arial" w:cs="Arial"/>
          <w:sz w:val="20"/>
          <w:szCs w:val="20"/>
        </w:rPr>
        <w:t>ten (</w:t>
      </w:r>
      <w:r w:rsidR="65F91108" w:rsidRPr="65F91108">
        <w:rPr>
          <w:rFonts w:ascii="Arial" w:eastAsia="Arial" w:hAnsi="Arial" w:cs="Arial"/>
          <w:sz w:val="20"/>
          <w:szCs w:val="20"/>
        </w:rPr>
        <w:t>10</w:t>
      </w:r>
      <w:r w:rsidR="003474EB">
        <w:rPr>
          <w:rFonts w:ascii="Arial" w:eastAsia="Arial" w:hAnsi="Arial" w:cs="Arial"/>
          <w:sz w:val="20"/>
          <w:szCs w:val="20"/>
        </w:rPr>
        <w:t>)</w:t>
      </w:r>
      <w:r w:rsidR="65F91108" w:rsidRPr="65F91108">
        <w:rPr>
          <w:rFonts w:ascii="Arial" w:eastAsia="Arial" w:hAnsi="Arial" w:cs="Arial"/>
          <w:sz w:val="20"/>
          <w:szCs w:val="20"/>
        </w:rPr>
        <w:t xml:space="preserve"> years and w</w:t>
      </w:r>
      <w:r w:rsidR="009B7191">
        <w:rPr>
          <w:rFonts w:ascii="Arial" w:eastAsia="Arial" w:hAnsi="Arial" w:cs="Arial"/>
          <w:sz w:val="20"/>
          <w:szCs w:val="20"/>
        </w:rPr>
        <w:t>ere</w:t>
      </w:r>
      <w:r w:rsidR="65F91108" w:rsidRPr="65F91108">
        <w:rPr>
          <w:rFonts w:ascii="Arial" w:eastAsia="Arial" w:hAnsi="Arial" w:cs="Arial"/>
          <w:sz w:val="20"/>
          <w:szCs w:val="20"/>
        </w:rPr>
        <w:t xml:space="preserve"> 16 years of age or older at the time</w:t>
      </w:r>
      <w:r w:rsidR="003474EB">
        <w:rPr>
          <w:rFonts w:ascii="Arial" w:eastAsia="Arial" w:hAnsi="Arial" w:cs="Arial"/>
          <w:sz w:val="20"/>
          <w:szCs w:val="20"/>
        </w:rPr>
        <w:t>,</w:t>
      </w:r>
      <w:r w:rsidR="65F91108" w:rsidRPr="65F91108">
        <w:rPr>
          <w:rFonts w:ascii="Arial" w:eastAsia="Arial" w:hAnsi="Arial" w:cs="Arial"/>
          <w:sz w:val="20"/>
          <w:szCs w:val="20"/>
        </w:rPr>
        <w:t xml:space="preserve"> will require a </w:t>
      </w:r>
      <w:r w:rsidR="003474EB">
        <w:rPr>
          <w:rFonts w:ascii="Arial" w:eastAsia="Arial" w:hAnsi="Arial" w:cs="Arial"/>
          <w:sz w:val="20"/>
          <w:szCs w:val="20"/>
        </w:rPr>
        <w:t>N</w:t>
      </w:r>
      <w:r w:rsidR="00722249">
        <w:rPr>
          <w:rFonts w:ascii="Arial" w:eastAsia="Arial" w:hAnsi="Arial" w:cs="Arial"/>
          <w:sz w:val="20"/>
          <w:szCs w:val="20"/>
        </w:rPr>
        <w:t>ew</w:t>
      </w:r>
      <w:r w:rsidR="00AE1B5D">
        <w:rPr>
          <w:rFonts w:ascii="Arial" w:eastAsia="Arial" w:hAnsi="Arial" w:cs="Arial"/>
          <w:sz w:val="20"/>
          <w:szCs w:val="20"/>
        </w:rPr>
        <w:t xml:space="preserve"> </w:t>
      </w:r>
      <w:r w:rsidR="00722249">
        <w:rPr>
          <w:rFonts w:ascii="Arial" w:eastAsia="Arial" w:hAnsi="Arial" w:cs="Arial"/>
          <w:sz w:val="20"/>
          <w:szCs w:val="20"/>
        </w:rPr>
        <w:t>Zealand</w:t>
      </w:r>
      <w:r w:rsidR="65F91108" w:rsidRPr="65F91108">
        <w:rPr>
          <w:rFonts w:ascii="Arial" w:eastAsia="Arial" w:hAnsi="Arial" w:cs="Arial"/>
          <w:sz w:val="20"/>
          <w:szCs w:val="20"/>
        </w:rPr>
        <w:t xml:space="preserve"> </w:t>
      </w:r>
      <w:r w:rsidR="00F132D2">
        <w:rPr>
          <w:rFonts w:ascii="Arial" w:eastAsia="Arial" w:hAnsi="Arial" w:cs="Arial"/>
          <w:sz w:val="20"/>
          <w:szCs w:val="20"/>
        </w:rPr>
        <w:t>c</w:t>
      </w:r>
      <w:r w:rsidR="65F91108" w:rsidRPr="65F91108">
        <w:rPr>
          <w:rFonts w:ascii="Arial" w:eastAsia="Arial" w:hAnsi="Arial" w:cs="Arial"/>
          <w:sz w:val="20"/>
          <w:szCs w:val="20"/>
        </w:rPr>
        <w:t xml:space="preserve">riminal </w:t>
      </w:r>
      <w:r w:rsidR="00F132D2">
        <w:rPr>
          <w:rFonts w:ascii="Arial" w:eastAsia="Arial" w:hAnsi="Arial" w:cs="Arial"/>
          <w:sz w:val="20"/>
          <w:szCs w:val="20"/>
        </w:rPr>
        <w:t>h</w:t>
      </w:r>
      <w:r w:rsidR="65F91108" w:rsidRPr="65F91108">
        <w:rPr>
          <w:rFonts w:ascii="Arial" w:eastAsia="Arial" w:hAnsi="Arial" w:cs="Arial"/>
          <w:sz w:val="20"/>
          <w:szCs w:val="20"/>
        </w:rPr>
        <w:t xml:space="preserve">istory </w:t>
      </w:r>
      <w:r w:rsidR="00F132D2">
        <w:rPr>
          <w:rFonts w:ascii="Arial" w:eastAsia="Arial" w:hAnsi="Arial" w:cs="Arial"/>
          <w:sz w:val="20"/>
          <w:szCs w:val="20"/>
        </w:rPr>
        <w:t>c</w:t>
      </w:r>
      <w:r w:rsidR="65F91108" w:rsidRPr="65F91108">
        <w:rPr>
          <w:rFonts w:ascii="Arial" w:eastAsia="Arial" w:hAnsi="Arial" w:cs="Arial"/>
          <w:sz w:val="20"/>
          <w:szCs w:val="20"/>
        </w:rPr>
        <w:t>heck</w:t>
      </w:r>
      <w:r w:rsidR="003474EB">
        <w:rPr>
          <w:rFonts w:ascii="Arial" w:eastAsia="Arial" w:hAnsi="Arial" w:cs="Arial"/>
          <w:sz w:val="20"/>
          <w:szCs w:val="20"/>
        </w:rPr>
        <w:t>.  T</w:t>
      </w:r>
      <w:r w:rsidR="65F91108" w:rsidRPr="65F91108">
        <w:rPr>
          <w:rFonts w:ascii="Arial" w:eastAsia="Arial" w:hAnsi="Arial" w:cs="Arial"/>
          <w:sz w:val="20"/>
          <w:szCs w:val="20"/>
        </w:rPr>
        <w:t xml:space="preserve">his detail must be disclosed on the </w:t>
      </w:r>
      <w:r w:rsidR="003474EB">
        <w:rPr>
          <w:rFonts w:ascii="Arial" w:eastAsia="Arial" w:hAnsi="Arial" w:cs="Arial"/>
          <w:sz w:val="20"/>
          <w:szCs w:val="20"/>
        </w:rPr>
        <w:t xml:space="preserve">Criminal History </w:t>
      </w:r>
      <w:r w:rsidR="009B7191">
        <w:rPr>
          <w:rFonts w:ascii="Arial" w:eastAsia="Arial" w:hAnsi="Arial" w:cs="Arial"/>
          <w:sz w:val="20"/>
          <w:szCs w:val="20"/>
        </w:rPr>
        <w:t xml:space="preserve">Check </w:t>
      </w:r>
      <w:r w:rsidR="003474EB">
        <w:rPr>
          <w:rFonts w:ascii="Arial" w:eastAsia="Arial" w:hAnsi="Arial" w:cs="Arial"/>
          <w:sz w:val="20"/>
          <w:szCs w:val="20"/>
        </w:rPr>
        <w:t>C</w:t>
      </w:r>
      <w:r w:rsidR="65F91108" w:rsidRPr="65F91108">
        <w:rPr>
          <w:rFonts w:ascii="Arial" w:eastAsia="Arial" w:hAnsi="Arial" w:cs="Arial"/>
          <w:sz w:val="20"/>
          <w:szCs w:val="20"/>
        </w:rPr>
        <w:t>onsent form.</w:t>
      </w:r>
    </w:p>
    <w:p w14:paraId="2F613225" w14:textId="334092FE" w:rsidR="00775A24" w:rsidRPr="004600AA" w:rsidRDefault="003474EB">
      <w:pPr>
        <w:jc w:val="both"/>
        <w:rPr>
          <w:rFonts w:ascii="Arial" w:eastAsia="Arial" w:hAnsi="Arial" w:cs="Arial"/>
          <w:sz w:val="20"/>
          <w:szCs w:val="20"/>
        </w:rPr>
      </w:pPr>
      <w:r>
        <w:rPr>
          <w:rFonts w:ascii="Arial" w:eastAsia="Arial" w:hAnsi="Arial" w:cs="Arial"/>
          <w:sz w:val="20"/>
          <w:szCs w:val="20"/>
        </w:rPr>
        <w:lastRenderedPageBreak/>
        <w:t>Applicants</w:t>
      </w:r>
      <w:r w:rsidRPr="65F91108">
        <w:rPr>
          <w:rFonts w:ascii="Arial" w:eastAsia="Arial" w:hAnsi="Arial" w:cs="Arial"/>
          <w:sz w:val="20"/>
          <w:szCs w:val="20"/>
        </w:rPr>
        <w:t xml:space="preserve"> recommended for appointment who have </w:t>
      </w:r>
      <w:r>
        <w:rPr>
          <w:rFonts w:ascii="Arial" w:eastAsia="Arial" w:hAnsi="Arial" w:cs="Arial"/>
          <w:sz w:val="20"/>
          <w:szCs w:val="20"/>
        </w:rPr>
        <w:t>resided in other countries</w:t>
      </w:r>
      <w:r w:rsidR="65F91108" w:rsidRPr="65F91108">
        <w:rPr>
          <w:rFonts w:ascii="Arial" w:eastAsia="Arial" w:hAnsi="Arial" w:cs="Arial"/>
          <w:sz w:val="20"/>
          <w:szCs w:val="20"/>
        </w:rPr>
        <w:t xml:space="preserve"> for a minimum period of 12</w:t>
      </w:r>
      <w:r w:rsidR="00AE1B5D">
        <w:rPr>
          <w:rFonts w:ascii="Arial" w:eastAsia="Arial" w:hAnsi="Arial" w:cs="Arial"/>
          <w:sz w:val="20"/>
          <w:szCs w:val="20"/>
        </w:rPr>
        <w:t xml:space="preserve"> </w:t>
      </w:r>
      <w:r w:rsidR="65F91108" w:rsidRPr="65F91108">
        <w:rPr>
          <w:rFonts w:ascii="Arial" w:eastAsia="Arial" w:hAnsi="Arial" w:cs="Arial"/>
          <w:sz w:val="20"/>
          <w:szCs w:val="20"/>
        </w:rPr>
        <w:t xml:space="preserve">months (cumulative) in the previous </w:t>
      </w:r>
      <w:r w:rsidR="00855946">
        <w:rPr>
          <w:rFonts w:ascii="Arial" w:eastAsia="Arial" w:hAnsi="Arial" w:cs="Arial"/>
          <w:sz w:val="20"/>
          <w:szCs w:val="20"/>
        </w:rPr>
        <w:t>ten (</w:t>
      </w:r>
      <w:r w:rsidR="65F91108" w:rsidRPr="65F91108">
        <w:rPr>
          <w:rFonts w:ascii="Arial" w:eastAsia="Arial" w:hAnsi="Arial" w:cs="Arial"/>
          <w:sz w:val="20"/>
          <w:szCs w:val="20"/>
        </w:rPr>
        <w:t>10</w:t>
      </w:r>
      <w:r w:rsidR="00855946">
        <w:rPr>
          <w:rFonts w:ascii="Arial" w:eastAsia="Arial" w:hAnsi="Arial" w:cs="Arial"/>
          <w:sz w:val="20"/>
          <w:szCs w:val="20"/>
        </w:rPr>
        <w:t>)</w:t>
      </w:r>
      <w:r w:rsidR="65F91108" w:rsidRPr="65F91108">
        <w:rPr>
          <w:rFonts w:ascii="Arial" w:eastAsia="Arial" w:hAnsi="Arial" w:cs="Arial"/>
          <w:sz w:val="20"/>
          <w:szCs w:val="20"/>
        </w:rPr>
        <w:t xml:space="preserve"> years</w:t>
      </w:r>
      <w:r w:rsidR="00855946">
        <w:rPr>
          <w:rFonts w:ascii="Arial" w:eastAsia="Arial" w:hAnsi="Arial" w:cs="Arial"/>
          <w:sz w:val="20"/>
          <w:szCs w:val="20"/>
        </w:rPr>
        <w:t xml:space="preserve"> and w</w:t>
      </w:r>
      <w:r w:rsidR="009B7191">
        <w:rPr>
          <w:rFonts w:ascii="Arial" w:eastAsia="Arial" w:hAnsi="Arial" w:cs="Arial"/>
          <w:sz w:val="20"/>
          <w:szCs w:val="20"/>
        </w:rPr>
        <w:t>ere</w:t>
      </w:r>
      <w:r w:rsidR="00722249">
        <w:rPr>
          <w:rFonts w:ascii="Arial" w:eastAsia="Arial" w:hAnsi="Arial" w:cs="Arial"/>
          <w:sz w:val="20"/>
          <w:szCs w:val="20"/>
        </w:rPr>
        <w:t xml:space="preserve"> </w:t>
      </w:r>
      <w:r w:rsidR="65F91108" w:rsidRPr="65F91108">
        <w:rPr>
          <w:rFonts w:ascii="Arial" w:eastAsia="Arial" w:hAnsi="Arial" w:cs="Arial"/>
          <w:sz w:val="20"/>
          <w:szCs w:val="20"/>
        </w:rPr>
        <w:t>16 years of age</w:t>
      </w:r>
      <w:r w:rsidR="00AA2DB4">
        <w:rPr>
          <w:rFonts w:ascii="Arial" w:eastAsia="Arial" w:hAnsi="Arial" w:cs="Arial"/>
          <w:sz w:val="20"/>
          <w:szCs w:val="20"/>
        </w:rPr>
        <w:t xml:space="preserve"> or older</w:t>
      </w:r>
      <w:r w:rsidR="65F91108" w:rsidRPr="65F91108">
        <w:rPr>
          <w:rFonts w:ascii="Arial" w:eastAsia="Arial" w:hAnsi="Arial" w:cs="Arial"/>
          <w:sz w:val="20"/>
          <w:szCs w:val="20"/>
        </w:rPr>
        <w:t xml:space="preserve"> at the time</w:t>
      </w:r>
      <w:r w:rsidR="00AD5C64">
        <w:rPr>
          <w:rFonts w:ascii="Arial" w:eastAsia="Arial" w:hAnsi="Arial" w:cs="Arial"/>
          <w:sz w:val="20"/>
          <w:szCs w:val="20"/>
        </w:rPr>
        <w:t>, will require</w:t>
      </w:r>
      <w:r w:rsidR="00F132D2">
        <w:rPr>
          <w:rFonts w:ascii="Arial" w:eastAsia="Arial" w:hAnsi="Arial" w:cs="Arial"/>
          <w:sz w:val="20"/>
          <w:szCs w:val="20"/>
        </w:rPr>
        <w:t xml:space="preserve"> an international criminal history check</w:t>
      </w:r>
      <w:r w:rsidR="65F91108" w:rsidRPr="65F91108">
        <w:rPr>
          <w:rFonts w:ascii="Arial" w:eastAsia="Arial" w:hAnsi="Arial" w:cs="Arial"/>
          <w:sz w:val="20"/>
          <w:szCs w:val="20"/>
        </w:rPr>
        <w:t xml:space="preserve">. </w:t>
      </w:r>
      <w:r w:rsidR="0055218F" w:rsidRPr="65F91108">
        <w:rPr>
          <w:rFonts w:ascii="Arial" w:eastAsia="Arial" w:hAnsi="Arial" w:cs="Arial"/>
          <w:sz w:val="20"/>
          <w:szCs w:val="20"/>
        </w:rPr>
        <w:t xml:space="preserve"> </w:t>
      </w:r>
      <w:r w:rsidR="0055218F">
        <w:rPr>
          <w:rFonts w:ascii="Arial" w:eastAsia="Arial" w:hAnsi="Arial" w:cs="Arial"/>
          <w:sz w:val="20"/>
          <w:szCs w:val="20"/>
        </w:rPr>
        <w:t xml:space="preserve">Applicants will </w:t>
      </w:r>
      <w:r w:rsidR="00B27FDF">
        <w:rPr>
          <w:rFonts w:ascii="Arial" w:eastAsia="Arial" w:hAnsi="Arial" w:cs="Arial"/>
          <w:sz w:val="20"/>
          <w:szCs w:val="20"/>
        </w:rPr>
        <w:t xml:space="preserve">be requested </w:t>
      </w:r>
      <w:r w:rsidR="65F91108" w:rsidRPr="65F91108">
        <w:rPr>
          <w:rFonts w:ascii="Arial" w:eastAsia="Arial" w:hAnsi="Arial" w:cs="Arial"/>
          <w:sz w:val="20"/>
          <w:szCs w:val="20"/>
        </w:rPr>
        <w:t xml:space="preserve">to provide the required information from the appropriate authority </w:t>
      </w:r>
      <w:r w:rsidR="00B27FDF">
        <w:rPr>
          <w:rFonts w:ascii="Arial" w:eastAsia="Arial" w:hAnsi="Arial" w:cs="Arial"/>
          <w:sz w:val="20"/>
          <w:szCs w:val="20"/>
        </w:rPr>
        <w:t>from</w:t>
      </w:r>
      <w:r w:rsidR="65F91108" w:rsidRPr="65F91108">
        <w:rPr>
          <w:rFonts w:ascii="Arial" w:eastAsia="Arial" w:hAnsi="Arial" w:cs="Arial"/>
          <w:sz w:val="20"/>
          <w:szCs w:val="20"/>
        </w:rPr>
        <w:t xml:space="preserve"> all relevant countries.</w:t>
      </w:r>
      <w:r w:rsidR="009428EB">
        <w:rPr>
          <w:rFonts w:ascii="Arial" w:eastAsia="Arial" w:hAnsi="Arial" w:cs="Arial"/>
          <w:sz w:val="20"/>
          <w:szCs w:val="20"/>
        </w:rPr>
        <w:t xml:space="preserve"> </w:t>
      </w:r>
      <w:r w:rsidR="65F91108" w:rsidRPr="65F91108">
        <w:rPr>
          <w:rFonts w:ascii="Arial" w:eastAsia="Arial" w:hAnsi="Arial" w:cs="Arial"/>
          <w:sz w:val="20"/>
          <w:szCs w:val="20"/>
        </w:rPr>
        <w:t xml:space="preserve"> </w:t>
      </w:r>
      <w:r w:rsidR="00B27FDF">
        <w:rPr>
          <w:rFonts w:ascii="Arial" w:eastAsia="Arial" w:hAnsi="Arial" w:cs="Arial"/>
          <w:sz w:val="20"/>
          <w:szCs w:val="20"/>
        </w:rPr>
        <w:t>For further information, please v</w:t>
      </w:r>
      <w:r w:rsidR="65F91108" w:rsidRPr="65F91108">
        <w:rPr>
          <w:rFonts w:ascii="Arial" w:eastAsia="Arial" w:hAnsi="Arial" w:cs="Arial"/>
          <w:sz w:val="20"/>
          <w:szCs w:val="20"/>
        </w:rPr>
        <w:t>isit</w:t>
      </w:r>
      <w:r w:rsidR="00B27FDF">
        <w:rPr>
          <w:rFonts w:ascii="Arial" w:eastAsia="Arial" w:hAnsi="Arial" w:cs="Arial"/>
          <w:sz w:val="20"/>
          <w:szCs w:val="20"/>
        </w:rPr>
        <w:t xml:space="preserve"> the Department of Home Affairs at</w:t>
      </w:r>
      <w:r w:rsidR="65F91108" w:rsidRPr="65F91108">
        <w:rPr>
          <w:rFonts w:ascii="Arial" w:eastAsia="Arial" w:hAnsi="Arial" w:cs="Arial"/>
          <w:sz w:val="20"/>
          <w:szCs w:val="20"/>
        </w:rPr>
        <w:t xml:space="preserve"> </w:t>
      </w:r>
      <w:hyperlink r:id="rId21" w:history="1">
        <w:r w:rsidR="00B27FDF" w:rsidRPr="00B27FDF">
          <w:rPr>
            <w:rStyle w:val="Hyperlink"/>
            <w:rFonts w:ascii="Arial" w:eastAsia="Arial" w:hAnsi="Arial" w:cs="Arial"/>
            <w:sz w:val="20"/>
            <w:szCs w:val="20"/>
          </w:rPr>
          <w:t>www.homeaffairs.gov.au</w:t>
        </w:r>
      </w:hyperlink>
      <w:r w:rsidR="00B27FDF" w:rsidRPr="009428EB">
        <w:rPr>
          <w:rFonts w:ascii="Arial" w:eastAsia="Arial" w:hAnsi="Arial" w:cs="Arial"/>
          <w:sz w:val="20"/>
          <w:szCs w:val="20"/>
        </w:rPr>
        <w:t>.</w:t>
      </w:r>
    </w:p>
    <w:p w14:paraId="60EA45EE" w14:textId="77777777" w:rsidR="00E2655B" w:rsidRDefault="65F91108" w:rsidP="00E2655B">
      <w:pPr>
        <w:spacing w:before="120"/>
        <w:jc w:val="both"/>
        <w:rPr>
          <w:rFonts w:ascii="Arial" w:eastAsia="Arial" w:hAnsi="Arial" w:cs="Arial"/>
          <w:sz w:val="20"/>
          <w:szCs w:val="20"/>
        </w:rPr>
      </w:pPr>
      <w:r w:rsidRPr="65F91108">
        <w:rPr>
          <w:rFonts w:ascii="Arial" w:eastAsia="Arial" w:hAnsi="Arial" w:cs="Arial"/>
          <w:sz w:val="20"/>
          <w:szCs w:val="20"/>
        </w:rPr>
        <w:t xml:space="preserve">Appointment to </w:t>
      </w:r>
      <w:r w:rsidR="00E97A5F">
        <w:rPr>
          <w:rFonts w:ascii="Arial" w:eastAsia="Arial" w:hAnsi="Arial" w:cs="Arial"/>
          <w:sz w:val="20"/>
          <w:szCs w:val="20"/>
        </w:rPr>
        <w:t>a</w:t>
      </w:r>
      <w:r w:rsidR="00E97A5F" w:rsidRPr="65F91108">
        <w:rPr>
          <w:rFonts w:ascii="Arial" w:eastAsia="Arial" w:hAnsi="Arial" w:cs="Arial"/>
          <w:sz w:val="20"/>
          <w:szCs w:val="20"/>
        </w:rPr>
        <w:t xml:space="preserve"> </w:t>
      </w:r>
      <w:r w:rsidRPr="65F91108">
        <w:rPr>
          <w:rFonts w:ascii="Arial" w:eastAsia="Arial" w:hAnsi="Arial" w:cs="Arial"/>
          <w:sz w:val="20"/>
          <w:szCs w:val="20"/>
        </w:rPr>
        <w:t>role will be contingent on the satisfactory outcome of the</w:t>
      </w:r>
      <w:r w:rsidR="00E97A5F">
        <w:rPr>
          <w:rFonts w:ascii="Arial" w:eastAsia="Arial" w:hAnsi="Arial" w:cs="Arial"/>
          <w:sz w:val="20"/>
          <w:szCs w:val="20"/>
        </w:rPr>
        <w:t xml:space="preserve"> appropriate</w:t>
      </w:r>
      <w:r w:rsidRPr="65F91108">
        <w:rPr>
          <w:rFonts w:ascii="Arial" w:eastAsia="Arial" w:hAnsi="Arial" w:cs="Arial"/>
          <w:sz w:val="20"/>
          <w:szCs w:val="20"/>
        </w:rPr>
        <w:t xml:space="preserve"> criminal history check</w:t>
      </w:r>
      <w:r w:rsidR="00E97A5F">
        <w:rPr>
          <w:rFonts w:ascii="Arial" w:eastAsia="Arial" w:hAnsi="Arial" w:cs="Arial"/>
          <w:sz w:val="20"/>
          <w:szCs w:val="20"/>
        </w:rPr>
        <w:t>s.</w:t>
      </w:r>
      <w:r w:rsidR="009428EB">
        <w:rPr>
          <w:rFonts w:ascii="Arial" w:eastAsia="Arial" w:hAnsi="Arial" w:cs="Arial"/>
          <w:sz w:val="20"/>
          <w:szCs w:val="20"/>
        </w:rPr>
        <w:t xml:space="preserve"> </w:t>
      </w:r>
      <w:r w:rsidRPr="65F91108">
        <w:rPr>
          <w:rFonts w:ascii="Arial" w:eastAsia="Arial" w:hAnsi="Arial" w:cs="Arial"/>
          <w:sz w:val="20"/>
          <w:szCs w:val="20"/>
        </w:rPr>
        <w:t xml:space="preserve"> Depending on the relevant duties of the role, having a criminal history may not necessarily result in disqualification for appointment. </w:t>
      </w:r>
    </w:p>
    <w:p w14:paraId="23AF2269" w14:textId="23752A73" w:rsidR="009547BD" w:rsidRDefault="65F91108" w:rsidP="00E2655B">
      <w:pPr>
        <w:spacing w:before="120"/>
        <w:jc w:val="both"/>
        <w:rPr>
          <w:rFonts w:ascii="Arial" w:eastAsia="Arial" w:hAnsi="Arial" w:cs="Arial"/>
          <w:sz w:val="20"/>
          <w:szCs w:val="20"/>
        </w:rPr>
      </w:pPr>
      <w:r w:rsidRPr="65F91108">
        <w:rPr>
          <w:rFonts w:ascii="Arial" w:eastAsia="Arial" w:hAnsi="Arial" w:cs="Arial"/>
          <w:sz w:val="20"/>
          <w:szCs w:val="20"/>
        </w:rPr>
        <w:t>If, after obtaining an adverse criminal history report, the authorised delegate considers that the recommended person may be unsuitable for the role, the recommended person may make written or oral representations about why they are suitable for appointment before any final decision is made.</w:t>
      </w:r>
    </w:p>
    <w:p w14:paraId="33DDDBD9" w14:textId="4DD7A207" w:rsidR="00823167" w:rsidRDefault="003C225B" w:rsidP="00915208">
      <w:pPr>
        <w:jc w:val="both"/>
        <w:rPr>
          <w:rFonts w:ascii="Arial" w:eastAsia="Arial" w:hAnsi="Arial" w:cs="Arial"/>
          <w:b/>
          <w:bCs/>
          <w:color w:val="004880"/>
          <w:sz w:val="24"/>
          <w:szCs w:val="24"/>
        </w:rPr>
      </w:pPr>
      <w:bookmarkStart w:id="18" w:name="_Hlk521923947"/>
      <w:bookmarkStart w:id="19" w:name="_Toc384129646"/>
      <w:r>
        <w:rPr>
          <w:rFonts w:ascii="Arial" w:eastAsia="Arial" w:hAnsi="Arial" w:cs="Arial"/>
          <w:b/>
          <w:bCs/>
          <w:color w:val="004880"/>
          <w:sz w:val="24"/>
          <w:szCs w:val="24"/>
        </w:rPr>
        <w:t>Disclosure of serious disciplinary action</w:t>
      </w:r>
    </w:p>
    <w:p w14:paraId="26FFC462" w14:textId="304DC917" w:rsidR="00643924" w:rsidRDefault="003C225B" w:rsidP="00915208">
      <w:pPr>
        <w:spacing w:before="120" w:line="240" w:lineRule="auto"/>
        <w:jc w:val="both"/>
        <w:rPr>
          <w:rFonts w:ascii="Arial" w:eastAsia="Arial" w:hAnsi="Arial" w:cs="Arial"/>
          <w:sz w:val="20"/>
          <w:szCs w:val="20"/>
        </w:rPr>
      </w:pPr>
      <w:r w:rsidRPr="003C225B">
        <w:rPr>
          <w:rFonts w:ascii="Arial" w:eastAsia="Arial" w:hAnsi="Arial" w:cs="Arial"/>
          <w:sz w:val="20"/>
          <w:szCs w:val="20"/>
        </w:rPr>
        <w:t xml:space="preserve">Applicants recommended for appointment </w:t>
      </w:r>
      <w:r w:rsidR="008E3159">
        <w:rPr>
          <w:rFonts w:ascii="Arial" w:eastAsia="Arial" w:hAnsi="Arial" w:cs="Arial"/>
          <w:sz w:val="20"/>
          <w:szCs w:val="20"/>
        </w:rPr>
        <w:t>with the QAS</w:t>
      </w:r>
      <w:r w:rsidRPr="003C225B">
        <w:rPr>
          <w:rFonts w:ascii="Arial" w:eastAsia="Arial" w:hAnsi="Arial" w:cs="Arial"/>
          <w:sz w:val="20"/>
          <w:szCs w:val="20"/>
        </w:rPr>
        <w:t xml:space="preserve"> </w:t>
      </w:r>
      <w:r w:rsidR="009428EB">
        <w:rPr>
          <w:rFonts w:ascii="Arial" w:eastAsia="Arial" w:hAnsi="Arial" w:cs="Arial"/>
          <w:sz w:val="20"/>
          <w:szCs w:val="20"/>
        </w:rPr>
        <w:t xml:space="preserve">are </w:t>
      </w:r>
      <w:r w:rsidRPr="003C225B">
        <w:rPr>
          <w:rFonts w:ascii="Arial" w:eastAsia="Arial" w:hAnsi="Arial" w:cs="Arial"/>
          <w:sz w:val="20"/>
          <w:szCs w:val="20"/>
        </w:rPr>
        <w:t xml:space="preserve">required to disclose </w:t>
      </w:r>
      <w:r w:rsidRPr="008E3159">
        <w:rPr>
          <w:rFonts w:ascii="Arial" w:eastAsia="Arial" w:hAnsi="Arial" w:cs="Arial"/>
          <w:sz w:val="20"/>
          <w:szCs w:val="20"/>
        </w:rPr>
        <w:t xml:space="preserve">any history of serious disciplinary action taken against them as an employee of the </w:t>
      </w:r>
      <w:r w:rsidRPr="00915208">
        <w:rPr>
          <w:rFonts w:ascii="Arial" w:eastAsia="Arial" w:hAnsi="Arial" w:cs="Arial"/>
          <w:sz w:val="20"/>
          <w:szCs w:val="20"/>
        </w:rPr>
        <w:t xml:space="preserve">Queensland </w:t>
      </w:r>
      <w:r w:rsidR="008E3159" w:rsidRPr="00915208">
        <w:rPr>
          <w:rFonts w:ascii="Arial" w:eastAsia="Arial" w:hAnsi="Arial" w:cs="Arial"/>
          <w:sz w:val="20"/>
          <w:szCs w:val="20"/>
        </w:rPr>
        <w:t>P</w:t>
      </w:r>
      <w:r w:rsidRPr="00915208">
        <w:rPr>
          <w:rFonts w:ascii="Arial" w:eastAsia="Arial" w:hAnsi="Arial" w:cs="Arial"/>
          <w:sz w:val="20"/>
          <w:szCs w:val="20"/>
        </w:rPr>
        <w:t xml:space="preserve">ublic </w:t>
      </w:r>
      <w:r w:rsidR="004C715E" w:rsidRPr="00915208">
        <w:rPr>
          <w:rFonts w:ascii="Arial" w:eastAsia="Arial" w:hAnsi="Arial" w:cs="Arial"/>
          <w:sz w:val="20"/>
          <w:szCs w:val="20"/>
        </w:rPr>
        <w:t>Se</w:t>
      </w:r>
      <w:r w:rsidR="004C715E">
        <w:rPr>
          <w:rFonts w:ascii="Arial" w:eastAsia="Arial" w:hAnsi="Arial" w:cs="Arial"/>
          <w:sz w:val="20"/>
          <w:szCs w:val="20"/>
        </w:rPr>
        <w:t>ctor</w:t>
      </w:r>
      <w:r w:rsidRPr="008E3159">
        <w:rPr>
          <w:rFonts w:ascii="Arial" w:eastAsia="Arial" w:hAnsi="Arial" w:cs="Arial"/>
          <w:sz w:val="20"/>
          <w:szCs w:val="20"/>
        </w:rPr>
        <w:t>.</w:t>
      </w:r>
      <w:r w:rsidRPr="003C225B">
        <w:rPr>
          <w:rFonts w:ascii="Arial" w:eastAsia="Arial" w:hAnsi="Arial" w:cs="Arial"/>
          <w:sz w:val="20"/>
          <w:szCs w:val="20"/>
        </w:rPr>
        <w:t xml:space="preserve">  </w:t>
      </w:r>
    </w:p>
    <w:p w14:paraId="1360FB61" w14:textId="776F95D8" w:rsidR="00643924" w:rsidRPr="003C225B" w:rsidRDefault="00643924">
      <w:pPr>
        <w:jc w:val="both"/>
        <w:rPr>
          <w:rFonts w:ascii="Arial" w:eastAsia="Arial" w:hAnsi="Arial" w:cs="Arial"/>
          <w:sz w:val="20"/>
          <w:szCs w:val="20"/>
        </w:rPr>
      </w:pPr>
      <w:r w:rsidRPr="003C225B">
        <w:rPr>
          <w:rFonts w:ascii="Arial" w:eastAsia="Arial" w:hAnsi="Arial" w:cs="Arial"/>
          <w:sz w:val="20"/>
          <w:szCs w:val="20"/>
        </w:rPr>
        <w:t xml:space="preserve">Only recommended applicants for advertised positions who are or were </w:t>
      </w:r>
      <w:r w:rsidR="00722249">
        <w:rPr>
          <w:rFonts w:ascii="Arial" w:eastAsia="Arial" w:hAnsi="Arial" w:cs="Arial"/>
          <w:sz w:val="20"/>
          <w:szCs w:val="20"/>
        </w:rPr>
        <w:t xml:space="preserve">a previous </w:t>
      </w:r>
      <w:r w:rsidRPr="003C225B">
        <w:rPr>
          <w:rFonts w:ascii="Arial" w:eastAsia="Arial" w:hAnsi="Arial" w:cs="Arial"/>
          <w:sz w:val="20"/>
          <w:szCs w:val="20"/>
        </w:rPr>
        <w:t xml:space="preserve">public </w:t>
      </w:r>
      <w:r w:rsidR="004C715E" w:rsidRPr="003C225B">
        <w:rPr>
          <w:rFonts w:ascii="Arial" w:eastAsia="Arial" w:hAnsi="Arial" w:cs="Arial"/>
          <w:sz w:val="20"/>
          <w:szCs w:val="20"/>
        </w:rPr>
        <w:t>se</w:t>
      </w:r>
      <w:r w:rsidR="004C715E">
        <w:rPr>
          <w:rFonts w:ascii="Arial" w:eastAsia="Arial" w:hAnsi="Arial" w:cs="Arial"/>
          <w:sz w:val="20"/>
          <w:szCs w:val="20"/>
        </w:rPr>
        <w:t>ctor</w:t>
      </w:r>
      <w:r w:rsidR="004C715E" w:rsidRPr="003C225B">
        <w:rPr>
          <w:rFonts w:ascii="Arial" w:eastAsia="Arial" w:hAnsi="Arial" w:cs="Arial"/>
          <w:sz w:val="20"/>
          <w:szCs w:val="20"/>
        </w:rPr>
        <w:t xml:space="preserve"> </w:t>
      </w:r>
      <w:r w:rsidRPr="003C225B">
        <w:rPr>
          <w:rFonts w:ascii="Arial" w:eastAsia="Arial" w:hAnsi="Arial" w:cs="Arial"/>
          <w:sz w:val="20"/>
          <w:szCs w:val="20"/>
        </w:rPr>
        <w:t xml:space="preserve">employee, including </w:t>
      </w:r>
      <w:r w:rsidRPr="00C9347F">
        <w:rPr>
          <w:rFonts w:ascii="Arial" w:eastAsia="Arial" w:hAnsi="Arial" w:cs="Arial"/>
          <w:sz w:val="20"/>
          <w:szCs w:val="20"/>
        </w:rPr>
        <w:t>senior executives, senior officers</w:t>
      </w:r>
      <w:r w:rsidRPr="003C225B">
        <w:rPr>
          <w:rFonts w:ascii="Arial" w:eastAsia="Arial" w:hAnsi="Arial" w:cs="Arial"/>
          <w:sz w:val="20"/>
          <w:szCs w:val="20"/>
        </w:rPr>
        <w:t xml:space="preserve">, </w:t>
      </w:r>
      <w:r w:rsidR="004C715E">
        <w:rPr>
          <w:rFonts w:ascii="Arial" w:eastAsia="Arial" w:hAnsi="Arial" w:cs="Arial"/>
          <w:sz w:val="20"/>
          <w:szCs w:val="20"/>
        </w:rPr>
        <w:t xml:space="preserve">fixed-term </w:t>
      </w:r>
      <w:r w:rsidRPr="003C225B">
        <w:rPr>
          <w:rFonts w:ascii="Arial" w:eastAsia="Arial" w:hAnsi="Arial" w:cs="Arial"/>
          <w:sz w:val="20"/>
          <w:szCs w:val="20"/>
        </w:rPr>
        <w:t xml:space="preserve">temporary employees engaged under section </w:t>
      </w:r>
      <w:r w:rsidR="007B1274" w:rsidRPr="003C225B">
        <w:rPr>
          <w:rFonts w:ascii="Arial" w:eastAsia="Arial" w:hAnsi="Arial" w:cs="Arial"/>
          <w:sz w:val="20"/>
          <w:szCs w:val="20"/>
        </w:rPr>
        <w:t>1</w:t>
      </w:r>
      <w:r w:rsidR="007B1274">
        <w:rPr>
          <w:rFonts w:ascii="Arial" w:eastAsia="Arial" w:hAnsi="Arial" w:cs="Arial"/>
          <w:sz w:val="20"/>
          <w:szCs w:val="20"/>
        </w:rPr>
        <w:t>50</w:t>
      </w:r>
      <w:r w:rsidR="007B1274" w:rsidRPr="003C225B">
        <w:rPr>
          <w:rFonts w:ascii="Arial" w:eastAsia="Arial" w:hAnsi="Arial" w:cs="Arial"/>
          <w:sz w:val="20"/>
          <w:szCs w:val="20"/>
        </w:rPr>
        <w:t xml:space="preserve"> </w:t>
      </w:r>
      <w:r w:rsidRPr="003C225B">
        <w:rPr>
          <w:rFonts w:ascii="Arial" w:eastAsia="Arial" w:hAnsi="Arial" w:cs="Arial"/>
          <w:sz w:val="20"/>
          <w:szCs w:val="20"/>
        </w:rPr>
        <w:t>and general employees engaged under section 14</w:t>
      </w:r>
      <w:r w:rsidR="007B1274">
        <w:rPr>
          <w:rFonts w:ascii="Arial" w:eastAsia="Arial" w:hAnsi="Arial" w:cs="Arial"/>
          <w:sz w:val="20"/>
          <w:szCs w:val="20"/>
        </w:rPr>
        <w:t>9</w:t>
      </w:r>
      <w:r w:rsidRPr="003C225B">
        <w:rPr>
          <w:rFonts w:ascii="Arial" w:eastAsia="Arial" w:hAnsi="Arial" w:cs="Arial"/>
          <w:sz w:val="20"/>
          <w:szCs w:val="20"/>
        </w:rPr>
        <w:t xml:space="preserve"> of the </w:t>
      </w:r>
      <w:r w:rsidRPr="003C225B">
        <w:rPr>
          <w:rFonts w:ascii="Arial" w:eastAsia="Arial" w:hAnsi="Arial" w:cs="Arial"/>
          <w:i/>
          <w:sz w:val="20"/>
          <w:szCs w:val="20"/>
        </w:rPr>
        <w:t xml:space="preserve">Public </w:t>
      </w:r>
      <w:r w:rsidR="004C715E" w:rsidRPr="003C225B">
        <w:rPr>
          <w:rFonts w:ascii="Arial" w:eastAsia="Arial" w:hAnsi="Arial" w:cs="Arial"/>
          <w:i/>
          <w:sz w:val="20"/>
          <w:szCs w:val="20"/>
        </w:rPr>
        <w:t>Se</w:t>
      </w:r>
      <w:r w:rsidR="004C715E">
        <w:rPr>
          <w:rFonts w:ascii="Arial" w:eastAsia="Arial" w:hAnsi="Arial" w:cs="Arial"/>
          <w:i/>
          <w:sz w:val="20"/>
          <w:szCs w:val="20"/>
        </w:rPr>
        <w:t>ctor</w:t>
      </w:r>
      <w:r w:rsidR="004C715E" w:rsidRPr="003C225B">
        <w:rPr>
          <w:rFonts w:ascii="Arial" w:eastAsia="Arial" w:hAnsi="Arial" w:cs="Arial"/>
          <w:i/>
          <w:sz w:val="20"/>
          <w:szCs w:val="20"/>
        </w:rPr>
        <w:t xml:space="preserve"> </w:t>
      </w:r>
      <w:r w:rsidRPr="003C225B">
        <w:rPr>
          <w:rFonts w:ascii="Arial" w:eastAsia="Arial" w:hAnsi="Arial" w:cs="Arial"/>
          <w:i/>
          <w:sz w:val="20"/>
          <w:szCs w:val="20"/>
        </w:rPr>
        <w:t>Act 20</w:t>
      </w:r>
      <w:r w:rsidR="004C715E">
        <w:rPr>
          <w:rFonts w:ascii="Arial" w:eastAsia="Arial" w:hAnsi="Arial" w:cs="Arial"/>
          <w:i/>
          <w:sz w:val="20"/>
          <w:szCs w:val="20"/>
        </w:rPr>
        <w:t>22</w:t>
      </w:r>
      <w:r w:rsidR="00722249">
        <w:rPr>
          <w:rFonts w:ascii="Arial" w:eastAsia="Arial" w:hAnsi="Arial" w:cs="Arial"/>
          <w:i/>
          <w:sz w:val="20"/>
          <w:szCs w:val="20"/>
        </w:rPr>
        <w:t>,</w:t>
      </w:r>
      <w:r w:rsidRPr="003C225B">
        <w:rPr>
          <w:rFonts w:ascii="Arial" w:eastAsia="Arial" w:hAnsi="Arial" w:cs="Arial"/>
          <w:sz w:val="20"/>
          <w:szCs w:val="20"/>
        </w:rPr>
        <w:t xml:space="preserve"> are required to disclose any serious disciplinary action taken against them while employed by the Queensland </w:t>
      </w:r>
      <w:r w:rsidR="007A4693">
        <w:rPr>
          <w:rFonts w:ascii="Arial" w:eastAsia="Arial" w:hAnsi="Arial" w:cs="Arial"/>
          <w:sz w:val="20"/>
          <w:szCs w:val="20"/>
        </w:rPr>
        <w:t>P</w:t>
      </w:r>
      <w:r w:rsidRPr="003C225B">
        <w:rPr>
          <w:rFonts w:ascii="Arial" w:eastAsia="Arial" w:hAnsi="Arial" w:cs="Arial"/>
          <w:sz w:val="20"/>
          <w:szCs w:val="20"/>
        </w:rPr>
        <w:t xml:space="preserve">ublic </w:t>
      </w:r>
      <w:r w:rsidR="007A4693">
        <w:rPr>
          <w:rFonts w:ascii="Arial" w:eastAsia="Arial" w:hAnsi="Arial" w:cs="Arial"/>
          <w:sz w:val="20"/>
          <w:szCs w:val="20"/>
        </w:rPr>
        <w:t>S</w:t>
      </w:r>
      <w:r w:rsidRPr="003C225B">
        <w:rPr>
          <w:rFonts w:ascii="Arial" w:eastAsia="Arial" w:hAnsi="Arial" w:cs="Arial"/>
          <w:sz w:val="20"/>
          <w:szCs w:val="20"/>
        </w:rPr>
        <w:t>e</w:t>
      </w:r>
      <w:r w:rsidR="004C715E">
        <w:rPr>
          <w:rFonts w:ascii="Arial" w:eastAsia="Arial" w:hAnsi="Arial" w:cs="Arial"/>
          <w:sz w:val="20"/>
          <w:szCs w:val="20"/>
        </w:rPr>
        <w:t>ctor</w:t>
      </w:r>
      <w:r w:rsidRPr="003C225B">
        <w:rPr>
          <w:rFonts w:ascii="Arial" w:eastAsia="Arial" w:hAnsi="Arial" w:cs="Arial"/>
          <w:sz w:val="20"/>
          <w:szCs w:val="20"/>
        </w:rPr>
        <w:t xml:space="preserve">. </w:t>
      </w:r>
    </w:p>
    <w:p w14:paraId="2603DEC6" w14:textId="2E6A8294" w:rsidR="00643924" w:rsidRPr="00FF56EA" w:rsidRDefault="00643924" w:rsidP="00915208">
      <w:pPr>
        <w:spacing w:before="120" w:after="120" w:line="240" w:lineRule="auto"/>
        <w:jc w:val="both"/>
        <w:rPr>
          <w:rFonts w:ascii="Arial" w:eastAsia="Arial" w:hAnsi="Arial" w:cs="Arial"/>
          <w:sz w:val="20"/>
          <w:szCs w:val="20"/>
        </w:rPr>
      </w:pPr>
      <w:r w:rsidRPr="00FF56EA">
        <w:rPr>
          <w:rFonts w:ascii="Arial" w:eastAsia="Arial" w:hAnsi="Arial" w:cs="Arial"/>
          <w:sz w:val="20"/>
          <w:szCs w:val="20"/>
        </w:rPr>
        <w:t>In assessing any disciplinary history, the selection panel will consider:</w:t>
      </w:r>
    </w:p>
    <w:p w14:paraId="09B226D8" w14:textId="6F5C4858" w:rsidR="003C7B9A" w:rsidRPr="003C7B9A" w:rsidRDefault="003C7B9A"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the duties and responsibilities of the position</w:t>
      </w:r>
    </w:p>
    <w:p w14:paraId="1288F4ED" w14:textId="2013B095" w:rsidR="003C7B9A" w:rsidRPr="003C7B9A" w:rsidRDefault="003C7B9A"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the seriousness and nature of any disciplinary histor</w:t>
      </w:r>
      <w:r w:rsidR="00355E4D" w:rsidRPr="1AF1B785">
        <w:rPr>
          <w:rFonts w:ascii="Arial" w:eastAsia="Arial" w:hAnsi="Arial" w:cs="Arial"/>
          <w:sz w:val="20"/>
          <w:szCs w:val="20"/>
        </w:rPr>
        <w:t>y</w:t>
      </w:r>
    </w:p>
    <w:p w14:paraId="2B28F460" w14:textId="2E69FBA7" w:rsidR="003C7B9A" w:rsidRPr="003C7B9A" w:rsidRDefault="003C7B9A"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when any disciplinary breaches were committed</w:t>
      </w:r>
    </w:p>
    <w:p w14:paraId="5D33DD44" w14:textId="32E7FFFF" w:rsidR="003C7B9A" w:rsidRPr="003C7B9A" w:rsidRDefault="003C7B9A"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the penalty imposed</w:t>
      </w:r>
    </w:p>
    <w:p w14:paraId="29BC641A" w14:textId="0954BAAC" w:rsidR="003C7B9A" w:rsidRPr="003C7B9A" w:rsidRDefault="003C7B9A"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whether the disciplinary history shows a pattern of behaviour</w:t>
      </w:r>
    </w:p>
    <w:p w14:paraId="1ACCBAED" w14:textId="51D8CBF8" w:rsidR="009B7191" w:rsidRDefault="003C7B9A"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any other relevant discipline and, if appropriate, criminal history</w:t>
      </w:r>
    </w:p>
    <w:p w14:paraId="2DA946FF" w14:textId="0515BE24" w:rsidR="009665DD" w:rsidRPr="00915208" w:rsidRDefault="003C7B9A" w:rsidP="00915208">
      <w:pPr>
        <w:pStyle w:val="ListParagraph"/>
        <w:numPr>
          <w:ilvl w:val="0"/>
          <w:numId w:val="24"/>
        </w:numPr>
        <w:jc w:val="both"/>
        <w:rPr>
          <w:rFonts w:ascii="Arial" w:eastAsia="Arial" w:hAnsi="Arial" w:cs="Arial"/>
          <w:sz w:val="20"/>
          <w:szCs w:val="20"/>
        </w:rPr>
      </w:pPr>
      <w:r w:rsidRPr="1AF1B785">
        <w:rPr>
          <w:rFonts w:ascii="Arial" w:eastAsia="Arial" w:hAnsi="Arial" w:cs="Arial"/>
          <w:sz w:val="20"/>
          <w:szCs w:val="20"/>
        </w:rPr>
        <w:t xml:space="preserve">any information provided by the applicant as </w:t>
      </w:r>
      <w:r w:rsidR="009428EB" w:rsidRPr="1AF1B785">
        <w:rPr>
          <w:rFonts w:ascii="Arial" w:eastAsia="Arial" w:hAnsi="Arial" w:cs="Arial"/>
          <w:sz w:val="20"/>
          <w:szCs w:val="20"/>
        </w:rPr>
        <w:t xml:space="preserve">to </w:t>
      </w:r>
      <w:r w:rsidRPr="1AF1B785">
        <w:rPr>
          <w:rFonts w:ascii="Arial" w:eastAsia="Arial" w:hAnsi="Arial" w:cs="Arial"/>
          <w:sz w:val="20"/>
          <w:szCs w:val="20"/>
        </w:rPr>
        <w:t>why the disclosure should not render them</w:t>
      </w:r>
      <w:r w:rsidR="009665DD" w:rsidRPr="1AF1B785">
        <w:rPr>
          <w:rFonts w:ascii="Arial" w:eastAsia="Arial" w:hAnsi="Arial" w:cs="Arial"/>
          <w:sz w:val="20"/>
          <w:szCs w:val="20"/>
        </w:rPr>
        <w:t xml:space="preserve"> </w:t>
      </w:r>
      <w:r w:rsidRPr="1AF1B785">
        <w:rPr>
          <w:rFonts w:ascii="Arial" w:eastAsia="Arial" w:hAnsi="Arial" w:cs="Arial"/>
          <w:sz w:val="20"/>
          <w:szCs w:val="20"/>
        </w:rPr>
        <w:t>unsuitable</w:t>
      </w:r>
    </w:p>
    <w:p w14:paraId="20A840F3" w14:textId="0C5E24B5" w:rsidR="00E969F1" w:rsidRDefault="00E969F1" w:rsidP="00915208">
      <w:pPr>
        <w:spacing w:before="120"/>
        <w:jc w:val="both"/>
        <w:rPr>
          <w:rFonts w:ascii="Arial" w:eastAsia="Arial" w:hAnsi="Arial" w:cs="Arial"/>
          <w:sz w:val="20"/>
          <w:szCs w:val="20"/>
        </w:rPr>
      </w:pPr>
      <w:r w:rsidRPr="00915208">
        <w:rPr>
          <w:rFonts w:ascii="Arial" w:eastAsia="Arial" w:hAnsi="Arial" w:cs="Arial"/>
          <w:sz w:val="20"/>
          <w:szCs w:val="20"/>
        </w:rPr>
        <w:t xml:space="preserve">The authorised delegate is responsible for making the final determination </w:t>
      </w:r>
      <w:r w:rsidR="00394606">
        <w:rPr>
          <w:rFonts w:ascii="Arial" w:eastAsia="Arial" w:hAnsi="Arial" w:cs="Arial"/>
          <w:sz w:val="20"/>
          <w:szCs w:val="20"/>
        </w:rPr>
        <w:t>regarding</w:t>
      </w:r>
      <w:r w:rsidRPr="00915208">
        <w:rPr>
          <w:rFonts w:ascii="Arial" w:eastAsia="Arial" w:hAnsi="Arial" w:cs="Arial"/>
          <w:sz w:val="20"/>
          <w:szCs w:val="20"/>
        </w:rPr>
        <w:t xml:space="preserve"> an applicant’s suitability for the role following the identification of any previous serious disciplinary history.</w:t>
      </w:r>
    </w:p>
    <w:bookmarkEnd w:id="18"/>
    <w:p w14:paraId="2254B718" w14:textId="77777777" w:rsidR="00990827" w:rsidRPr="00EB60B8" w:rsidRDefault="65F91108" w:rsidP="00915208">
      <w:pPr>
        <w:jc w:val="both"/>
        <w:rPr>
          <w:rFonts w:ascii="Arial" w:eastAsia="Arial" w:hAnsi="Arial" w:cs="Arial"/>
          <w:b/>
          <w:bCs/>
          <w:color w:val="004880"/>
          <w:sz w:val="24"/>
          <w:szCs w:val="24"/>
        </w:rPr>
      </w:pPr>
      <w:r w:rsidRPr="65F91108">
        <w:rPr>
          <w:rFonts w:ascii="Arial" w:eastAsia="Arial" w:hAnsi="Arial" w:cs="Arial"/>
          <w:b/>
          <w:bCs/>
          <w:color w:val="004880"/>
          <w:sz w:val="24"/>
          <w:szCs w:val="24"/>
        </w:rPr>
        <w:t xml:space="preserve">Working with children check </w:t>
      </w:r>
      <w:bookmarkEnd w:id="19"/>
    </w:p>
    <w:p w14:paraId="04BB7C71" w14:textId="0CD36E29" w:rsidR="00A471D0" w:rsidRDefault="65F91108" w:rsidP="00915208">
      <w:pPr>
        <w:spacing w:before="120"/>
        <w:jc w:val="both"/>
        <w:rPr>
          <w:rFonts w:ascii="Arial" w:eastAsia="Arial" w:hAnsi="Arial" w:cs="Arial"/>
          <w:sz w:val="20"/>
          <w:szCs w:val="20"/>
        </w:rPr>
      </w:pPr>
      <w:r w:rsidRPr="65F91108">
        <w:rPr>
          <w:rFonts w:ascii="Arial" w:eastAsia="Arial" w:hAnsi="Arial" w:cs="Arial"/>
          <w:sz w:val="20"/>
          <w:szCs w:val="20"/>
        </w:rPr>
        <w:t>For some</w:t>
      </w:r>
      <w:r w:rsidR="00DC4BC4">
        <w:rPr>
          <w:rFonts w:ascii="Arial" w:eastAsia="Arial" w:hAnsi="Arial" w:cs="Arial"/>
          <w:sz w:val="20"/>
          <w:szCs w:val="20"/>
        </w:rPr>
        <w:t xml:space="preserve"> roles with</w:t>
      </w:r>
      <w:r w:rsidR="00A73F58">
        <w:rPr>
          <w:rFonts w:ascii="Arial" w:eastAsia="Arial" w:hAnsi="Arial" w:cs="Arial"/>
          <w:sz w:val="20"/>
          <w:szCs w:val="20"/>
        </w:rPr>
        <w:t>in</w:t>
      </w:r>
      <w:r w:rsidR="00DC4BC4">
        <w:rPr>
          <w:rFonts w:ascii="Arial" w:eastAsia="Arial" w:hAnsi="Arial" w:cs="Arial"/>
          <w:sz w:val="20"/>
          <w:szCs w:val="20"/>
        </w:rPr>
        <w:t xml:space="preserve"> the</w:t>
      </w:r>
      <w:r w:rsidRPr="65F91108">
        <w:rPr>
          <w:rFonts w:ascii="Arial" w:eastAsia="Arial" w:hAnsi="Arial" w:cs="Arial"/>
          <w:sz w:val="20"/>
          <w:szCs w:val="20"/>
        </w:rPr>
        <w:t xml:space="preserve"> QAS, applicant</w:t>
      </w:r>
      <w:r w:rsidR="00C15D19">
        <w:rPr>
          <w:rFonts w:ascii="Arial" w:eastAsia="Arial" w:hAnsi="Arial" w:cs="Arial"/>
          <w:sz w:val="20"/>
          <w:szCs w:val="20"/>
        </w:rPr>
        <w:t xml:space="preserve">s </w:t>
      </w:r>
      <w:r w:rsidR="00DC4BC4">
        <w:rPr>
          <w:rFonts w:ascii="Arial" w:eastAsia="Arial" w:hAnsi="Arial" w:cs="Arial"/>
          <w:sz w:val="20"/>
          <w:szCs w:val="20"/>
        </w:rPr>
        <w:t>may</w:t>
      </w:r>
      <w:r w:rsidR="00C15D19">
        <w:rPr>
          <w:rFonts w:ascii="Arial" w:eastAsia="Arial" w:hAnsi="Arial" w:cs="Arial"/>
          <w:sz w:val="20"/>
          <w:szCs w:val="20"/>
        </w:rPr>
        <w:t xml:space="preserve"> be subject to a working with children </w:t>
      </w:r>
      <w:r w:rsidR="00722249">
        <w:rPr>
          <w:rFonts w:ascii="Arial" w:eastAsia="Arial" w:hAnsi="Arial" w:cs="Arial"/>
          <w:sz w:val="20"/>
          <w:szCs w:val="20"/>
        </w:rPr>
        <w:t xml:space="preserve">(blue card) </w:t>
      </w:r>
      <w:r w:rsidR="00C15D19">
        <w:rPr>
          <w:rFonts w:ascii="Arial" w:eastAsia="Arial" w:hAnsi="Arial" w:cs="Arial"/>
          <w:sz w:val="20"/>
          <w:szCs w:val="20"/>
        </w:rPr>
        <w:t>chec</w:t>
      </w:r>
      <w:r w:rsidR="00B87E37">
        <w:rPr>
          <w:rFonts w:ascii="Arial" w:eastAsia="Arial" w:hAnsi="Arial" w:cs="Arial"/>
          <w:sz w:val="20"/>
          <w:szCs w:val="20"/>
        </w:rPr>
        <w:t>k</w:t>
      </w:r>
      <w:r w:rsidRPr="65F91108">
        <w:rPr>
          <w:rFonts w:ascii="Arial" w:eastAsia="Arial" w:hAnsi="Arial" w:cs="Arial"/>
          <w:sz w:val="20"/>
          <w:szCs w:val="20"/>
        </w:rPr>
        <w:t xml:space="preserve"> </w:t>
      </w:r>
      <w:r w:rsidR="00A73F58">
        <w:rPr>
          <w:rFonts w:ascii="Arial" w:eastAsia="Arial" w:hAnsi="Arial" w:cs="Arial"/>
          <w:sz w:val="20"/>
          <w:szCs w:val="20"/>
        </w:rPr>
        <w:t xml:space="preserve">prior to appointment, </w:t>
      </w:r>
      <w:r w:rsidRPr="65F91108">
        <w:rPr>
          <w:rFonts w:ascii="Arial" w:eastAsia="Arial" w:hAnsi="Arial" w:cs="Arial"/>
          <w:sz w:val="20"/>
          <w:szCs w:val="20"/>
        </w:rPr>
        <w:t>as part of the employment screening process.</w:t>
      </w:r>
    </w:p>
    <w:p w14:paraId="43755521" w14:textId="0AB0C9EC" w:rsidR="00047303" w:rsidRDefault="65F91108" w:rsidP="00047303">
      <w:pPr>
        <w:autoSpaceDE w:val="0"/>
        <w:autoSpaceDN w:val="0"/>
        <w:adjustRightInd w:val="0"/>
        <w:spacing w:before="120"/>
        <w:jc w:val="both"/>
        <w:rPr>
          <w:rFonts w:ascii="Arial" w:eastAsia="Arial" w:hAnsi="Arial" w:cs="Arial"/>
          <w:b/>
          <w:bCs/>
          <w:color w:val="004880"/>
          <w:sz w:val="24"/>
          <w:szCs w:val="24"/>
        </w:rPr>
      </w:pPr>
      <w:r w:rsidRPr="65F91108">
        <w:rPr>
          <w:rFonts w:ascii="Arial" w:eastAsia="Arial" w:hAnsi="Arial" w:cs="Arial"/>
          <w:color w:val="000000" w:themeColor="text1"/>
          <w:sz w:val="20"/>
          <w:szCs w:val="20"/>
        </w:rPr>
        <w:t xml:space="preserve">The QAS is legally obliged to inform applicants that it is an offence for a disqualified person to sign a blue card application form. </w:t>
      </w:r>
      <w:r w:rsidR="009428EB">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 xml:space="preserve">Further details regarding this check may be obtained from the Blue Card Services website </w:t>
      </w:r>
      <w:r w:rsidR="00722249">
        <w:rPr>
          <w:rFonts w:ascii="Arial" w:eastAsia="Arial" w:hAnsi="Arial" w:cs="Arial"/>
          <w:color w:val="000000" w:themeColor="text1"/>
          <w:sz w:val="20"/>
          <w:szCs w:val="20"/>
        </w:rPr>
        <w:t xml:space="preserve">at </w:t>
      </w:r>
      <w:hyperlink r:id="rId22" w:history="1">
        <w:r w:rsidR="00722249" w:rsidRPr="00560036">
          <w:rPr>
            <w:rStyle w:val="Hyperlink"/>
            <w:rFonts w:ascii="Arial" w:eastAsia="Arial" w:hAnsi="Arial" w:cs="Arial"/>
            <w:sz w:val="20"/>
            <w:szCs w:val="20"/>
          </w:rPr>
          <w:t>www.bluecard.qld.gov.au</w:t>
        </w:r>
      </w:hyperlink>
      <w:r w:rsidRPr="65F91108">
        <w:rPr>
          <w:rFonts w:ascii="Arial" w:eastAsia="Arial" w:hAnsi="Arial" w:cs="Arial"/>
          <w:sz w:val="20"/>
          <w:szCs w:val="20"/>
        </w:rPr>
        <w:t>.</w:t>
      </w:r>
      <w:r>
        <w:t xml:space="preserve"> </w:t>
      </w:r>
      <w:r w:rsidR="009428EB">
        <w:t xml:space="preserve"> </w:t>
      </w:r>
      <w:r w:rsidRPr="65F91108">
        <w:rPr>
          <w:rFonts w:ascii="Arial" w:eastAsia="Arial" w:hAnsi="Arial" w:cs="Arial"/>
          <w:color w:val="000000" w:themeColor="text1"/>
          <w:sz w:val="20"/>
          <w:szCs w:val="20"/>
        </w:rPr>
        <w:t xml:space="preserve">All personal information obtained </w:t>
      </w:r>
      <w:r w:rsidR="00A73F58">
        <w:rPr>
          <w:rFonts w:ascii="Arial" w:eastAsia="Arial" w:hAnsi="Arial" w:cs="Arial"/>
          <w:color w:val="000000" w:themeColor="text1"/>
          <w:sz w:val="20"/>
          <w:szCs w:val="20"/>
        </w:rPr>
        <w:t>during</w:t>
      </w:r>
      <w:r w:rsidRPr="65F91108">
        <w:rPr>
          <w:rFonts w:ascii="Arial" w:eastAsia="Arial" w:hAnsi="Arial" w:cs="Arial"/>
          <w:color w:val="000000" w:themeColor="text1"/>
          <w:sz w:val="20"/>
          <w:szCs w:val="20"/>
        </w:rPr>
        <w:t xml:space="preserve"> the application process will be treated confidentially and held securely by the QAS. </w:t>
      </w:r>
      <w:r w:rsidR="009428EB">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Failure to consent to the working with children check will render the applicant unsuitable for the role.</w:t>
      </w:r>
      <w:bookmarkStart w:id="20" w:name="_Toc384129647"/>
    </w:p>
    <w:p w14:paraId="15D9827F" w14:textId="3B3F0C9F" w:rsidR="004D782E" w:rsidRPr="00EB60B8" w:rsidRDefault="65F91108" w:rsidP="00915208">
      <w:pPr>
        <w:autoSpaceDE w:val="0"/>
        <w:autoSpaceDN w:val="0"/>
        <w:adjustRightInd w:val="0"/>
        <w:spacing w:before="120"/>
        <w:jc w:val="both"/>
        <w:rPr>
          <w:rFonts w:ascii="Arial" w:eastAsia="Arial" w:hAnsi="Arial" w:cs="Arial"/>
          <w:b/>
          <w:bCs/>
          <w:color w:val="004880"/>
          <w:sz w:val="24"/>
          <w:szCs w:val="24"/>
        </w:rPr>
      </w:pPr>
      <w:r w:rsidRPr="65F91108">
        <w:rPr>
          <w:rFonts w:ascii="Arial" w:eastAsia="Arial" w:hAnsi="Arial" w:cs="Arial"/>
          <w:b/>
          <w:bCs/>
          <w:color w:val="004880"/>
          <w:sz w:val="24"/>
          <w:szCs w:val="24"/>
        </w:rPr>
        <w:t>Refere</w:t>
      </w:r>
      <w:r w:rsidR="004714D1">
        <w:rPr>
          <w:rFonts w:ascii="Arial" w:eastAsia="Arial" w:hAnsi="Arial" w:cs="Arial"/>
          <w:b/>
          <w:bCs/>
          <w:color w:val="004880"/>
          <w:sz w:val="24"/>
          <w:szCs w:val="24"/>
        </w:rPr>
        <w:t>nce check</w:t>
      </w:r>
      <w:bookmarkEnd w:id="20"/>
    </w:p>
    <w:p w14:paraId="202894A7" w14:textId="781CC0C6" w:rsidR="004D782E" w:rsidRPr="00E97263" w:rsidRDefault="004714D1" w:rsidP="00915208">
      <w:pPr>
        <w:spacing w:before="120"/>
        <w:jc w:val="both"/>
        <w:rPr>
          <w:rFonts w:ascii="Arial" w:eastAsia="Arial" w:hAnsi="Arial" w:cs="Arial"/>
          <w:sz w:val="20"/>
          <w:szCs w:val="20"/>
        </w:rPr>
      </w:pPr>
      <w:r w:rsidRPr="65F91108">
        <w:rPr>
          <w:rFonts w:ascii="Arial" w:eastAsia="Arial" w:hAnsi="Arial" w:cs="Arial"/>
          <w:sz w:val="20"/>
          <w:szCs w:val="20"/>
        </w:rPr>
        <w:t>Refer</w:t>
      </w:r>
      <w:r>
        <w:rPr>
          <w:rFonts w:ascii="Arial" w:eastAsia="Arial" w:hAnsi="Arial" w:cs="Arial"/>
          <w:sz w:val="20"/>
          <w:szCs w:val="20"/>
        </w:rPr>
        <w:t xml:space="preserve">ence </w:t>
      </w:r>
      <w:r w:rsidR="65F91108" w:rsidRPr="65F91108">
        <w:rPr>
          <w:rFonts w:ascii="Arial" w:eastAsia="Arial" w:hAnsi="Arial" w:cs="Arial"/>
          <w:sz w:val="20"/>
          <w:szCs w:val="20"/>
        </w:rPr>
        <w:t xml:space="preserve">checking is a mandatory requirement </w:t>
      </w:r>
      <w:r w:rsidR="00722249">
        <w:rPr>
          <w:rFonts w:ascii="Arial" w:eastAsia="Arial" w:hAnsi="Arial" w:cs="Arial"/>
          <w:sz w:val="20"/>
          <w:szCs w:val="20"/>
        </w:rPr>
        <w:t xml:space="preserve">prior to employment with the </w:t>
      </w:r>
      <w:r w:rsidR="65F91108" w:rsidRPr="65F91108">
        <w:rPr>
          <w:rFonts w:ascii="Arial" w:eastAsia="Arial" w:hAnsi="Arial" w:cs="Arial"/>
          <w:sz w:val="20"/>
          <w:szCs w:val="20"/>
        </w:rPr>
        <w:t xml:space="preserve">QAS. </w:t>
      </w:r>
    </w:p>
    <w:p w14:paraId="1E0F467C" w14:textId="5F54DC24" w:rsidR="000F65BD" w:rsidRPr="0088668C" w:rsidRDefault="00BC13D2" w:rsidP="00915208">
      <w:pPr>
        <w:spacing w:before="120"/>
        <w:jc w:val="both"/>
        <w:rPr>
          <w:rFonts w:ascii="Arial" w:eastAsia="Arial" w:hAnsi="Arial" w:cs="Arial"/>
          <w:sz w:val="20"/>
          <w:szCs w:val="20"/>
        </w:rPr>
      </w:pPr>
      <w:r>
        <w:rPr>
          <w:rFonts w:ascii="Arial" w:eastAsia="Arial" w:hAnsi="Arial" w:cs="Arial"/>
          <w:sz w:val="20"/>
          <w:szCs w:val="20"/>
        </w:rPr>
        <w:t>Referees</w:t>
      </w:r>
      <w:r w:rsidR="65F91108" w:rsidRPr="65F91108">
        <w:rPr>
          <w:rFonts w:ascii="Arial" w:eastAsia="Arial" w:hAnsi="Arial" w:cs="Arial"/>
          <w:sz w:val="20"/>
          <w:szCs w:val="20"/>
        </w:rPr>
        <w:t xml:space="preserve"> may be asked if there are any previous issues of performance or conduct that </w:t>
      </w:r>
      <w:r w:rsidR="00266753">
        <w:rPr>
          <w:rFonts w:ascii="Arial" w:eastAsia="Arial" w:hAnsi="Arial" w:cs="Arial"/>
          <w:sz w:val="20"/>
          <w:szCs w:val="20"/>
        </w:rPr>
        <w:t>the QAS</w:t>
      </w:r>
      <w:r w:rsidR="65F91108" w:rsidRPr="65F91108">
        <w:rPr>
          <w:rFonts w:ascii="Arial" w:eastAsia="Arial" w:hAnsi="Arial" w:cs="Arial"/>
          <w:sz w:val="20"/>
          <w:szCs w:val="20"/>
        </w:rPr>
        <w:t xml:space="preserve"> should be aware of.  </w:t>
      </w:r>
      <w:r>
        <w:rPr>
          <w:rFonts w:ascii="Arial" w:eastAsia="Arial" w:hAnsi="Arial" w:cs="Arial"/>
          <w:sz w:val="20"/>
          <w:szCs w:val="20"/>
        </w:rPr>
        <w:t>For applicants who</w:t>
      </w:r>
      <w:r w:rsidR="65F91108" w:rsidRPr="65F91108">
        <w:rPr>
          <w:rFonts w:ascii="Arial" w:eastAsia="Arial" w:hAnsi="Arial" w:cs="Arial"/>
          <w:sz w:val="20"/>
          <w:szCs w:val="20"/>
        </w:rPr>
        <w:t xml:space="preserve"> are,</w:t>
      </w:r>
      <w:r w:rsidR="00297D7F">
        <w:rPr>
          <w:rFonts w:ascii="Arial" w:eastAsia="Arial" w:hAnsi="Arial" w:cs="Arial"/>
          <w:sz w:val="20"/>
          <w:szCs w:val="20"/>
        </w:rPr>
        <w:t xml:space="preserve"> </w:t>
      </w:r>
      <w:r w:rsidR="65F91108" w:rsidRPr="65F91108">
        <w:rPr>
          <w:rFonts w:ascii="Arial" w:eastAsia="Arial" w:hAnsi="Arial" w:cs="Arial"/>
          <w:sz w:val="20"/>
          <w:szCs w:val="20"/>
        </w:rPr>
        <w:t xml:space="preserve">or were formerly a Queensland Government employee, the selection panel </w:t>
      </w:r>
      <w:r w:rsidR="65F91108" w:rsidRPr="65F91108">
        <w:rPr>
          <w:rFonts w:ascii="Arial" w:eastAsia="Arial" w:hAnsi="Arial" w:cs="Arial"/>
          <w:sz w:val="20"/>
          <w:szCs w:val="20"/>
        </w:rPr>
        <w:lastRenderedPageBreak/>
        <w:t>will ensure that reference checking is conducted in relation to all relevant employment with the Queensland Government.</w:t>
      </w:r>
    </w:p>
    <w:p w14:paraId="2A159463" w14:textId="77777777" w:rsidR="00FC3D99" w:rsidRPr="00FC3D99" w:rsidRDefault="00FC3D99" w:rsidP="00FC3D99">
      <w:pPr>
        <w:pStyle w:val="Heading1"/>
        <w:pBdr>
          <w:bottom w:val="single" w:sz="12" w:space="1" w:color="244061"/>
        </w:pBdr>
        <w:spacing w:before="240" w:after="200"/>
        <w:jc w:val="both"/>
        <w:rPr>
          <w:rFonts w:ascii="Arial" w:eastAsia="Arial" w:hAnsi="Arial" w:cs="Arial"/>
          <w:color w:val="244061"/>
        </w:rPr>
      </w:pPr>
      <w:bookmarkStart w:id="21" w:name="_Toc484768937"/>
      <w:r>
        <w:rPr>
          <w:rFonts w:ascii="Arial" w:eastAsia="Arial" w:hAnsi="Arial" w:cs="Arial"/>
          <w:color w:val="244061"/>
        </w:rPr>
        <w:t>Appointment</w:t>
      </w:r>
      <w:r w:rsidRPr="65F91108">
        <w:rPr>
          <w:rFonts w:ascii="Arial" w:eastAsia="Arial" w:hAnsi="Arial" w:cs="Arial"/>
          <w:color w:val="244061"/>
        </w:rPr>
        <w:t xml:space="preserve"> to the </w:t>
      </w:r>
      <w:r>
        <w:rPr>
          <w:rFonts w:ascii="Arial" w:eastAsia="Arial" w:hAnsi="Arial" w:cs="Arial"/>
          <w:color w:val="244061"/>
        </w:rPr>
        <w:t>QAS</w:t>
      </w:r>
    </w:p>
    <w:p w14:paraId="71E2E01D" w14:textId="77777777" w:rsidR="00FC3D99" w:rsidRPr="00EB60B8" w:rsidRDefault="00FC3D99" w:rsidP="00FC3D99">
      <w:pPr>
        <w:jc w:val="both"/>
        <w:rPr>
          <w:rFonts w:ascii="Arial" w:eastAsia="Arial" w:hAnsi="Arial" w:cs="Arial"/>
          <w:b/>
          <w:bCs/>
          <w:color w:val="004880"/>
          <w:sz w:val="24"/>
          <w:szCs w:val="24"/>
        </w:rPr>
      </w:pPr>
      <w:r w:rsidRPr="65F91108">
        <w:rPr>
          <w:rFonts w:ascii="Arial" w:eastAsia="Arial" w:hAnsi="Arial" w:cs="Arial"/>
          <w:b/>
          <w:bCs/>
          <w:color w:val="004880"/>
          <w:sz w:val="24"/>
          <w:szCs w:val="24"/>
        </w:rPr>
        <w:t>Notification of appointment</w:t>
      </w:r>
    </w:p>
    <w:p w14:paraId="0C6A0F09" w14:textId="77777777" w:rsidR="00FC3D99" w:rsidRPr="003C7D77" w:rsidRDefault="00FC3D99" w:rsidP="00FC3D99">
      <w:pPr>
        <w:autoSpaceDE w:val="0"/>
        <w:autoSpaceDN w:val="0"/>
        <w:adjustRightInd w:val="0"/>
        <w:spacing w:before="120"/>
        <w:jc w:val="both"/>
        <w:rPr>
          <w:rFonts w:ascii="Arial,Calibri" w:eastAsia="Arial,Calibri" w:hAnsi="Arial,Calibri" w:cs="Arial,Calibri"/>
          <w:color w:val="000000" w:themeColor="text1"/>
          <w:sz w:val="20"/>
          <w:szCs w:val="20"/>
        </w:rPr>
      </w:pPr>
      <w:r>
        <w:rPr>
          <w:rFonts w:ascii="Arial" w:eastAsia="Arial" w:hAnsi="Arial" w:cs="Arial"/>
          <w:sz w:val="20"/>
          <w:szCs w:val="20"/>
        </w:rPr>
        <w:t>The successful applicant will be notified of their appointment in writing.</w:t>
      </w:r>
      <w:r w:rsidRPr="65F91108">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 </w:t>
      </w:r>
      <w:r w:rsidRPr="65F91108">
        <w:rPr>
          <w:rFonts w:ascii="Arial" w:eastAsia="Arial" w:hAnsi="Arial" w:cs="Arial"/>
          <w:sz w:val="20"/>
          <w:szCs w:val="20"/>
        </w:rPr>
        <w:t>The successful applicant’s name may also be published in the Queensland Government Gazette</w:t>
      </w:r>
      <w:r>
        <w:rPr>
          <w:rFonts w:ascii="Arial" w:eastAsia="Arial" w:hAnsi="Arial" w:cs="Arial"/>
          <w:sz w:val="20"/>
          <w:szCs w:val="20"/>
        </w:rPr>
        <w:t xml:space="preserve"> which can be viewed at </w:t>
      </w:r>
      <w:hyperlink r:id="rId23" w:history="1">
        <w:r w:rsidRPr="00007240">
          <w:rPr>
            <w:rStyle w:val="Hyperlink"/>
            <w:rFonts w:ascii="Arial" w:eastAsia="Arial" w:hAnsi="Arial" w:cs="Arial"/>
            <w:sz w:val="20"/>
            <w:szCs w:val="20"/>
          </w:rPr>
          <w:t>www.publications.qld.gov.au</w:t>
        </w:r>
      </w:hyperlink>
      <w:r w:rsidRPr="009428EB">
        <w:rPr>
          <w:rFonts w:ascii="Arial" w:eastAsia="Arial" w:hAnsi="Arial" w:cs="Arial"/>
          <w:sz w:val="20"/>
          <w:szCs w:val="20"/>
        </w:rPr>
        <w:t>.</w:t>
      </w:r>
    </w:p>
    <w:p w14:paraId="396C7A7D" w14:textId="726D3F2B" w:rsidR="001B0549" w:rsidRPr="00EB60B8" w:rsidRDefault="65F91108">
      <w:pPr>
        <w:jc w:val="both"/>
        <w:rPr>
          <w:rFonts w:ascii="Arial" w:eastAsia="Arial" w:hAnsi="Arial" w:cs="Arial"/>
          <w:b/>
          <w:bCs/>
          <w:color w:val="004880"/>
          <w:sz w:val="24"/>
          <w:szCs w:val="24"/>
        </w:rPr>
      </w:pPr>
      <w:bookmarkStart w:id="22" w:name="_Toc384129648"/>
      <w:bookmarkEnd w:id="21"/>
      <w:r w:rsidRPr="65F91108">
        <w:rPr>
          <w:rFonts w:ascii="Arial" w:eastAsia="Arial" w:hAnsi="Arial" w:cs="Arial"/>
          <w:b/>
          <w:bCs/>
          <w:color w:val="004880"/>
          <w:sz w:val="24"/>
          <w:szCs w:val="24"/>
        </w:rPr>
        <w:t>Probation</w:t>
      </w:r>
      <w:bookmarkEnd w:id="22"/>
    </w:p>
    <w:p w14:paraId="223A9FF2" w14:textId="0A3CB4C1" w:rsidR="00521DD0" w:rsidRDefault="65F91108">
      <w:pPr>
        <w:jc w:val="both"/>
        <w:rPr>
          <w:rFonts w:ascii="Arial,Calibri" w:eastAsia="Arial,Calibri" w:hAnsi="Arial,Calibri" w:cs="Arial,Calibri"/>
          <w:color w:val="000000" w:themeColor="text1"/>
          <w:sz w:val="20"/>
          <w:szCs w:val="20"/>
          <w:lang w:val="en-US"/>
        </w:rPr>
      </w:pPr>
      <w:r w:rsidRPr="65F91108">
        <w:rPr>
          <w:rFonts w:ascii="Arial" w:eastAsia="Arial" w:hAnsi="Arial" w:cs="Arial"/>
          <w:color w:val="000000" w:themeColor="text1"/>
          <w:sz w:val="20"/>
          <w:szCs w:val="20"/>
        </w:rPr>
        <w:t xml:space="preserve">Employees who are permanently appointed to the QAS may be required to undertake a period of probation, subject to the requirements of departmental policies and relevant industrial instruments. </w:t>
      </w:r>
      <w:r w:rsidR="005F0BCF">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 xml:space="preserve">The </w:t>
      </w:r>
      <w:r w:rsidR="00BC13D2">
        <w:rPr>
          <w:rFonts w:ascii="Arial" w:eastAsia="Arial" w:hAnsi="Arial" w:cs="Arial"/>
          <w:color w:val="000000" w:themeColor="text1"/>
          <w:sz w:val="20"/>
          <w:szCs w:val="20"/>
        </w:rPr>
        <w:t>role</w:t>
      </w:r>
      <w:r w:rsidR="005F0BCF">
        <w:rPr>
          <w:rFonts w:ascii="Arial" w:eastAsia="Arial" w:hAnsi="Arial" w:cs="Arial"/>
          <w:color w:val="000000" w:themeColor="text1"/>
          <w:sz w:val="20"/>
          <w:szCs w:val="20"/>
        </w:rPr>
        <w:t xml:space="preserve"> in question</w:t>
      </w:r>
      <w:r w:rsidRPr="65F91108">
        <w:rPr>
          <w:rFonts w:ascii="Arial" w:eastAsia="Arial" w:hAnsi="Arial" w:cs="Arial"/>
          <w:color w:val="000000" w:themeColor="text1"/>
          <w:sz w:val="20"/>
          <w:szCs w:val="20"/>
        </w:rPr>
        <w:t xml:space="preserve"> will determine the length of probation</w:t>
      </w:r>
      <w:r w:rsidR="00BC13D2">
        <w:rPr>
          <w:rFonts w:ascii="Arial" w:eastAsia="Arial" w:hAnsi="Arial" w:cs="Arial"/>
          <w:color w:val="000000" w:themeColor="text1"/>
          <w:sz w:val="20"/>
          <w:szCs w:val="20"/>
        </w:rPr>
        <w:t xml:space="preserve"> required</w:t>
      </w:r>
      <w:r w:rsidRPr="65F91108">
        <w:rPr>
          <w:rFonts w:ascii="Arial" w:eastAsia="Arial" w:hAnsi="Arial" w:cs="Arial"/>
          <w:color w:val="000000" w:themeColor="text1"/>
          <w:sz w:val="20"/>
          <w:szCs w:val="20"/>
        </w:rPr>
        <w:t xml:space="preserve">. </w:t>
      </w:r>
      <w:r w:rsidR="005F0BCF">
        <w:rPr>
          <w:rFonts w:ascii="Arial" w:eastAsia="Arial" w:hAnsi="Arial" w:cs="Arial"/>
          <w:color w:val="000000" w:themeColor="text1"/>
          <w:sz w:val="20"/>
          <w:szCs w:val="20"/>
        </w:rPr>
        <w:t xml:space="preserve"> </w:t>
      </w:r>
      <w:r w:rsidR="00BC13D2">
        <w:rPr>
          <w:rFonts w:ascii="Arial" w:eastAsia="Arial" w:hAnsi="Arial" w:cs="Arial"/>
          <w:color w:val="000000" w:themeColor="text1"/>
          <w:sz w:val="20"/>
          <w:szCs w:val="20"/>
        </w:rPr>
        <w:t xml:space="preserve">Applicants may </w:t>
      </w:r>
      <w:r w:rsidRPr="65F91108">
        <w:rPr>
          <w:rFonts w:ascii="Arial" w:eastAsia="Arial" w:hAnsi="Arial" w:cs="Arial"/>
          <w:color w:val="000000" w:themeColor="text1"/>
          <w:sz w:val="20"/>
          <w:szCs w:val="20"/>
        </w:rPr>
        <w:t>contact the</w:t>
      </w:r>
      <w:r w:rsidR="00521DD0">
        <w:rPr>
          <w:rFonts w:ascii="Arial" w:eastAsia="Arial" w:hAnsi="Arial" w:cs="Arial"/>
          <w:color w:val="000000" w:themeColor="text1"/>
          <w:sz w:val="20"/>
          <w:szCs w:val="20"/>
        </w:rPr>
        <w:t xml:space="preserve"> </w:t>
      </w:r>
      <w:r w:rsidR="00521DD0">
        <w:rPr>
          <w:rFonts w:ascii="Arial" w:eastAsia="Arial" w:hAnsi="Arial" w:cs="Arial"/>
          <w:sz w:val="20"/>
          <w:szCs w:val="20"/>
        </w:rPr>
        <w:t>nominated QAS representative as outlined in the role description</w:t>
      </w:r>
      <w:r w:rsidR="00521DD0" w:rsidRPr="65F91108" w:rsidDel="00521DD0">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to find out if a probation period will apply</w:t>
      </w:r>
      <w:r w:rsidR="00BC13D2">
        <w:rPr>
          <w:rFonts w:ascii="Arial" w:eastAsia="Arial" w:hAnsi="Arial" w:cs="Arial"/>
          <w:color w:val="000000" w:themeColor="text1"/>
          <w:sz w:val="20"/>
          <w:szCs w:val="20"/>
        </w:rPr>
        <w:t>.</w:t>
      </w:r>
      <w:r w:rsidRPr="65F91108">
        <w:rPr>
          <w:rFonts w:ascii="Arial,Calibri" w:eastAsia="Arial,Calibri" w:hAnsi="Arial,Calibri" w:cs="Arial,Calibri"/>
          <w:color w:val="000000" w:themeColor="text1"/>
          <w:sz w:val="20"/>
          <w:szCs w:val="20"/>
        </w:rPr>
        <w:t xml:space="preserve"> </w:t>
      </w:r>
    </w:p>
    <w:p w14:paraId="6C7ECE2E" w14:textId="55EF03F6" w:rsidR="001B0549" w:rsidRPr="00EB60B8" w:rsidRDefault="00B7779A">
      <w:pPr>
        <w:jc w:val="both"/>
        <w:rPr>
          <w:rFonts w:ascii="Arial" w:eastAsia="Arial" w:hAnsi="Arial" w:cs="Arial"/>
          <w:b/>
          <w:bCs/>
          <w:color w:val="004880"/>
          <w:sz w:val="24"/>
          <w:szCs w:val="24"/>
        </w:rPr>
      </w:pPr>
      <w:bookmarkStart w:id="23" w:name="_Toc384129649"/>
      <w:r>
        <w:rPr>
          <w:rFonts w:ascii="Arial" w:eastAsia="Arial" w:hAnsi="Arial" w:cs="Arial"/>
          <w:b/>
          <w:bCs/>
          <w:color w:val="004880"/>
          <w:sz w:val="24"/>
          <w:szCs w:val="24"/>
        </w:rPr>
        <w:t>Relocation</w:t>
      </w:r>
      <w:r w:rsidR="65F91108" w:rsidRPr="65F91108">
        <w:rPr>
          <w:rFonts w:ascii="Arial" w:eastAsia="Arial" w:hAnsi="Arial" w:cs="Arial"/>
          <w:b/>
          <w:bCs/>
          <w:color w:val="004880"/>
          <w:sz w:val="24"/>
          <w:szCs w:val="24"/>
        </w:rPr>
        <w:t xml:space="preserve"> expenses</w:t>
      </w:r>
      <w:bookmarkEnd w:id="23"/>
    </w:p>
    <w:p w14:paraId="489DC70C" w14:textId="0C2DEAE4" w:rsidR="00726D64" w:rsidRDefault="00BC13D2">
      <w:pPr>
        <w:autoSpaceDE w:val="0"/>
        <w:autoSpaceDN w:val="0"/>
        <w:adjustRightInd w:val="0"/>
        <w:spacing w:before="120"/>
        <w:jc w:val="both"/>
        <w:rPr>
          <w:rFonts w:ascii="Arial,Calibri" w:eastAsia="Arial,Calibri" w:hAnsi="Arial,Calibri" w:cs="Arial,Calibri"/>
          <w:color w:val="000000" w:themeColor="text1"/>
          <w:sz w:val="20"/>
          <w:szCs w:val="20"/>
        </w:rPr>
      </w:pPr>
      <w:r>
        <w:rPr>
          <w:rFonts w:ascii="Arial" w:eastAsia="Arial" w:hAnsi="Arial" w:cs="Arial"/>
          <w:color w:val="000000" w:themeColor="text1"/>
          <w:sz w:val="20"/>
          <w:szCs w:val="20"/>
        </w:rPr>
        <w:t>Appointee</w:t>
      </w:r>
      <w:r w:rsidR="009B7191">
        <w:rPr>
          <w:rFonts w:ascii="Arial" w:eastAsia="Arial" w:hAnsi="Arial" w:cs="Arial"/>
          <w:color w:val="000000" w:themeColor="text1"/>
          <w:sz w:val="20"/>
          <w:szCs w:val="20"/>
        </w:rPr>
        <w:t>s</w:t>
      </w:r>
      <w:r>
        <w:rPr>
          <w:rFonts w:ascii="Arial" w:eastAsia="Arial" w:hAnsi="Arial" w:cs="Arial"/>
          <w:color w:val="000000" w:themeColor="text1"/>
          <w:sz w:val="20"/>
          <w:szCs w:val="20"/>
        </w:rPr>
        <w:t xml:space="preserve"> </w:t>
      </w:r>
      <w:r w:rsidR="65F91108" w:rsidRPr="65F91108">
        <w:rPr>
          <w:rFonts w:ascii="Arial" w:eastAsia="Arial" w:hAnsi="Arial" w:cs="Arial"/>
          <w:color w:val="000000" w:themeColor="text1"/>
          <w:sz w:val="20"/>
          <w:szCs w:val="20"/>
        </w:rPr>
        <w:t>may be eligible to negotiate reimbursement of relocation expenses</w:t>
      </w:r>
      <w:r>
        <w:rPr>
          <w:rFonts w:ascii="Arial" w:eastAsia="Arial" w:hAnsi="Arial" w:cs="Arial"/>
          <w:color w:val="000000" w:themeColor="text1"/>
          <w:sz w:val="20"/>
          <w:szCs w:val="20"/>
        </w:rPr>
        <w:t xml:space="preserve">.  This </w:t>
      </w:r>
      <w:r w:rsidR="65F91108" w:rsidRPr="65F91108">
        <w:rPr>
          <w:rFonts w:ascii="Arial" w:eastAsia="Arial" w:hAnsi="Arial" w:cs="Arial"/>
          <w:color w:val="000000" w:themeColor="text1"/>
          <w:sz w:val="20"/>
          <w:szCs w:val="20"/>
        </w:rPr>
        <w:t xml:space="preserve">can </w:t>
      </w:r>
      <w:r>
        <w:rPr>
          <w:rFonts w:ascii="Arial" w:eastAsia="Arial" w:hAnsi="Arial" w:cs="Arial"/>
          <w:color w:val="000000" w:themeColor="text1"/>
          <w:sz w:val="20"/>
          <w:szCs w:val="20"/>
        </w:rPr>
        <w:t xml:space="preserve">be </w:t>
      </w:r>
      <w:r w:rsidR="65F91108" w:rsidRPr="65F91108">
        <w:rPr>
          <w:rFonts w:ascii="Arial" w:eastAsia="Arial" w:hAnsi="Arial" w:cs="Arial"/>
          <w:color w:val="000000" w:themeColor="text1"/>
          <w:sz w:val="20"/>
          <w:szCs w:val="20"/>
        </w:rPr>
        <w:t>discuss</w:t>
      </w:r>
      <w:r>
        <w:rPr>
          <w:rFonts w:ascii="Arial" w:eastAsia="Arial" w:hAnsi="Arial" w:cs="Arial"/>
          <w:color w:val="000000" w:themeColor="text1"/>
          <w:sz w:val="20"/>
          <w:szCs w:val="20"/>
        </w:rPr>
        <w:t>ed</w:t>
      </w:r>
      <w:r w:rsidR="65F91108" w:rsidRPr="65F91108">
        <w:rPr>
          <w:rFonts w:ascii="Arial" w:eastAsia="Arial" w:hAnsi="Arial" w:cs="Arial"/>
          <w:color w:val="000000" w:themeColor="text1"/>
          <w:sz w:val="20"/>
          <w:szCs w:val="20"/>
        </w:rPr>
        <w:t xml:space="preserve"> with the selection panel chair at any time during the selection process.</w:t>
      </w:r>
    </w:p>
    <w:p w14:paraId="5C9A81DD" w14:textId="298C9991" w:rsidR="00D808FE" w:rsidRPr="00EB60B8" w:rsidRDefault="00BC13D2" w:rsidP="00915208">
      <w:pPr>
        <w:jc w:val="both"/>
        <w:rPr>
          <w:rFonts w:ascii="Arial" w:eastAsia="Arial" w:hAnsi="Arial" w:cs="Arial"/>
          <w:b/>
          <w:bCs/>
          <w:color w:val="004880"/>
          <w:sz w:val="24"/>
          <w:szCs w:val="24"/>
        </w:rPr>
      </w:pPr>
      <w:bookmarkStart w:id="24" w:name="_Toc384129660"/>
      <w:r>
        <w:rPr>
          <w:rFonts w:ascii="Arial" w:hAnsi="Arial" w:cs="Arial"/>
          <w:b/>
          <w:color w:val="004880"/>
          <w:sz w:val="24"/>
          <w:szCs w:val="24"/>
        </w:rPr>
        <w:t>Re</w:t>
      </w:r>
      <w:r w:rsidR="65F91108" w:rsidRPr="65F91108">
        <w:rPr>
          <w:rFonts w:ascii="Arial" w:eastAsia="Arial" w:hAnsi="Arial" w:cs="Arial"/>
          <w:b/>
          <w:bCs/>
          <w:color w:val="004880"/>
          <w:sz w:val="24"/>
          <w:szCs w:val="24"/>
        </w:rPr>
        <w:t>cognition of prior service</w:t>
      </w:r>
      <w:bookmarkEnd w:id="24"/>
    </w:p>
    <w:p w14:paraId="3DDAADE9" w14:textId="7F58BF2E" w:rsidR="00771E91" w:rsidRPr="00771E91" w:rsidRDefault="00771E91">
      <w:pPr>
        <w:autoSpaceDE w:val="0"/>
        <w:autoSpaceDN w:val="0"/>
        <w:adjustRightInd w:val="0"/>
        <w:spacing w:before="120"/>
        <w:jc w:val="both"/>
        <w:rPr>
          <w:rFonts w:ascii="Arial" w:eastAsia="Arial" w:hAnsi="Arial" w:cs="Arial"/>
          <w:color w:val="000000" w:themeColor="text1"/>
          <w:sz w:val="20"/>
          <w:szCs w:val="20"/>
        </w:rPr>
      </w:pPr>
      <w:r w:rsidRPr="00771E91">
        <w:rPr>
          <w:rFonts w:ascii="Arial" w:eastAsia="Arial" w:hAnsi="Arial" w:cs="Arial"/>
          <w:color w:val="000000" w:themeColor="text1"/>
          <w:sz w:val="20"/>
          <w:szCs w:val="20"/>
        </w:rPr>
        <w:t xml:space="preserve">Employees who have had previous service with another State Government </w:t>
      </w:r>
      <w:r w:rsidR="00A73F58">
        <w:rPr>
          <w:rFonts w:ascii="Arial" w:eastAsia="Arial" w:hAnsi="Arial" w:cs="Arial"/>
          <w:color w:val="000000" w:themeColor="text1"/>
          <w:sz w:val="20"/>
          <w:szCs w:val="20"/>
        </w:rPr>
        <w:t>d</w:t>
      </w:r>
      <w:r w:rsidRPr="00771E91">
        <w:rPr>
          <w:rFonts w:ascii="Arial" w:eastAsia="Arial" w:hAnsi="Arial" w:cs="Arial"/>
          <w:color w:val="000000" w:themeColor="text1"/>
          <w:sz w:val="20"/>
          <w:szCs w:val="20"/>
        </w:rPr>
        <w:t xml:space="preserve">epartment, other Government entity and/or </w:t>
      </w:r>
      <w:r w:rsidR="00A73F58">
        <w:rPr>
          <w:rFonts w:ascii="Arial" w:eastAsia="Arial" w:hAnsi="Arial" w:cs="Arial"/>
          <w:color w:val="000000" w:themeColor="text1"/>
          <w:sz w:val="20"/>
          <w:szCs w:val="20"/>
        </w:rPr>
        <w:t>e</w:t>
      </w:r>
      <w:r w:rsidRPr="00771E91">
        <w:rPr>
          <w:rFonts w:ascii="Arial" w:eastAsia="Arial" w:hAnsi="Arial" w:cs="Arial"/>
          <w:color w:val="000000" w:themeColor="text1"/>
          <w:sz w:val="20"/>
          <w:szCs w:val="20"/>
        </w:rPr>
        <w:t xml:space="preserve">mergency </w:t>
      </w:r>
      <w:r w:rsidR="00A73F58">
        <w:rPr>
          <w:rFonts w:ascii="Arial" w:eastAsia="Arial" w:hAnsi="Arial" w:cs="Arial"/>
          <w:color w:val="000000" w:themeColor="text1"/>
          <w:sz w:val="20"/>
          <w:szCs w:val="20"/>
        </w:rPr>
        <w:t>s</w:t>
      </w:r>
      <w:r w:rsidRPr="00771E91">
        <w:rPr>
          <w:rFonts w:ascii="Arial" w:eastAsia="Arial" w:hAnsi="Arial" w:cs="Arial"/>
          <w:color w:val="000000" w:themeColor="text1"/>
          <w:sz w:val="20"/>
          <w:szCs w:val="20"/>
        </w:rPr>
        <w:t>ervice organisation, may be eligible to have th</w:t>
      </w:r>
      <w:r w:rsidR="0029013C">
        <w:rPr>
          <w:rFonts w:ascii="Arial" w:eastAsia="Arial" w:hAnsi="Arial" w:cs="Arial"/>
          <w:color w:val="000000" w:themeColor="text1"/>
          <w:sz w:val="20"/>
          <w:szCs w:val="20"/>
        </w:rPr>
        <w:t>eir</w:t>
      </w:r>
      <w:r w:rsidRPr="00771E91">
        <w:rPr>
          <w:rFonts w:ascii="Arial" w:eastAsia="Arial" w:hAnsi="Arial" w:cs="Arial"/>
          <w:color w:val="000000" w:themeColor="text1"/>
          <w:sz w:val="20"/>
          <w:szCs w:val="20"/>
        </w:rPr>
        <w:t xml:space="preserve"> service recognised. </w:t>
      </w:r>
      <w:r w:rsidR="00C9347F">
        <w:rPr>
          <w:rFonts w:ascii="Arial" w:eastAsia="Arial" w:hAnsi="Arial" w:cs="Arial"/>
          <w:color w:val="000000" w:themeColor="text1"/>
          <w:sz w:val="20"/>
          <w:szCs w:val="20"/>
        </w:rPr>
        <w:t xml:space="preserve"> </w:t>
      </w:r>
      <w:r w:rsidRPr="00771E91">
        <w:rPr>
          <w:rFonts w:ascii="Arial" w:eastAsia="Arial" w:hAnsi="Arial" w:cs="Arial"/>
          <w:color w:val="000000" w:themeColor="text1"/>
          <w:sz w:val="20"/>
          <w:szCs w:val="20"/>
        </w:rPr>
        <w:t xml:space="preserve">Conditions and limitations may apply depending on the employee’s prior service history (as not all entities and/or service is applicable). </w:t>
      </w:r>
    </w:p>
    <w:p w14:paraId="5E1BF614" w14:textId="173FF6BE" w:rsidR="00771E91" w:rsidRDefault="0029013C">
      <w:pPr>
        <w:autoSpaceDE w:val="0"/>
        <w:autoSpaceDN w:val="0"/>
        <w:adjustRightInd w:val="0"/>
        <w:spacing w:before="120"/>
        <w:jc w:val="both"/>
        <w:rPr>
          <w:rFonts w:ascii="Arial" w:eastAsia="Arial" w:hAnsi="Arial" w:cs="Arial"/>
          <w:color w:val="000000" w:themeColor="text1"/>
          <w:sz w:val="20"/>
          <w:szCs w:val="20"/>
        </w:rPr>
      </w:pPr>
      <w:r w:rsidRPr="00D302B1">
        <w:rPr>
          <w:rFonts w:ascii="Arial" w:eastAsia="Arial" w:hAnsi="Arial" w:cs="Arial"/>
          <w:color w:val="000000" w:themeColor="text1"/>
          <w:sz w:val="20"/>
          <w:szCs w:val="20"/>
        </w:rPr>
        <w:t xml:space="preserve">This entitlement is only provided if </w:t>
      </w:r>
      <w:r w:rsidR="00521DD0">
        <w:rPr>
          <w:rFonts w:ascii="Arial" w:eastAsia="Arial" w:hAnsi="Arial" w:cs="Arial"/>
          <w:color w:val="000000" w:themeColor="text1"/>
          <w:sz w:val="20"/>
          <w:szCs w:val="20"/>
        </w:rPr>
        <w:t>a</w:t>
      </w:r>
      <w:r w:rsidRPr="00D302B1">
        <w:rPr>
          <w:rFonts w:ascii="Arial" w:eastAsia="Arial" w:hAnsi="Arial" w:cs="Arial"/>
          <w:color w:val="000000" w:themeColor="text1"/>
          <w:sz w:val="20"/>
          <w:szCs w:val="20"/>
        </w:rPr>
        <w:t xml:space="preserve"> break in service is less than 12 months. </w:t>
      </w:r>
      <w:r>
        <w:rPr>
          <w:rFonts w:ascii="Arial" w:eastAsia="Arial" w:hAnsi="Arial" w:cs="Arial"/>
          <w:color w:val="000000" w:themeColor="text1"/>
          <w:sz w:val="20"/>
          <w:szCs w:val="20"/>
        </w:rPr>
        <w:t xml:space="preserve"> </w:t>
      </w:r>
      <w:r w:rsidR="00771E91" w:rsidRPr="00D302B1">
        <w:rPr>
          <w:rFonts w:ascii="Arial" w:eastAsia="Arial" w:hAnsi="Arial" w:cs="Arial"/>
          <w:color w:val="000000" w:themeColor="text1"/>
          <w:sz w:val="20"/>
          <w:szCs w:val="20"/>
        </w:rPr>
        <w:t xml:space="preserve">Employees are responsible for acquiring the relevant proof of eligible service history from their previous employer/s. </w:t>
      </w:r>
    </w:p>
    <w:p w14:paraId="3059E683" w14:textId="14956FC2" w:rsidR="004340D2" w:rsidRPr="00B87E37" w:rsidRDefault="73412029">
      <w:pPr>
        <w:autoSpaceDE w:val="0"/>
        <w:autoSpaceDN w:val="0"/>
        <w:adjustRightInd w:val="0"/>
        <w:spacing w:before="120"/>
        <w:jc w:val="both"/>
        <w:rPr>
          <w:rFonts w:ascii="Arial" w:eastAsia="Arial" w:hAnsi="Arial" w:cs="Arial"/>
          <w:sz w:val="18"/>
          <w:szCs w:val="18"/>
        </w:rPr>
      </w:pPr>
      <w:r w:rsidRPr="00D302B1">
        <w:rPr>
          <w:rFonts w:ascii="Arial" w:eastAsia="Arial" w:hAnsi="Arial" w:cs="Arial"/>
          <w:color w:val="000000" w:themeColor="text1"/>
          <w:sz w:val="20"/>
          <w:szCs w:val="20"/>
        </w:rPr>
        <w:t>For more information</w:t>
      </w:r>
      <w:r w:rsidR="00521DD0">
        <w:rPr>
          <w:rFonts w:ascii="Arial" w:eastAsia="Arial" w:hAnsi="Arial" w:cs="Arial"/>
          <w:color w:val="000000" w:themeColor="text1"/>
          <w:sz w:val="20"/>
          <w:szCs w:val="20"/>
        </w:rPr>
        <w:t>,</w:t>
      </w:r>
      <w:r w:rsidR="00D302B1">
        <w:rPr>
          <w:rFonts w:ascii="Arial" w:eastAsia="Arial" w:hAnsi="Arial" w:cs="Arial"/>
          <w:color w:val="000000" w:themeColor="text1"/>
          <w:sz w:val="20"/>
          <w:szCs w:val="20"/>
        </w:rPr>
        <w:t xml:space="preserve"> please</w:t>
      </w:r>
      <w:r w:rsidRPr="00D302B1">
        <w:rPr>
          <w:rFonts w:ascii="Arial" w:eastAsia="Arial" w:hAnsi="Arial" w:cs="Arial"/>
          <w:color w:val="000000" w:themeColor="text1"/>
          <w:sz w:val="20"/>
          <w:szCs w:val="20"/>
        </w:rPr>
        <w:t xml:space="preserve"> contact QSS by email </w:t>
      </w:r>
      <w:r w:rsidR="00A73F58">
        <w:rPr>
          <w:rFonts w:ascii="Arial" w:eastAsia="Arial" w:hAnsi="Arial" w:cs="Arial"/>
          <w:color w:val="000000" w:themeColor="text1"/>
          <w:sz w:val="20"/>
          <w:szCs w:val="20"/>
        </w:rPr>
        <w:t>at</w:t>
      </w:r>
      <w:r w:rsidRPr="00B87E37">
        <w:rPr>
          <w:rFonts w:ascii="Arial" w:eastAsia="Arial" w:hAnsi="Arial" w:cs="Arial"/>
          <w:sz w:val="20"/>
          <w:szCs w:val="20"/>
        </w:rPr>
        <w:t xml:space="preserve"> </w:t>
      </w:r>
      <w:hyperlink r:id="rId24" w:history="1">
        <w:r w:rsidR="009E010D" w:rsidRPr="00156A59">
          <w:rPr>
            <w:rStyle w:val="Hyperlink"/>
            <w:rFonts w:ascii="Arial" w:eastAsia="Helvetica" w:hAnsi="Arial" w:cs="Arial"/>
            <w:sz w:val="20"/>
            <w:szCs w:val="20"/>
          </w:rPr>
          <w:t>payrollQAS@chde.qld.gov.au</w:t>
        </w:r>
      </w:hyperlink>
      <w:r w:rsidRPr="00B87E37">
        <w:rPr>
          <w:rFonts w:ascii="Arial" w:eastAsia="Arial" w:hAnsi="Arial" w:cs="Arial"/>
          <w:sz w:val="18"/>
          <w:szCs w:val="18"/>
        </w:rPr>
        <w:t>.</w:t>
      </w:r>
    </w:p>
    <w:p w14:paraId="195EA26F" w14:textId="1FBF2235" w:rsidR="004340D2" w:rsidRDefault="009344FB" w:rsidP="00C9347F">
      <w:pPr>
        <w:jc w:val="both"/>
        <w:rPr>
          <w:rFonts w:ascii="Arial" w:eastAsia="Arial" w:hAnsi="Arial" w:cs="Arial"/>
          <w:b/>
          <w:bCs/>
          <w:color w:val="004880"/>
          <w:sz w:val="24"/>
          <w:szCs w:val="24"/>
        </w:rPr>
      </w:pPr>
      <w:r>
        <w:rPr>
          <w:rFonts w:ascii="Arial" w:eastAsia="Arial" w:hAnsi="Arial" w:cs="Arial"/>
          <w:b/>
          <w:bCs/>
          <w:color w:val="004880"/>
          <w:sz w:val="24"/>
          <w:szCs w:val="24"/>
        </w:rPr>
        <w:t>R</w:t>
      </w:r>
      <w:r w:rsidR="004340D2" w:rsidRPr="65F91108">
        <w:rPr>
          <w:rFonts w:ascii="Arial" w:eastAsia="Arial" w:hAnsi="Arial" w:cs="Arial"/>
          <w:b/>
          <w:bCs/>
          <w:color w:val="004880"/>
          <w:sz w:val="24"/>
          <w:szCs w:val="24"/>
        </w:rPr>
        <w:t xml:space="preserve">emote </w:t>
      </w:r>
      <w:r>
        <w:rPr>
          <w:rFonts w:ascii="Arial" w:eastAsia="Arial" w:hAnsi="Arial" w:cs="Arial"/>
          <w:b/>
          <w:bCs/>
          <w:color w:val="004880"/>
          <w:sz w:val="24"/>
          <w:szCs w:val="24"/>
        </w:rPr>
        <w:t xml:space="preserve">area </w:t>
      </w:r>
      <w:r w:rsidR="004340D2" w:rsidRPr="65F91108">
        <w:rPr>
          <w:rFonts w:ascii="Arial" w:eastAsia="Arial" w:hAnsi="Arial" w:cs="Arial"/>
          <w:b/>
          <w:bCs/>
          <w:color w:val="004880"/>
          <w:sz w:val="24"/>
          <w:szCs w:val="24"/>
        </w:rPr>
        <w:t>incentives</w:t>
      </w:r>
    </w:p>
    <w:p w14:paraId="5E8A4E5F" w14:textId="59D3C818" w:rsidR="004340D2" w:rsidRDefault="004340D2" w:rsidP="00C9347F">
      <w:pPr>
        <w:spacing w:before="120"/>
        <w:jc w:val="both"/>
        <w:rPr>
          <w:rFonts w:ascii="Arial" w:eastAsia="Arial" w:hAnsi="Arial" w:cs="Arial"/>
          <w:sz w:val="20"/>
          <w:szCs w:val="20"/>
          <w:highlight w:val="yellow"/>
        </w:rPr>
      </w:pPr>
      <w:r w:rsidRPr="65F91108">
        <w:rPr>
          <w:rFonts w:ascii="Arial" w:eastAsia="Arial" w:hAnsi="Arial" w:cs="Arial"/>
          <w:sz w:val="20"/>
          <w:szCs w:val="20"/>
        </w:rPr>
        <w:t>The QAS provides service delivery to Queenslanders in isolated, rural and remote locations throughout the state and it is recognised</w:t>
      </w:r>
      <w:r w:rsidR="00A73F58">
        <w:rPr>
          <w:rFonts w:ascii="Arial" w:eastAsia="Arial" w:hAnsi="Arial" w:cs="Arial"/>
          <w:sz w:val="20"/>
          <w:szCs w:val="20"/>
        </w:rPr>
        <w:t xml:space="preserve"> that</w:t>
      </w:r>
      <w:r w:rsidRPr="65F91108">
        <w:rPr>
          <w:rFonts w:ascii="Arial" w:eastAsia="Arial" w:hAnsi="Arial" w:cs="Arial"/>
          <w:sz w:val="20"/>
          <w:szCs w:val="20"/>
        </w:rPr>
        <w:t xml:space="preserve"> employees may be required to live and work in difficult conditions in remote areas. </w:t>
      </w:r>
      <w:r w:rsidR="00C9347F">
        <w:rPr>
          <w:rFonts w:ascii="Arial" w:eastAsia="Arial" w:hAnsi="Arial" w:cs="Arial"/>
          <w:sz w:val="20"/>
          <w:szCs w:val="20"/>
        </w:rPr>
        <w:t xml:space="preserve"> </w:t>
      </w:r>
      <w:r w:rsidRPr="65F91108">
        <w:rPr>
          <w:rFonts w:ascii="Arial" w:eastAsia="Arial" w:hAnsi="Arial" w:cs="Arial"/>
          <w:sz w:val="20"/>
          <w:szCs w:val="20"/>
        </w:rPr>
        <w:t>A range of allowances, concessions and other benefits are available</w:t>
      </w:r>
      <w:r w:rsidR="009344FB">
        <w:rPr>
          <w:rFonts w:ascii="Arial" w:eastAsia="Arial" w:hAnsi="Arial" w:cs="Arial"/>
          <w:sz w:val="20"/>
          <w:szCs w:val="20"/>
        </w:rPr>
        <w:t xml:space="preserve"> in remote areas</w:t>
      </w:r>
      <w:r w:rsidRPr="65F91108">
        <w:rPr>
          <w:rFonts w:ascii="Arial" w:eastAsia="Arial" w:hAnsi="Arial" w:cs="Arial"/>
          <w:sz w:val="20"/>
          <w:szCs w:val="20"/>
        </w:rPr>
        <w:t>, depending on the role and the location.</w:t>
      </w:r>
      <w:r w:rsidR="003B6449">
        <w:rPr>
          <w:rFonts w:ascii="Arial" w:eastAsia="Arial" w:hAnsi="Arial" w:cs="Arial"/>
          <w:sz w:val="20"/>
          <w:szCs w:val="20"/>
        </w:rPr>
        <w:t xml:space="preserve">  </w:t>
      </w:r>
      <w:r w:rsidR="003B6449" w:rsidRPr="00297D7F">
        <w:rPr>
          <w:rFonts w:ascii="Arial" w:eastAsia="Arial" w:hAnsi="Arial" w:cs="Arial"/>
          <w:sz w:val="20"/>
          <w:szCs w:val="20"/>
        </w:rPr>
        <w:t>Remote area incentives can be discussed with the selection panel chair at any time during the selection process.</w:t>
      </w:r>
    </w:p>
    <w:p w14:paraId="6E036DD5" w14:textId="4E0AC4A7" w:rsidR="004340D2" w:rsidRPr="004340D2" w:rsidRDefault="65F91108" w:rsidP="00FC3D99">
      <w:pPr>
        <w:pStyle w:val="Heading1"/>
        <w:pBdr>
          <w:bottom w:val="single" w:sz="12" w:space="1" w:color="244061"/>
        </w:pBdr>
        <w:spacing w:before="240" w:after="200"/>
        <w:jc w:val="both"/>
        <w:rPr>
          <w:rFonts w:ascii="Arial,Calibri" w:eastAsia="Arial,Calibri" w:hAnsi="Arial,Calibri" w:cs="Arial,Calibri"/>
          <w:color w:val="244061"/>
        </w:rPr>
      </w:pPr>
      <w:bookmarkStart w:id="25" w:name="_Toc484768938"/>
      <w:r w:rsidRPr="65F91108">
        <w:rPr>
          <w:rFonts w:ascii="Arial" w:eastAsia="Arial" w:hAnsi="Arial" w:cs="Arial"/>
          <w:color w:val="244061"/>
        </w:rPr>
        <w:t>Commencing employment</w:t>
      </w:r>
      <w:r w:rsidRPr="65F91108">
        <w:rPr>
          <w:rFonts w:ascii="Arial,Calibri" w:eastAsia="Arial,Calibri" w:hAnsi="Arial,Calibri" w:cs="Arial,Calibri"/>
          <w:color w:val="244061"/>
        </w:rPr>
        <w:t xml:space="preserve"> </w:t>
      </w:r>
      <w:bookmarkEnd w:id="25"/>
    </w:p>
    <w:p w14:paraId="74F795F1" w14:textId="77777777" w:rsidR="00CC3E4C" w:rsidRPr="00EB60B8" w:rsidRDefault="65F91108" w:rsidP="00915208">
      <w:pPr>
        <w:jc w:val="both"/>
        <w:rPr>
          <w:rFonts w:ascii="Arial" w:eastAsia="Arial" w:hAnsi="Arial" w:cs="Arial"/>
          <w:b/>
          <w:bCs/>
          <w:color w:val="004880"/>
          <w:sz w:val="24"/>
          <w:szCs w:val="24"/>
        </w:rPr>
      </w:pPr>
      <w:bookmarkStart w:id="26" w:name="_Toc384129651"/>
      <w:r w:rsidRPr="65F91108">
        <w:rPr>
          <w:rFonts w:ascii="Arial" w:eastAsia="Arial" w:hAnsi="Arial" w:cs="Arial"/>
          <w:b/>
          <w:bCs/>
          <w:color w:val="004880"/>
          <w:sz w:val="24"/>
          <w:szCs w:val="24"/>
        </w:rPr>
        <w:t>General</w:t>
      </w:r>
      <w:bookmarkEnd w:id="26"/>
    </w:p>
    <w:p w14:paraId="4054D85D" w14:textId="77777777" w:rsidR="00CC3E4C" w:rsidRPr="003C7D77" w:rsidRDefault="65F91108">
      <w:pPr>
        <w:autoSpaceDE w:val="0"/>
        <w:autoSpaceDN w:val="0"/>
        <w:adjustRightInd w:val="0"/>
        <w:spacing w:before="120"/>
        <w:jc w:val="both"/>
        <w:rPr>
          <w:rFonts w:ascii="Arial,Calibri" w:eastAsia="Arial,Calibri" w:hAnsi="Arial,Calibri" w:cs="Arial,Calibri"/>
          <w:color w:val="000000" w:themeColor="text1"/>
          <w:sz w:val="20"/>
          <w:szCs w:val="20"/>
        </w:rPr>
      </w:pPr>
      <w:r w:rsidRPr="65F91108">
        <w:rPr>
          <w:rFonts w:ascii="Arial" w:eastAsia="Arial" w:hAnsi="Arial" w:cs="Arial"/>
          <w:color w:val="000000" w:themeColor="text1"/>
          <w:sz w:val="20"/>
          <w:szCs w:val="20"/>
        </w:rPr>
        <w:t>A non-smoking policy is effective in Queensland Government buildings, offices and motor vehicles.</w:t>
      </w:r>
    </w:p>
    <w:p w14:paraId="0C5FA4D8" w14:textId="6BC6FF99" w:rsidR="00CC3E4C" w:rsidRPr="003C7D77" w:rsidRDefault="65F91108">
      <w:pPr>
        <w:autoSpaceDE w:val="0"/>
        <w:autoSpaceDN w:val="0"/>
        <w:adjustRightInd w:val="0"/>
        <w:spacing w:before="120"/>
        <w:jc w:val="both"/>
        <w:rPr>
          <w:rFonts w:ascii="Arial,Calibri" w:eastAsia="Arial,Calibri" w:hAnsi="Arial,Calibri" w:cs="Arial,Calibri"/>
          <w:color w:val="000000" w:themeColor="text1"/>
          <w:sz w:val="20"/>
          <w:szCs w:val="20"/>
        </w:rPr>
      </w:pPr>
      <w:r w:rsidRPr="65F91108">
        <w:rPr>
          <w:rFonts w:ascii="Arial" w:eastAsia="Arial" w:hAnsi="Arial" w:cs="Arial"/>
          <w:color w:val="000000" w:themeColor="text1"/>
          <w:sz w:val="20"/>
          <w:szCs w:val="20"/>
        </w:rPr>
        <w:t xml:space="preserve">It is a requirement of the </w:t>
      </w:r>
      <w:r w:rsidRPr="65F91108">
        <w:rPr>
          <w:rFonts w:ascii="Arial" w:eastAsia="Arial" w:hAnsi="Arial" w:cs="Arial"/>
          <w:i/>
          <w:iCs/>
          <w:color w:val="000000" w:themeColor="text1"/>
          <w:sz w:val="20"/>
          <w:szCs w:val="20"/>
        </w:rPr>
        <w:t>Work Health and Safety Act 2011</w:t>
      </w:r>
      <w:r w:rsidRPr="65F91108">
        <w:rPr>
          <w:rFonts w:ascii="Arial" w:eastAsia="Arial" w:hAnsi="Arial" w:cs="Arial"/>
          <w:color w:val="000000" w:themeColor="text1"/>
          <w:sz w:val="20"/>
          <w:szCs w:val="20"/>
        </w:rPr>
        <w:t xml:space="preserve"> for </w:t>
      </w:r>
      <w:r w:rsidR="009344FB">
        <w:rPr>
          <w:rFonts w:ascii="Arial" w:eastAsia="Arial" w:hAnsi="Arial" w:cs="Arial"/>
          <w:color w:val="000000" w:themeColor="text1"/>
          <w:sz w:val="20"/>
          <w:szCs w:val="20"/>
        </w:rPr>
        <w:t>employees</w:t>
      </w:r>
      <w:r w:rsidRPr="65F91108">
        <w:rPr>
          <w:rFonts w:ascii="Arial" w:eastAsia="Arial" w:hAnsi="Arial" w:cs="Arial"/>
          <w:color w:val="000000" w:themeColor="text1"/>
          <w:sz w:val="20"/>
          <w:szCs w:val="20"/>
        </w:rPr>
        <w:t xml:space="preserve"> to comply with workplace health, safety and injury management policies and procedures.  Furthermore, staff are encouraged to contribute to relevant programs and initiatives.</w:t>
      </w:r>
    </w:p>
    <w:p w14:paraId="0E8F8FA0" w14:textId="69762844" w:rsidR="00CC3E4C" w:rsidRDefault="65F91108">
      <w:pPr>
        <w:jc w:val="both"/>
        <w:rPr>
          <w:rFonts w:ascii="Arial,Calibri" w:eastAsia="Arial,Calibri" w:hAnsi="Arial,Calibri" w:cs="Arial,Calibri"/>
          <w:color w:val="000000" w:themeColor="text1"/>
          <w:sz w:val="20"/>
          <w:szCs w:val="20"/>
        </w:rPr>
      </w:pPr>
      <w:r w:rsidRPr="65F91108">
        <w:rPr>
          <w:rFonts w:ascii="Arial" w:eastAsia="Arial" w:hAnsi="Arial" w:cs="Arial"/>
          <w:color w:val="000000" w:themeColor="text1"/>
          <w:sz w:val="20"/>
          <w:szCs w:val="20"/>
        </w:rPr>
        <w:lastRenderedPageBreak/>
        <w:t xml:space="preserve">Each </w:t>
      </w:r>
      <w:r w:rsidR="00C15D19">
        <w:rPr>
          <w:rFonts w:ascii="Arial" w:eastAsia="Arial" w:hAnsi="Arial" w:cs="Arial"/>
          <w:color w:val="000000" w:themeColor="text1"/>
          <w:sz w:val="20"/>
          <w:szCs w:val="20"/>
        </w:rPr>
        <w:t>employee</w:t>
      </w:r>
      <w:r w:rsidRPr="65F91108">
        <w:rPr>
          <w:rFonts w:ascii="Arial" w:eastAsia="Arial" w:hAnsi="Arial" w:cs="Arial"/>
          <w:color w:val="000000" w:themeColor="text1"/>
          <w:sz w:val="20"/>
          <w:szCs w:val="20"/>
        </w:rPr>
        <w:t xml:space="preserve"> is required to take an active role in managing risks in accordance with relevant polic</w:t>
      </w:r>
      <w:r w:rsidR="009B7191">
        <w:rPr>
          <w:rFonts w:ascii="Arial" w:eastAsia="Arial" w:hAnsi="Arial" w:cs="Arial"/>
          <w:color w:val="000000" w:themeColor="text1"/>
          <w:sz w:val="20"/>
          <w:szCs w:val="20"/>
        </w:rPr>
        <w:t>ies</w:t>
      </w:r>
      <w:r w:rsidRPr="65F91108">
        <w:rPr>
          <w:rFonts w:ascii="Arial" w:eastAsia="Arial" w:hAnsi="Arial" w:cs="Arial"/>
          <w:color w:val="000000" w:themeColor="text1"/>
          <w:sz w:val="20"/>
          <w:szCs w:val="20"/>
        </w:rPr>
        <w:t xml:space="preserve"> and guidelines.  The contribution each </w:t>
      </w:r>
      <w:r w:rsidR="00C15D19">
        <w:rPr>
          <w:rFonts w:ascii="Arial" w:eastAsia="Arial" w:hAnsi="Arial" w:cs="Arial"/>
          <w:color w:val="000000" w:themeColor="text1"/>
          <w:sz w:val="20"/>
          <w:szCs w:val="20"/>
        </w:rPr>
        <w:t>employee</w:t>
      </w:r>
      <w:r w:rsidRPr="65F91108">
        <w:rPr>
          <w:rFonts w:ascii="Arial" w:eastAsia="Arial" w:hAnsi="Arial" w:cs="Arial"/>
          <w:color w:val="000000" w:themeColor="text1"/>
          <w:sz w:val="20"/>
          <w:szCs w:val="20"/>
        </w:rPr>
        <w:t xml:space="preserve"> makes</w:t>
      </w:r>
      <w:r w:rsidR="00A73F58">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 xml:space="preserve">collectively, allows the </w:t>
      </w:r>
      <w:r w:rsidR="00A73F58">
        <w:rPr>
          <w:rFonts w:ascii="Arial" w:eastAsia="Arial" w:hAnsi="Arial" w:cs="Arial"/>
          <w:color w:val="000000" w:themeColor="text1"/>
          <w:sz w:val="20"/>
          <w:szCs w:val="20"/>
        </w:rPr>
        <w:t>QAS</w:t>
      </w:r>
      <w:r w:rsidRPr="65F91108">
        <w:rPr>
          <w:rFonts w:ascii="Arial" w:eastAsia="Arial" w:hAnsi="Arial" w:cs="Arial"/>
          <w:color w:val="000000" w:themeColor="text1"/>
          <w:sz w:val="20"/>
          <w:szCs w:val="20"/>
        </w:rPr>
        <w:t xml:space="preserve"> to achieve organisational goals, discharge accountability, manage competing priorities, use resources effectively and continue to achieve high standards of customer service both internally within the department and to the community.</w:t>
      </w:r>
    </w:p>
    <w:p w14:paraId="76980DE1" w14:textId="2D2FA58C" w:rsidR="00CC3E4C" w:rsidRDefault="65F91108">
      <w:pPr>
        <w:autoSpaceDE w:val="0"/>
        <w:autoSpaceDN w:val="0"/>
        <w:adjustRightInd w:val="0"/>
        <w:spacing w:before="120"/>
        <w:jc w:val="both"/>
        <w:rPr>
          <w:rFonts w:ascii="Arial,Calibri" w:eastAsia="Arial,Calibri" w:hAnsi="Arial,Calibri" w:cs="Arial,Calibri"/>
          <w:color w:val="000000" w:themeColor="text1"/>
          <w:sz w:val="20"/>
          <w:szCs w:val="20"/>
        </w:rPr>
      </w:pPr>
      <w:r w:rsidRPr="65F91108">
        <w:rPr>
          <w:rFonts w:ascii="Arial" w:eastAsia="Arial" w:hAnsi="Arial" w:cs="Arial"/>
          <w:color w:val="000000" w:themeColor="text1"/>
          <w:sz w:val="20"/>
          <w:szCs w:val="20"/>
        </w:rPr>
        <w:t xml:space="preserve">All </w:t>
      </w:r>
      <w:r w:rsidR="00C15D19">
        <w:rPr>
          <w:rFonts w:ascii="Arial" w:eastAsia="Arial" w:hAnsi="Arial" w:cs="Arial"/>
          <w:color w:val="000000" w:themeColor="text1"/>
          <w:sz w:val="20"/>
          <w:szCs w:val="20"/>
        </w:rPr>
        <w:t>employees</w:t>
      </w:r>
      <w:r w:rsidRPr="65F91108">
        <w:rPr>
          <w:rFonts w:ascii="Arial" w:eastAsia="Arial" w:hAnsi="Arial" w:cs="Arial"/>
          <w:color w:val="000000" w:themeColor="text1"/>
          <w:sz w:val="20"/>
          <w:szCs w:val="20"/>
        </w:rPr>
        <w:t xml:space="preserve"> must comply with their responsibilities and accountabilities under relevant legislation, policies, directives, delegations and procedures applicable to the role and employment in the Queensland Government, which can be found via the </w:t>
      </w:r>
      <w:r w:rsidR="00A73F58">
        <w:rPr>
          <w:rFonts w:ascii="Arial" w:eastAsia="Arial" w:hAnsi="Arial" w:cs="Arial"/>
          <w:color w:val="000000" w:themeColor="text1"/>
          <w:sz w:val="20"/>
          <w:szCs w:val="20"/>
        </w:rPr>
        <w:t>QAS Portal</w:t>
      </w:r>
      <w:r w:rsidRPr="65F91108">
        <w:rPr>
          <w:rFonts w:ascii="Arial,Calibri" w:eastAsia="Arial,Calibri" w:hAnsi="Arial,Calibri" w:cs="Arial,Calibri"/>
          <w:color w:val="000000" w:themeColor="text1"/>
          <w:sz w:val="20"/>
          <w:szCs w:val="20"/>
        </w:rPr>
        <w:t>.</w:t>
      </w:r>
    </w:p>
    <w:p w14:paraId="73B71CDB" w14:textId="505B647B" w:rsidR="00B84C63" w:rsidRPr="00B84C63" w:rsidRDefault="65F91108" w:rsidP="006111E9">
      <w:pPr>
        <w:rPr>
          <w:rFonts w:ascii="Arial" w:eastAsia="Arial" w:hAnsi="Arial" w:cs="Arial"/>
          <w:b/>
          <w:bCs/>
          <w:color w:val="004880"/>
          <w:sz w:val="24"/>
          <w:szCs w:val="24"/>
        </w:rPr>
      </w:pPr>
      <w:r w:rsidRPr="65F91108">
        <w:rPr>
          <w:rFonts w:ascii="Arial" w:eastAsia="Arial" w:hAnsi="Arial" w:cs="Arial"/>
          <w:b/>
          <w:bCs/>
          <w:color w:val="004880"/>
          <w:sz w:val="24"/>
          <w:szCs w:val="24"/>
        </w:rPr>
        <w:t xml:space="preserve">Ethics and </w:t>
      </w:r>
      <w:r w:rsidR="009B7191">
        <w:rPr>
          <w:rFonts w:ascii="Arial" w:eastAsia="Arial" w:hAnsi="Arial" w:cs="Arial"/>
          <w:b/>
          <w:bCs/>
          <w:color w:val="004880"/>
          <w:sz w:val="24"/>
          <w:szCs w:val="24"/>
        </w:rPr>
        <w:t>c</w:t>
      </w:r>
      <w:r w:rsidRPr="65F91108">
        <w:rPr>
          <w:rFonts w:ascii="Arial" w:eastAsia="Arial" w:hAnsi="Arial" w:cs="Arial"/>
          <w:b/>
          <w:bCs/>
          <w:color w:val="004880"/>
          <w:sz w:val="24"/>
          <w:szCs w:val="24"/>
        </w:rPr>
        <w:t>onduct</w:t>
      </w:r>
    </w:p>
    <w:p w14:paraId="0766F964" w14:textId="77777777" w:rsidR="00B84C63" w:rsidRPr="001138AE" w:rsidRDefault="65F91108" w:rsidP="00915208">
      <w:pPr>
        <w:jc w:val="both"/>
        <w:rPr>
          <w:rFonts w:ascii="Arial" w:eastAsia="Arial" w:hAnsi="Arial" w:cs="Arial"/>
          <w:b/>
          <w:bCs/>
          <w:color w:val="004880"/>
          <w:sz w:val="20"/>
          <w:szCs w:val="20"/>
        </w:rPr>
      </w:pPr>
      <w:r w:rsidRPr="001138AE">
        <w:rPr>
          <w:rFonts w:ascii="Arial" w:eastAsia="Arial" w:hAnsi="Arial" w:cs="Arial"/>
          <w:b/>
          <w:bCs/>
          <w:color w:val="004880"/>
          <w:sz w:val="20"/>
          <w:szCs w:val="20"/>
        </w:rPr>
        <w:t xml:space="preserve">Code of Conduct </w:t>
      </w:r>
    </w:p>
    <w:p w14:paraId="4F7E42E8" w14:textId="7699DBA3" w:rsidR="00B84C63" w:rsidRPr="00B84C63" w:rsidRDefault="65F91108">
      <w:pPr>
        <w:autoSpaceDE w:val="0"/>
        <w:autoSpaceDN w:val="0"/>
        <w:adjustRightInd w:val="0"/>
        <w:spacing w:before="120"/>
        <w:jc w:val="both"/>
        <w:rPr>
          <w:rFonts w:ascii="Arial,Calibri" w:eastAsia="Arial,Calibri" w:hAnsi="Arial,Calibri" w:cs="Arial,Calibri"/>
          <w:color w:val="000000" w:themeColor="text1"/>
          <w:sz w:val="20"/>
          <w:szCs w:val="20"/>
        </w:rPr>
      </w:pPr>
      <w:r w:rsidRPr="65F91108">
        <w:rPr>
          <w:rFonts w:ascii="Arial" w:eastAsia="Arial" w:hAnsi="Arial" w:cs="Arial"/>
          <w:color w:val="000000" w:themeColor="text1"/>
          <w:sz w:val="20"/>
          <w:szCs w:val="20"/>
        </w:rPr>
        <w:t xml:space="preserve">The </w:t>
      </w:r>
      <w:hyperlink r:id="rId25">
        <w:r w:rsidRPr="65F91108">
          <w:rPr>
            <w:rStyle w:val="Hyperlink"/>
            <w:rFonts w:ascii="Arial" w:eastAsia="Arial" w:hAnsi="Arial" w:cs="Arial"/>
            <w:sz w:val="20"/>
            <w:szCs w:val="20"/>
          </w:rPr>
          <w:t>Code of Conduct</w:t>
        </w:r>
      </w:hyperlink>
      <w:r w:rsidRPr="65F91108">
        <w:rPr>
          <w:rFonts w:ascii="Arial" w:eastAsia="Arial" w:hAnsi="Arial" w:cs="Arial"/>
          <w:color w:val="000000" w:themeColor="text1"/>
          <w:sz w:val="20"/>
          <w:szCs w:val="20"/>
        </w:rPr>
        <w:t xml:space="preserve"> for the Queensland Public Service (the Code) reflects the minimum standards of behaviour and ethical responsibilities for all QAS</w:t>
      </w:r>
      <w:r w:rsidR="00071A82">
        <w:rPr>
          <w:rFonts w:ascii="Arial" w:eastAsia="Arial" w:hAnsi="Arial" w:cs="Arial"/>
          <w:color w:val="000000" w:themeColor="text1"/>
          <w:sz w:val="20"/>
          <w:szCs w:val="20"/>
        </w:rPr>
        <w:t xml:space="preserve"> and Queensland Public </w:t>
      </w:r>
      <w:r w:rsidR="007B1274">
        <w:rPr>
          <w:rFonts w:ascii="Arial" w:eastAsia="Arial" w:hAnsi="Arial" w:cs="Arial"/>
          <w:color w:val="000000" w:themeColor="text1"/>
          <w:sz w:val="20"/>
          <w:szCs w:val="20"/>
        </w:rPr>
        <w:t>Sector</w:t>
      </w:r>
      <w:r w:rsidR="007B1274" w:rsidRPr="65F91108">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 xml:space="preserve">employees while operating as a public official. </w:t>
      </w:r>
      <w:r w:rsidR="00E66086">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All QAS employees are expected to familiarise themselves with the Code and comply with its requirement</w:t>
      </w:r>
      <w:r w:rsidR="009B7191">
        <w:rPr>
          <w:rFonts w:ascii="Arial" w:eastAsia="Arial" w:hAnsi="Arial" w:cs="Arial"/>
          <w:color w:val="000000" w:themeColor="text1"/>
          <w:sz w:val="20"/>
          <w:szCs w:val="20"/>
        </w:rPr>
        <w:t>s</w:t>
      </w:r>
      <w:r w:rsidRPr="65F91108">
        <w:rPr>
          <w:rFonts w:ascii="Arial" w:eastAsia="Arial" w:hAnsi="Arial" w:cs="Arial"/>
          <w:color w:val="000000" w:themeColor="text1"/>
          <w:sz w:val="20"/>
          <w:szCs w:val="20"/>
        </w:rPr>
        <w:t xml:space="preserve"> at all times. </w:t>
      </w:r>
    </w:p>
    <w:p w14:paraId="0699A3DA" w14:textId="35A1F16F" w:rsidR="00B84C63" w:rsidRPr="00B84C63" w:rsidRDefault="65F91108">
      <w:pPr>
        <w:autoSpaceDE w:val="0"/>
        <w:autoSpaceDN w:val="0"/>
        <w:adjustRightInd w:val="0"/>
        <w:spacing w:before="120"/>
        <w:jc w:val="both"/>
        <w:rPr>
          <w:rFonts w:ascii="Arial,Calibri" w:eastAsia="Arial,Calibri" w:hAnsi="Arial,Calibri" w:cs="Arial,Calibri"/>
          <w:color w:val="000000" w:themeColor="text1"/>
          <w:sz w:val="20"/>
          <w:szCs w:val="20"/>
        </w:rPr>
      </w:pPr>
      <w:r w:rsidRPr="65F91108">
        <w:rPr>
          <w:rFonts w:ascii="Arial" w:eastAsia="Arial" w:hAnsi="Arial" w:cs="Arial"/>
          <w:color w:val="000000" w:themeColor="text1"/>
          <w:sz w:val="20"/>
          <w:szCs w:val="20"/>
        </w:rPr>
        <w:t xml:space="preserve">The QAS encourages employees to identify and report conduct that is not consistent with the Code. </w:t>
      </w:r>
      <w:r w:rsidR="00E66086">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The QAS will support employees who report</w:t>
      </w:r>
      <w:r w:rsidR="00C0539A">
        <w:rPr>
          <w:rFonts w:ascii="Arial" w:eastAsia="Arial" w:hAnsi="Arial" w:cs="Arial"/>
          <w:color w:val="000000" w:themeColor="text1"/>
          <w:sz w:val="20"/>
          <w:szCs w:val="20"/>
        </w:rPr>
        <w:t xml:space="preserve"> genuine concerns of wrongdoing</w:t>
      </w:r>
      <w:r w:rsidRPr="65F91108">
        <w:rPr>
          <w:rFonts w:ascii="Arial" w:eastAsia="Arial" w:hAnsi="Arial" w:cs="Arial"/>
          <w:color w:val="000000" w:themeColor="text1"/>
          <w:sz w:val="20"/>
          <w:szCs w:val="20"/>
        </w:rPr>
        <w:t xml:space="preserve"> and will manage any reports of suspected wrongdoing in a fair, transparent and consistent manner. </w:t>
      </w:r>
    </w:p>
    <w:p w14:paraId="4211F34A" w14:textId="63958070" w:rsidR="00B84C63" w:rsidRPr="00B84C63" w:rsidRDefault="65F91108" w:rsidP="00915208">
      <w:pPr>
        <w:autoSpaceDE w:val="0"/>
        <w:autoSpaceDN w:val="0"/>
        <w:adjustRightInd w:val="0"/>
        <w:spacing w:before="120"/>
        <w:jc w:val="both"/>
        <w:rPr>
          <w:rFonts w:ascii="Arial,Calibri" w:eastAsia="Arial,Calibri" w:hAnsi="Arial,Calibri" w:cs="Arial,Calibri"/>
          <w:color w:val="000000" w:themeColor="text1"/>
          <w:sz w:val="20"/>
          <w:szCs w:val="20"/>
        </w:rPr>
      </w:pPr>
      <w:r w:rsidRPr="65F91108">
        <w:rPr>
          <w:rFonts w:ascii="Arial" w:eastAsia="Arial" w:hAnsi="Arial" w:cs="Arial"/>
          <w:color w:val="000000" w:themeColor="text1"/>
          <w:sz w:val="20"/>
          <w:szCs w:val="20"/>
        </w:rPr>
        <w:t xml:space="preserve">In addition, the </w:t>
      </w:r>
      <w:hyperlink r:id="rId26">
        <w:r w:rsidRPr="65F91108">
          <w:rPr>
            <w:rStyle w:val="Hyperlink"/>
            <w:rFonts w:ascii="Arial" w:eastAsia="Arial" w:hAnsi="Arial" w:cs="Arial"/>
            <w:sz w:val="20"/>
            <w:szCs w:val="20"/>
          </w:rPr>
          <w:t>National Code of Conduct for Health Care Workers (Queensland)</w:t>
        </w:r>
      </w:hyperlink>
      <w:r w:rsidRPr="65F91108">
        <w:rPr>
          <w:rFonts w:ascii="Arial" w:eastAsia="Arial" w:hAnsi="Arial" w:cs="Arial"/>
          <w:color w:val="000000" w:themeColor="text1"/>
          <w:sz w:val="20"/>
          <w:szCs w:val="20"/>
        </w:rPr>
        <w:t xml:space="preserve"> applies to all QAS </w:t>
      </w:r>
      <w:r w:rsidR="00A73F58">
        <w:rPr>
          <w:rFonts w:ascii="Arial" w:eastAsia="Arial" w:hAnsi="Arial" w:cs="Arial"/>
          <w:color w:val="000000" w:themeColor="text1"/>
          <w:sz w:val="20"/>
          <w:szCs w:val="20"/>
        </w:rPr>
        <w:t>o</w:t>
      </w:r>
      <w:r w:rsidRPr="65F91108">
        <w:rPr>
          <w:rFonts w:ascii="Arial" w:eastAsia="Arial" w:hAnsi="Arial" w:cs="Arial"/>
          <w:color w:val="000000" w:themeColor="text1"/>
          <w:sz w:val="20"/>
          <w:szCs w:val="20"/>
        </w:rPr>
        <w:t>perational staff who have direct patient contact</w:t>
      </w:r>
      <w:r w:rsidR="00A73F58">
        <w:rPr>
          <w:rFonts w:ascii="Arial" w:eastAsia="Arial" w:hAnsi="Arial" w:cs="Arial"/>
          <w:color w:val="000000" w:themeColor="text1"/>
          <w:sz w:val="20"/>
          <w:szCs w:val="20"/>
        </w:rPr>
        <w:t>.  It</w:t>
      </w:r>
      <w:r w:rsidR="003B6449">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is to be adhered to in conjunction with the Code</w:t>
      </w:r>
      <w:r w:rsidR="00115CB4">
        <w:rPr>
          <w:rFonts w:ascii="Arial" w:eastAsia="Arial" w:hAnsi="Arial" w:cs="Arial"/>
          <w:color w:val="000000" w:themeColor="text1"/>
          <w:sz w:val="20"/>
          <w:szCs w:val="20"/>
        </w:rPr>
        <w:t>.</w:t>
      </w:r>
      <w:r w:rsidRPr="65F91108">
        <w:rPr>
          <w:rFonts w:ascii="Arial" w:eastAsia="Arial" w:hAnsi="Arial" w:cs="Arial"/>
          <w:color w:val="000000" w:themeColor="text1"/>
          <w:sz w:val="20"/>
          <w:szCs w:val="20"/>
        </w:rPr>
        <w:t xml:space="preserve"> </w:t>
      </w:r>
    </w:p>
    <w:p w14:paraId="5DA1EC8A" w14:textId="4A156427" w:rsidR="00B84C63" w:rsidRPr="00B84C63" w:rsidRDefault="73412029" w:rsidP="00915208">
      <w:pPr>
        <w:jc w:val="both"/>
        <w:rPr>
          <w:rFonts w:ascii="Arial" w:eastAsia="Arial" w:hAnsi="Arial" w:cs="Arial"/>
          <w:b/>
          <w:bCs/>
          <w:color w:val="004880"/>
          <w:sz w:val="20"/>
          <w:szCs w:val="20"/>
        </w:rPr>
      </w:pPr>
      <w:r w:rsidRPr="73412029">
        <w:rPr>
          <w:rFonts w:ascii="Arial" w:eastAsia="Arial" w:hAnsi="Arial" w:cs="Arial"/>
          <w:b/>
          <w:bCs/>
          <w:color w:val="004880"/>
          <w:sz w:val="20"/>
          <w:szCs w:val="20"/>
        </w:rPr>
        <w:t xml:space="preserve">Corrupt </w:t>
      </w:r>
      <w:r w:rsidR="009B7191">
        <w:rPr>
          <w:rFonts w:ascii="Arial" w:eastAsia="Arial" w:hAnsi="Arial" w:cs="Arial"/>
          <w:b/>
          <w:bCs/>
          <w:color w:val="004880"/>
          <w:sz w:val="20"/>
          <w:szCs w:val="20"/>
        </w:rPr>
        <w:t>c</w:t>
      </w:r>
      <w:r w:rsidRPr="73412029">
        <w:rPr>
          <w:rFonts w:ascii="Arial" w:eastAsia="Arial" w:hAnsi="Arial" w:cs="Arial"/>
          <w:b/>
          <w:bCs/>
          <w:color w:val="004880"/>
          <w:sz w:val="20"/>
          <w:szCs w:val="20"/>
        </w:rPr>
        <w:t xml:space="preserve">onduct </w:t>
      </w:r>
      <w:r w:rsidR="00F72945">
        <w:rPr>
          <w:rFonts w:ascii="Arial" w:eastAsia="Arial" w:hAnsi="Arial" w:cs="Arial"/>
          <w:b/>
          <w:bCs/>
          <w:color w:val="004880"/>
          <w:sz w:val="20"/>
          <w:szCs w:val="20"/>
        </w:rPr>
        <w:t xml:space="preserve">and </w:t>
      </w:r>
      <w:r w:rsidR="009B7191">
        <w:rPr>
          <w:rFonts w:ascii="Arial" w:eastAsia="Arial" w:hAnsi="Arial" w:cs="Arial"/>
          <w:b/>
          <w:bCs/>
          <w:color w:val="004880"/>
          <w:sz w:val="20"/>
          <w:szCs w:val="20"/>
        </w:rPr>
        <w:t>f</w:t>
      </w:r>
      <w:r w:rsidR="00F72945">
        <w:rPr>
          <w:rFonts w:ascii="Arial" w:eastAsia="Arial" w:hAnsi="Arial" w:cs="Arial"/>
          <w:b/>
          <w:bCs/>
          <w:color w:val="004880"/>
          <w:sz w:val="20"/>
          <w:szCs w:val="20"/>
        </w:rPr>
        <w:t xml:space="preserve">raud </w:t>
      </w:r>
      <w:r w:rsidR="009B7191">
        <w:rPr>
          <w:rFonts w:ascii="Arial" w:eastAsia="Arial" w:hAnsi="Arial" w:cs="Arial"/>
          <w:b/>
          <w:bCs/>
          <w:color w:val="004880"/>
          <w:sz w:val="20"/>
          <w:szCs w:val="20"/>
        </w:rPr>
        <w:t>a</w:t>
      </w:r>
      <w:r w:rsidR="00F72945">
        <w:rPr>
          <w:rFonts w:ascii="Arial" w:eastAsia="Arial" w:hAnsi="Arial" w:cs="Arial"/>
          <w:b/>
          <w:bCs/>
          <w:color w:val="004880"/>
          <w:sz w:val="20"/>
          <w:szCs w:val="20"/>
        </w:rPr>
        <w:t>wareness</w:t>
      </w:r>
    </w:p>
    <w:p w14:paraId="5DA778F1" w14:textId="166EA622" w:rsidR="00F72945" w:rsidRPr="00FE0DEC" w:rsidRDefault="00C15D19">
      <w:pPr>
        <w:autoSpaceDE w:val="0"/>
        <w:autoSpaceDN w:val="0"/>
        <w:adjustRightInd w:val="0"/>
        <w:spacing w:before="120"/>
        <w:jc w:val="both"/>
        <w:rPr>
          <w:rFonts w:ascii="Arial" w:hAnsi="Arial" w:cs="Arial"/>
          <w:color w:val="000000"/>
          <w:sz w:val="20"/>
          <w:szCs w:val="20"/>
          <w:lang w:val="en"/>
        </w:rPr>
      </w:pPr>
      <w:r w:rsidRPr="00FE0DEC">
        <w:rPr>
          <w:rFonts w:ascii="Arial" w:hAnsi="Arial" w:cs="Arial"/>
          <w:color w:val="000000"/>
          <w:sz w:val="20"/>
          <w:szCs w:val="20"/>
          <w:lang w:val="en"/>
        </w:rPr>
        <w:t xml:space="preserve">The QAS </w:t>
      </w:r>
      <w:r w:rsidR="00E66086" w:rsidRPr="00FE0DEC">
        <w:rPr>
          <w:rFonts w:ascii="Arial" w:hAnsi="Arial" w:cs="Arial"/>
          <w:color w:val="000000"/>
          <w:sz w:val="20"/>
          <w:szCs w:val="20"/>
          <w:lang w:val="en"/>
        </w:rPr>
        <w:t>is committed</w:t>
      </w:r>
      <w:r w:rsidRPr="00FE0DEC">
        <w:rPr>
          <w:rFonts w:ascii="Arial" w:hAnsi="Arial" w:cs="Arial"/>
          <w:color w:val="000000"/>
          <w:sz w:val="20"/>
          <w:szCs w:val="20"/>
          <w:lang w:val="en"/>
        </w:rPr>
        <w:t xml:space="preserve"> to ensuring the highest level of </w:t>
      </w:r>
      <w:r w:rsidR="001C11E4" w:rsidRPr="00FE0DEC">
        <w:rPr>
          <w:rFonts w:ascii="Arial" w:hAnsi="Arial" w:cs="Arial"/>
          <w:color w:val="000000"/>
          <w:sz w:val="20"/>
          <w:szCs w:val="20"/>
          <w:lang w:val="en"/>
        </w:rPr>
        <w:t xml:space="preserve">professional and ethical conduct. </w:t>
      </w:r>
      <w:r w:rsidR="00E66086" w:rsidRPr="00FE0DEC">
        <w:rPr>
          <w:rFonts w:ascii="Arial" w:hAnsi="Arial" w:cs="Arial"/>
          <w:color w:val="000000"/>
          <w:sz w:val="20"/>
          <w:szCs w:val="20"/>
          <w:lang w:val="en"/>
        </w:rPr>
        <w:t xml:space="preserve"> </w:t>
      </w:r>
      <w:r w:rsidR="001C11E4" w:rsidRPr="00FE0DEC">
        <w:rPr>
          <w:rFonts w:ascii="Arial" w:hAnsi="Arial" w:cs="Arial"/>
          <w:color w:val="000000"/>
          <w:sz w:val="20"/>
          <w:szCs w:val="20"/>
          <w:lang w:val="en"/>
        </w:rPr>
        <w:t>As</w:t>
      </w:r>
      <w:r w:rsidRPr="00FE0DEC">
        <w:rPr>
          <w:rFonts w:ascii="Arial" w:hAnsi="Arial" w:cs="Arial"/>
          <w:color w:val="000000"/>
          <w:sz w:val="20"/>
          <w:szCs w:val="20"/>
          <w:lang w:val="en"/>
        </w:rPr>
        <w:t xml:space="preserve"> such, we support disclosures of wrongdoing.</w:t>
      </w:r>
      <w:r w:rsidR="001C11E4" w:rsidRPr="00FE0DEC">
        <w:rPr>
          <w:rFonts w:ascii="Arial" w:hAnsi="Arial" w:cs="Arial"/>
          <w:color w:val="000000"/>
          <w:sz w:val="20"/>
          <w:szCs w:val="20"/>
          <w:lang w:val="en"/>
        </w:rPr>
        <w:t xml:space="preserve">  </w:t>
      </w:r>
    </w:p>
    <w:p w14:paraId="20033B24" w14:textId="31B00735" w:rsidR="00C15D19" w:rsidRPr="00FE0DEC" w:rsidRDefault="00863BD7">
      <w:pPr>
        <w:autoSpaceDE w:val="0"/>
        <w:autoSpaceDN w:val="0"/>
        <w:adjustRightInd w:val="0"/>
        <w:spacing w:before="120"/>
        <w:jc w:val="both"/>
        <w:rPr>
          <w:rFonts w:ascii="Arial" w:hAnsi="Arial" w:cs="Arial"/>
          <w:color w:val="000000"/>
          <w:sz w:val="20"/>
          <w:szCs w:val="20"/>
          <w:lang w:val="en"/>
        </w:rPr>
      </w:pPr>
      <w:r w:rsidRPr="00FE0DEC">
        <w:rPr>
          <w:rFonts w:ascii="Arial" w:hAnsi="Arial" w:cs="Arial"/>
          <w:color w:val="000000"/>
          <w:sz w:val="20"/>
          <w:szCs w:val="20"/>
          <w:lang w:val="en"/>
        </w:rPr>
        <w:t>P</w:t>
      </w:r>
      <w:r w:rsidR="003B6449" w:rsidRPr="00FE0DEC">
        <w:rPr>
          <w:rFonts w:ascii="Arial" w:hAnsi="Arial" w:cs="Arial"/>
          <w:color w:val="000000"/>
          <w:sz w:val="20"/>
          <w:szCs w:val="20"/>
          <w:lang w:val="en"/>
        </w:rPr>
        <w:t>eople</w:t>
      </w:r>
      <w:r w:rsidRPr="00FE0DEC">
        <w:rPr>
          <w:rFonts w:ascii="Arial" w:hAnsi="Arial" w:cs="Arial"/>
          <w:color w:val="000000"/>
          <w:sz w:val="20"/>
          <w:szCs w:val="20"/>
          <w:lang w:val="en"/>
        </w:rPr>
        <w:t xml:space="preserve"> may engage in corrupt conduct as</w:t>
      </w:r>
      <w:r w:rsidR="00521DD0" w:rsidRPr="00FE0DEC">
        <w:rPr>
          <w:rFonts w:ascii="Arial" w:hAnsi="Arial" w:cs="Arial"/>
          <w:color w:val="000000"/>
          <w:sz w:val="20"/>
          <w:szCs w:val="20"/>
          <w:lang w:val="en"/>
        </w:rPr>
        <w:t xml:space="preserve"> an</w:t>
      </w:r>
      <w:r w:rsidRPr="00FE0DEC">
        <w:rPr>
          <w:rFonts w:ascii="Arial" w:hAnsi="Arial" w:cs="Arial"/>
          <w:color w:val="000000"/>
          <w:sz w:val="20"/>
          <w:szCs w:val="20"/>
          <w:lang w:val="en"/>
        </w:rPr>
        <w:t xml:space="preserve"> employee</w:t>
      </w:r>
      <w:r w:rsidR="001C11E4" w:rsidRPr="00FE0DEC">
        <w:rPr>
          <w:rFonts w:ascii="Arial" w:hAnsi="Arial" w:cs="Arial"/>
          <w:color w:val="000000"/>
          <w:sz w:val="20"/>
          <w:szCs w:val="20"/>
          <w:lang w:val="en"/>
        </w:rPr>
        <w:t xml:space="preserve"> within an organisation or external to an organisation such as suppliers, clients or members of the public, and internal and external parties colluding together.</w:t>
      </w:r>
    </w:p>
    <w:p w14:paraId="4F80F82E" w14:textId="49114A54" w:rsidR="00F72945" w:rsidRPr="00FE0DEC" w:rsidRDefault="00F72945">
      <w:pPr>
        <w:autoSpaceDE w:val="0"/>
        <w:autoSpaceDN w:val="0"/>
        <w:adjustRightInd w:val="0"/>
        <w:spacing w:before="120"/>
        <w:jc w:val="both"/>
        <w:rPr>
          <w:rFonts w:ascii="Arial,Calibri" w:eastAsia="Arial,Calibri" w:hAnsi="Arial,Calibri" w:cs="Arial,Calibri"/>
          <w:color w:val="000000" w:themeColor="text1"/>
          <w:sz w:val="20"/>
          <w:szCs w:val="20"/>
        </w:rPr>
      </w:pPr>
      <w:r w:rsidRPr="00FE0DEC">
        <w:rPr>
          <w:rFonts w:ascii="Arial" w:eastAsia="Arial" w:hAnsi="Arial" w:cs="Arial"/>
          <w:color w:val="000000" w:themeColor="text1"/>
          <w:sz w:val="20"/>
          <w:szCs w:val="20"/>
        </w:rPr>
        <w:t>Fraud is defined as dishonest activity causing actual or potential financial loss to a person or entity, including theft of monies or other property</w:t>
      </w:r>
      <w:r w:rsidR="00521DD0" w:rsidRPr="00FE0DEC">
        <w:rPr>
          <w:rFonts w:ascii="Arial" w:eastAsia="Arial" w:hAnsi="Arial" w:cs="Arial"/>
          <w:color w:val="000000" w:themeColor="text1"/>
          <w:sz w:val="20"/>
          <w:szCs w:val="20"/>
        </w:rPr>
        <w:t xml:space="preserve"> </w:t>
      </w:r>
      <w:r w:rsidRPr="00FE0DEC">
        <w:rPr>
          <w:rFonts w:ascii="Arial" w:eastAsia="Arial" w:hAnsi="Arial" w:cs="Arial"/>
          <w:color w:val="000000" w:themeColor="text1"/>
          <w:sz w:val="20"/>
          <w:szCs w:val="20"/>
        </w:rPr>
        <w:t xml:space="preserve">and where deception is used at the time, immediately before or immediately following the activity. </w:t>
      </w:r>
    </w:p>
    <w:p w14:paraId="71DD29AE" w14:textId="2DE83507" w:rsidR="00F72945" w:rsidRPr="00FE0DEC" w:rsidRDefault="00F72945">
      <w:pPr>
        <w:autoSpaceDE w:val="0"/>
        <w:autoSpaceDN w:val="0"/>
        <w:adjustRightInd w:val="0"/>
        <w:spacing w:before="120"/>
        <w:jc w:val="both"/>
        <w:rPr>
          <w:rFonts w:ascii="Arial" w:eastAsia="Arial" w:hAnsi="Arial" w:cs="Arial"/>
          <w:color w:val="000000" w:themeColor="text1"/>
          <w:sz w:val="20"/>
          <w:szCs w:val="20"/>
        </w:rPr>
      </w:pPr>
      <w:r w:rsidRPr="00FE0DEC">
        <w:rPr>
          <w:rFonts w:ascii="Arial" w:eastAsia="Arial" w:hAnsi="Arial" w:cs="Arial"/>
          <w:color w:val="000000" w:themeColor="text1"/>
          <w:sz w:val="20"/>
          <w:szCs w:val="20"/>
        </w:rPr>
        <w:t>All employees have an obligation to report suspected fraudulent activity or corrupt conduct.</w:t>
      </w:r>
      <w:r w:rsidR="00E66086" w:rsidRPr="00FE0DEC">
        <w:rPr>
          <w:rFonts w:ascii="Arial" w:eastAsia="Arial" w:hAnsi="Arial" w:cs="Arial"/>
          <w:color w:val="000000" w:themeColor="text1"/>
          <w:sz w:val="20"/>
          <w:szCs w:val="20"/>
        </w:rPr>
        <w:t xml:space="preserve"> </w:t>
      </w:r>
      <w:r w:rsidRPr="00FE0DEC">
        <w:rPr>
          <w:rFonts w:ascii="Arial" w:eastAsia="Arial" w:hAnsi="Arial" w:cs="Arial"/>
          <w:color w:val="000000" w:themeColor="text1"/>
          <w:sz w:val="20"/>
          <w:szCs w:val="20"/>
        </w:rPr>
        <w:t xml:space="preserve"> In the first instance</w:t>
      </w:r>
      <w:r w:rsidR="00863BD7" w:rsidRPr="00FE0DEC">
        <w:rPr>
          <w:rFonts w:ascii="Arial" w:eastAsia="Arial" w:hAnsi="Arial" w:cs="Arial"/>
          <w:color w:val="000000" w:themeColor="text1"/>
          <w:sz w:val="20"/>
          <w:szCs w:val="20"/>
        </w:rPr>
        <w:t>,</w:t>
      </w:r>
      <w:r w:rsidRPr="00FE0DEC">
        <w:rPr>
          <w:rFonts w:ascii="Arial" w:eastAsia="Arial" w:hAnsi="Arial" w:cs="Arial"/>
          <w:color w:val="000000" w:themeColor="text1"/>
          <w:sz w:val="20"/>
          <w:szCs w:val="20"/>
        </w:rPr>
        <w:t xml:space="preserve"> employees should report such suspected activity to their supervisor or if this is not appropriate, contact </w:t>
      </w:r>
      <w:r w:rsidR="00521DD0" w:rsidRPr="00FE0DEC">
        <w:rPr>
          <w:rFonts w:ascii="Arial" w:eastAsia="Arial" w:hAnsi="Arial" w:cs="Arial"/>
          <w:color w:val="000000" w:themeColor="text1"/>
          <w:sz w:val="20"/>
          <w:szCs w:val="20"/>
        </w:rPr>
        <w:t>a HR</w:t>
      </w:r>
      <w:r w:rsidRPr="00FE0DEC">
        <w:rPr>
          <w:rFonts w:ascii="Arial" w:eastAsia="Arial" w:hAnsi="Arial" w:cs="Arial"/>
          <w:color w:val="000000" w:themeColor="text1"/>
          <w:sz w:val="20"/>
          <w:szCs w:val="20"/>
        </w:rPr>
        <w:t xml:space="preserve"> </w:t>
      </w:r>
      <w:r w:rsidR="00863BD7" w:rsidRPr="00FE0DEC">
        <w:rPr>
          <w:rFonts w:ascii="Arial" w:eastAsia="Arial" w:hAnsi="Arial" w:cs="Arial"/>
          <w:color w:val="000000" w:themeColor="text1"/>
          <w:sz w:val="20"/>
          <w:szCs w:val="20"/>
        </w:rPr>
        <w:t>r</w:t>
      </w:r>
      <w:r w:rsidRPr="00FE0DEC">
        <w:rPr>
          <w:rFonts w:ascii="Arial" w:eastAsia="Arial" w:hAnsi="Arial" w:cs="Arial"/>
          <w:color w:val="000000" w:themeColor="text1"/>
          <w:sz w:val="20"/>
          <w:szCs w:val="20"/>
        </w:rPr>
        <w:t xml:space="preserve">epresentative for further advice. </w:t>
      </w:r>
    </w:p>
    <w:p w14:paraId="5EC2C81A" w14:textId="77777777" w:rsidR="00F72945" w:rsidRPr="00FE0DEC" w:rsidRDefault="00F72945">
      <w:pPr>
        <w:autoSpaceDE w:val="0"/>
        <w:autoSpaceDN w:val="0"/>
        <w:adjustRightInd w:val="0"/>
        <w:spacing w:before="120"/>
        <w:jc w:val="both"/>
        <w:rPr>
          <w:rFonts w:ascii="Arial,Calibri" w:eastAsia="Arial,Calibri" w:hAnsi="Arial,Calibri" w:cs="Arial,Calibri"/>
          <w:color w:val="000000" w:themeColor="text1"/>
          <w:sz w:val="20"/>
          <w:szCs w:val="20"/>
        </w:rPr>
      </w:pPr>
      <w:r w:rsidRPr="00FE0DEC">
        <w:rPr>
          <w:rFonts w:ascii="Arial" w:eastAsia="Arial" w:hAnsi="Arial" w:cs="Arial"/>
          <w:color w:val="000000" w:themeColor="text1"/>
          <w:sz w:val="20"/>
          <w:szCs w:val="20"/>
        </w:rPr>
        <w:t xml:space="preserve">The QAS will ensure complaints and disclosures are managed impartially and provide support and protection from reprisals to disclosers, in accordance with the </w:t>
      </w:r>
      <w:r w:rsidRPr="00FE0DEC">
        <w:rPr>
          <w:rFonts w:ascii="Arial" w:eastAsia="Arial" w:hAnsi="Arial" w:cs="Arial"/>
          <w:i/>
          <w:iCs/>
          <w:color w:val="000000" w:themeColor="text1"/>
          <w:sz w:val="20"/>
          <w:szCs w:val="20"/>
        </w:rPr>
        <w:t>Public Interest Disclosure Act 2010</w:t>
      </w:r>
      <w:r w:rsidRPr="00FE0DEC">
        <w:rPr>
          <w:rFonts w:ascii="Arial" w:eastAsia="Arial" w:hAnsi="Arial" w:cs="Arial"/>
          <w:color w:val="000000" w:themeColor="text1"/>
          <w:sz w:val="20"/>
          <w:szCs w:val="20"/>
        </w:rPr>
        <w:t xml:space="preserve"> and relevant policies and procedures. </w:t>
      </w:r>
    </w:p>
    <w:p w14:paraId="7B3255A5" w14:textId="77777777" w:rsidR="00CC3E4C" w:rsidRPr="00EB60B8" w:rsidRDefault="65F91108">
      <w:pPr>
        <w:jc w:val="both"/>
        <w:rPr>
          <w:rFonts w:ascii="Arial" w:eastAsia="Arial" w:hAnsi="Arial" w:cs="Arial"/>
          <w:b/>
          <w:bCs/>
          <w:color w:val="004880"/>
          <w:sz w:val="24"/>
          <w:szCs w:val="24"/>
        </w:rPr>
      </w:pPr>
      <w:bookmarkStart w:id="27" w:name="_Toc384129656"/>
      <w:r w:rsidRPr="65F91108">
        <w:rPr>
          <w:rFonts w:ascii="Arial" w:eastAsia="Arial" w:hAnsi="Arial" w:cs="Arial"/>
          <w:b/>
          <w:bCs/>
          <w:color w:val="004880"/>
          <w:sz w:val="24"/>
          <w:szCs w:val="24"/>
        </w:rPr>
        <w:t>Pay rates</w:t>
      </w:r>
      <w:bookmarkEnd w:id="27"/>
    </w:p>
    <w:p w14:paraId="3FA86889" w14:textId="320C013A" w:rsidR="00F72945" w:rsidRDefault="536395D4">
      <w:pPr>
        <w:spacing w:before="120"/>
        <w:jc w:val="both"/>
        <w:rPr>
          <w:rFonts w:ascii="Arial" w:eastAsia="Arial" w:hAnsi="Arial" w:cs="Arial"/>
          <w:color w:val="000000" w:themeColor="text1"/>
          <w:sz w:val="20"/>
          <w:szCs w:val="20"/>
        </w:rPr>
      </w:pPr>
      <w:r w:rsidRPr="536395D4">
        <w:rPr>
          <w:rFonts w:ascii="Arial" w:eastAsia="Arial" w:hAnsi="Arial" w:cs="Arial"/>
          <w:color w:val="000000" w:themeColor="text1"/>
          <w:sz w:val="20"/>
          <w:szCs w:val="20"/>
        </w:rPr>
        <w:t>Appointment</w:t>
      </w:r>
      <w:r w:rsidR="009B7191">
        <w:rPr>
          <w:rFonts w:ascii="Arial" w:eastAsia="Arial" w:hAnsi="Arial" w:cs="Arial"/>
          <w:color w:val="000000" w:themeColor="text1"/>
          <w:sz w:val="20"/>
          <w:szCs w:val="20"/>
        </w:rPr>
        <w:t>s</w:t>
      </w:r>
      <w:r w:rsidR="00521DD0">
        <w:rPr>
          <w:rFonts w:ascii="Arial" w:eastAsia="Arial" w:hAnsi="Arial" w:cs="Arial"/>
          <w:color w:val="000000" w:themeColor="text1"/>
          <w:sz w:val="20"/>
          <w:szCs w:val="20"/>
        </w:rPr>
        <w:t xml:space="preserve"> are made</w:t>
      </w:r>
      <w:r w:rsidRPr="536395D4">
        <w:rPr>
          <w:rFonts w:ascii="Arial" w:eastAsia="Arial" w:hAnsi="Arial" w:cs="Arial"/>
          <w:color w:val="000000" w:themeColor="text1"/>
          <w:sz w:val="20"/>
          <w:szCs w:val="20"/>
        </w:rPr>
        <w:t xml:space="preserve"> at the minimum pay point of the relevant classification level.  </w:t>
      </w:r>
      <w:r w:rsidRPr="00F72945">
        <w:rPr>
          <w:rFonts w:ascii="Arial" w:eastAsia="Arial" w:hAnsi="Arial" w:cs="Arial"/>
          <w:color w:val="000000" w:themeColor="text1"/>
          <w:sz w:val="20"/>
          <w:szCs w:val="20"/>
        </w:rPr>
        <w:t>On appointment to</w:t>
      </w:r>
      <w:r w:rsidRPr="536395D4">
        <w:rPr>
          <w:rFonts w:ascii="Arial" w:eastAsia="Arial" w:hAnsi="Arial" w:cs="Arial"/>
          <w:color w:val="000000" w:themeColor="text1"/>
          <w:sz w:val="20"/>
          <w:szCs w:val="20"/>
        </w:rPr>
        <w:t xml:space="preserve"> a public </w:t>
      </w:r>
      <w:r w:rsidR="007B1274" w:rsidRPr="536395D4">
        <w:rPr>
          <w:rFonts w:ascii="Arial" w:eastAsia="Arial" w:hAnsi="Arial" w:cs="Arial"/>
          <w:color w:val="000000" w:themeColor="text1"/>
          <w:sz w:val="20"/>
          <w:szCs w:val="20"/>
        </w:rPr>
        <w:t>se</w:t>
      </w:r>
      <w:r w:rsidR="007B1274">
        <w:rPr>
          <w:rFonts w:ascii="Arial" w:eastAsia="Arial" w:hAnsi="Arial" w:cs="Arial"/>
          <w:color w:val="000000" w:themeColor="text1"/>
          <w:sz w:val="20"/>
          <w:szCs w:val="20"/>
        </w:rPr>
        <w:t>ctor</w:t>
      </w:r>
      <w:r w:rsidR="007B1274" w:rsidRPr="536395D4">
        <w:rPr>
          <w:rFonts w:ascii="Arial" w:eastAsia="Arial" w:hAnsi="Arial" w:cs="Arial"/>
          <w:color w:val="000000" w:themeColor="text1"/>
          <w:sz w:val="20"/>
          <w:szCs w:val="20"/>
        </w:rPr>
        <w:t xml:space="preserve"> </w:t>
      </w:r>
      <w:r w:rsidRPr="536395D4">
        <w:rPr>
          <w:rFonts w:ascii="Arial" w:eastAsia="Arial" w:hAnsi="Arial" w:cs="Arial"/>
          <w:color w:val="000000" w:themeColor="text1"/>
          <w:sz w:val="20"/>
          <w:szCs w:val="20"/>
        </w:rPr>
        <w:t>position</w:t>
      </w:r>
      <w:r w:rsidR="00845882">
        <w:rPr>
          <w:rFonts w:ascii="Arial" w:eastAsia="Arial" w:hAnsi="Arial" w:cs="Arial"/>
          <w:color w:val="000000" w:themeColor="text1"/>
          <w:sz w:val="20"/>
          <w:szCs w:val="20"/>
        </w:rPr>
        <w:t>,</w:t>
      </w:r>
      <w:r w:rsidRPr="536395D4">
        <w:rPr>
          <w:rFonts w:ascii="Arial" w:eastAsia="Arial" w:hAnsi="Arial" w:cs="Arial"/>
          <w:color w:val="000000" w:themeColor="text1"/>
          <w:sz w:val="20"/>
          <w:szCs w:val="20"/>
        </w:rPr>
        <w:t xml:space="preserve"> </w:t>
      </w:r>
      <w:r w:rsidR="00845882">
        <w:rPr>
          <w:rFonts w:ascii="Arial" w:eastAsia="Arial" w:hAnsi="Arial" w:cs="Arial"/>
          <w:color w:val="000000" w:themeColor="text1"/>
          <w:sz w:val="20"/>
          <w:szCs w:val="20"/>
        </w:rPr>
        <w:t>the employee</w:t>
      </w:r>
      <w:r w:rsidR="00845882" w:rsidRPr="536395D4">
        <w:rPr>
          <w:rFonts w:ascii="Arial" w:eastAsia="Arial" w:hAnsi="Arial" w:cs="Arial"/>
          <w:color w:val="000000" w:themeColor="text1"/>
          <w:sz w:val="20"/>
          <w:szCs w:val="20"/>
        </w:rPr>
        <w:t xml:space="preserve"> </w:t>
      </w:r>
      <w:r w:rsidRPr="536395D4">
        <w:rPr>
          <w:rFonts w:ascii="Arial" w:eastAsia="Arial" w:hAnsi="Arial" w:cs="Arial"/>
          <w:color w:val="000000" w:themeColor="text1"/>
          <w:sz w:val="20"/>
          <w:szCs w:val="20"/>
        </w:rPr>
        <w:t xml:space="preserve">may be able to negotiate a starting salary at a higher </w:t>
      </w:r>
      <w:r w:rsidR="009B7191">
        <w:rPr>
          <w:rFonts w:ascii="Arial" w:eastAsia="Arial" w:hAnsi="Arial" w:cs="Arial"/>
          <w:color w:val="000000" w:themeColor="text1"/>
          <w:sz w:val="20"/>
          <w:szCs w:val="20"/>
        </w:rPr>
        <w:t>pay point</w:t>
      </w:r>
      <w:r w:rsidRPr="536395D4">
        <w:rPr>
          <w:rFonts w:ascii="Arial" w:eastAsia="Arial" w:hAnsi="Arial" w:cs="Arial"/>
          <w:color w:val="000000" w:themeColor="text1"/>
          <w:sz w:val="20"/>
          <w:szCs w:val="20"/>
        </w:rPr>
        <w:t xml:space="preserve">, within the classification level of the position. </w:t>
      </w:r>
      <w:r w:rsidR="00E66086">
        <w:rPr>
          <w:rFonts w:ascii="Arial" w:eastAsia="Arial" w:hAnsi="Arial" w:cs="Arial"/>
          <w:color w:val="000000" w:themeColor="text1"/>
          <w:sz w:val="20"/>
          <w:szCs w:val="20"/>
        </w:rPr>
        <w:t xml:space="preserve"> </w:t>
      </w:r>
      <w:r w:rsidR="00845882">
        <w:rPr>
          <w:rFonts w:ascii="Arial" w:eastAsia="Arial" w:hAnsi="Arial" w:cs="Arial"/>
          <w:color w:val="000000" w:themeColor="text1"/>
          <w:sz w:val="20"/>
          <w:szCs w:val="20"/>
        </w:rPr>
        <w:t>They</w:t>
      </w:r>
      <w:r w:rsidR="00845882" w:rsidRPr="536395D4">
        <w:rPr>
          <w:rFonts w:ascii="Arial" w:eastAsia="Arial" w:hAnsi="Arial" w:cs="Arial"/>
          <w:color w:val="000000" w:themeColor="text1"/>
          <w:sz w:val="20"/>
          <w:szCs w:val="20"/>
        </w:rPr>
        <w:t xml:space="preserve"> </w:t>
      </w:r>
      <w:r w:rsidRPr="536395D4">
        <w:rPr>
          <w:rFonts w:ascii="Arial" w:eastAsia="Arial" w:hAnsi="Arial" w:cs="Arial"/>
          <w:color w:val="000000" w:themeColor="text1"/>
          <w:sz w:val="20"/>
          <w:szCs w:val="20"/>
        </w:rPr>
        <w:t xml:space="preserve">will need to make a case to the selection panel demonstrating a higher level of skill and knowledge to substantiate the higher </w:t>
      </w:r>
      <w:r w:rsidR="009B7191">
        <w:rPr>
          <w:rFonts w:ascii="Arial" w:eastAsia="Arial" w:hAnsi="Arial" w:cs="Arial"/>
          <w:color w:val="000000" w:themeColor="text1"/>
          <w:sz w:val="20"/>
          <w:szCs w:val="20"/>
        </w:rPr>
        <w:t>pay point</w:t>
      </w:r>
      <w:r w:rsidRPr="536395D4">
        <w:rPr>
          <w:rFonts w:ascii="Arial" w:eastAsia="Arial" w:hAnsi="Arial" w:cs="Arial"/>
          <w:color w:val="000000" w:themeColor="text1"/>
          <w:sz w:val="20"/>
          <w:szCs w:val="20"/>
        </w:rPr>
        <w:t xml:space="preserve">.  </w:t>
      </w:r>
    </w:p>
    <w:p w14:paraId="472B413A" w14:textId="03267EA4" w:rsidR="73412029" w:rsidRDefault="00297D7F">
      <w:pPr>
        <w:spacing w:before="120"/>
        <w:jc w:val="both"/>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Operational employees</w:t>
      </w:r>
      <w:r w:rsidR="00521DD0" w:rsidRPr="0042121F">
        <w:rPr>
          <w:rFonts w:ascii="Arial" w:eastAsia="Arial" w:hAnsi="Arial" w:cs="Arial"/>
          <w:color w:val="000000" w:themeColor="text1"/>
          <w:sz w:val="20"/>
          <w:szCs w:val="20"/>
        </w:rPr>
        <w:t xml:space="preserve"> </w:t>
      </w:r>
      <w:r w:rsidR="536395D4" w:rsidRPr="0042121F">
        <w:rPr>
          <w:rFonts w:ascii="Arial" w:eastAsia="Arial" w:hAnsi="Arial" w:cs="Arial"/>
          <w:color w:val="000000" w:themeColor="text1"/>
          <w:sz w:val="20"/>
          <w:szCs w:val="20"/>
        </w:rPr>
        <w:t xml:space="preserve">may have </w:t>
      </w:r>
      <w:r w:rsidR="00521DD0">
        <w:rPr>
          <w:rFonts w:ascii="Arial" w:eastAsia="Arial" w:hAnsi="Arial" w:cs="Arial"/>
          <w:color w:val="000000" w:themeColor="text1"/>
          <w:sz w:val="20"/>
          <w:szCs w:val="20"/>
        </w:rPr>
        <w:t>their</w:t>
      </w:r>
      <w:r w:rsidR="00521DD0" w:rsidRPr="0042121F">
        <w:rPr>
          <w:rFonts w:ascii="Arial" w:eastAsia="Arial" w:hAnsi="Arial" w:cs="Arial"/>
          <w:color w:val="000000" w:themeColor="text1"/>
          <w:sz w:val="20"/>
          <w:szCs w:val="20"/>
        </w:rPr>
        <w:t xml:space="preserve"> </w:t>
      </w:r>
      <w:r w:rsidR="536395D4" w:rsidRPr="0042121F">
        <w:rPr>
          <w:rFonts w:ascii="Arial" w:eastAsia="Arial" w:hAnsi="Arial" w:cs="Arial"/>
          <w:color w:val="000000" w:themeColor="text1"/>
          <w:sz w:val="20"/>
          <w:szCs w:val="20"/>
        </w:rPr>
        <w:t>time at an equivalent or higher level recognised</w:t>
      </w:r>
      <w:r w:rsidR="00521DD0">
        <w:rPr>
          <w:rFonts w:ascii="Arial" w:eastAsia="Arial" w:hAnsi="Arial" w:cs="Arial"/>
          <w:color w:val="000000" w:themeColor="text1"/>
          <w:sz w:val="20"/>
          <w:szCs w:val="20"/>
        </w:rPr>
        <w:t xml:space="preserve"> upon commencement of employment</w:t>
      </w:r>
      <w:r w:rsidR="536395D4" w:rsidRPr="0042121F">
        <w:rPr>
          <w:rFonts w:ascii="Arial" w:eastAsia="Arial" w:hAnsi="Arial" w:cs="Arial"/>
          <w:color w:val="000000" w:themeColor="text1"/>
          <w:sz w:val="20"/>
          <w:szCs w:val="20"/>
        </w:rPr>
        <w:t>.</w:t>
      </w:r>
      <w:r w:rsidR="536395D4" w:rsidRPr="00F72945">
        <w:rPr>
          <w:rFonts w:ascii="Arial" w:eastAsia="Arial" w:hAnsi="Arial" w:cs="Arial"/>
          <w:color w:val="000000" w:themeColor="text1"/>
          <w:sz w:val="20"/>
          <w:szCs w:val="20"/>
        </w:rPr>
        <w:t xml:space="preserve"> </w:t>
      </w:r>
      <w:r w:rsidR="00E66086">
        <w:rPr>
          <w:rFonts w:ascii="Arial" w:eastAsia="Arial" w:hAnsi="Arial" w:cs="Arial"/>
          <w:color w:val="000000" w:themeColor="text1"/>
          <w:sz w:val="20"/>
          <w:szCs w:val="20"/>
        </w:rPr>
        <w:t xml:space="preserve"> </w:t>
      </w:r>
      <w:r w:rsidR="536395D4" w:rsidRPr="00F72945">
        <w:rPr>
          <w:rFonts w:ascii="Arial" w:eastAsia="Arial" w:hAnsi="Arial" w:cs="Arial"/>
          <w:color w:val="000000" w:themeColor="text1"/>
          <w:sz w:val="20"/>
          <w:szCs w:val="20"/>
        </w:rPr>
        <w:t>Applicable documentation regarding length of service at a particular level will need to be provided to the selection panel.</w:t>
      </w:r>
    </w:p>
    <w:p w14:paraId="2E472894" w14:textId="4C6AF00A" w:rsidR="00174A9F" w:rsidRPr="00EB60B8" w:rsidRDefault="65F91108">
      <w:pPr>
        <w:jc w:val="both"/>
        <w:rPr>
          <w:rFonts w:ascii="Arial" w:eastAsia="Arial" w:hAnsi="Arial" w:cs="Arial"/>
          <w:b/>
          <w:bCs/>
          <w:color w:val="004880"/>
          <w:sz w:val="24"/>
          <w:szCs w:val="24"/>
        </w:rPr>
      </w:pPr>
      <w:bookmarkStart w:id="28" w:name="_Toc384129657"/>
      <w:r w:rsidRPr="65F91108">
        <w:rPr>
          <w:rFonts w:ascii="Arial" w:eastAsia="Arial" w:hAnsi="Arial" w:cs="Arial"/>
          <w:b/>
          <w:bCs/>
          <w:color w:val="004880"/>
          <w:sz w:val="24"/>
          <w:szCs w:val="24"/>
        </w:rPr>
        <w:t>Working hours</w:t>
      </w:r>
    </w:p>
    <w:p w14:paraId="700E2ACE" w14:textId="051A8751" w:rsidR="00174A9F" w:rsidRPr="00B26BFB" w:rsidRDefault="3038A585">
      <w:pPr>
        <w:autoSpaceDE w:val="0"/>
        <w:autoSpaceDN w:val="0"/>
        <w:adjustRightInd w:val="0"/>
        <w:spacing w:before="120"/>
        <w:jc w:val="both"/>
        <w:rPr>
          <w:rFonts w:ascii="Arial,Calibri" w:eastAsia="Arial,Calibri" w:hAnsi="Arial,Calibri" w:cs="Arial,Calibri"/>
          <w:color w:val="000000" w:themeColor="text1"/>
          <w:sz w:val="20"/>
          <w:szCs w:val="20"/>
        </w:rPr>
      </w:pPr>
      <w:r w:rsidRPr="1AF1B785">
        <w:rPr>
          <w:rFonts w:ascii="Arial" w:eastAsia="Arial" w:hAnsi="Arial" w:cs="Arial"/>
          <w:color w:val="000000" w:themeColor="text1"/>
          <w:sz w:val="20"/>
          <w:szCs w:val="20"/>
        </w:rPr>
        <w:t>E</w:t>
      </w:r>
      <w:r w:rsidR="65F91108" w:rsidRPr="1AF1B785">
        <w:rPr>
          <w:rFonts w:ascii="Arial" w:eastAsia="Arial" w:hAnsi="Arial" w:cs="Arial"/>
          <w:color w:val="000000" w:themeColor="text1"/>
          <w:sz w:val="20"/>
          <w:szCs w:val="20"/>
        </w:rPr>
        <w:t xml:space="preserve">mployees covered by the </w:t>
      </w:r>
      <w:r w:rsidR="65F91108" w:rsidRPr="1AF1B785">
        <w:rPr>
          <w:rFonts w:ascii="Arial" w:eastAsia="Arial" w:hAnsi="Arial" w:cs="Arial"/>
          <w:i/>
          <w:iCs/>
          <w:color w:val="000000" w:themeColor="text1"/>
          <w:sz w:val="20"/>
          <w:szCs w:val="20"/>
        </w:rPr>
        <w:t>Ambulance Service Act 1991</w:t>
      </w:r>
      <w:r w:rsidR="65F91108" w:rsidRPr="1AF1B785">
        <w:rPr>
          <w:rFonts w:ascii="Arial" w:eastAsia="Arial" w:hAnsi="Arial" w:cs="Arial"/>
          <w:color w:val="000000" w:themeColor="text1"/>
          <w:sz w:val="20"/>
          <w:szCs w:val="20"/>
        </w:rPr>
        <w:t xml:space="preserve"> are paid </w:t>
      </w:r>
      <w:r w:rsidR="00E66086" w:rsidRPr="1AF1B785">
        <w:rPr>
          <w:rFonts w:ascii="Arial" w:eastAsia="Arial" w:hAnsi="Arial" w:cs="Arial"/>
          <w:color w:val="000000" w:themeColor="text1"/>
          <w:sz w:val="20"/>
          <w:szCs w:val="20"/>
        </w:rPr>
        <w:t xml:space="preserve">for </w:t>
      </w:r>
      <w:r w:rsidR="65F91108" w:rsidRPr="1AF1B785">
        <w:rPr>
          <w:rFonts w:ascii="Arial" w:eastAsia="Arial" w:hAnsi="Arial" w:cs="Arial"/>
          <w:color w:val="000000" w:themeColor="text1"/>
          <w:sz w:val="20"/>
          <w:szCs w:val="20"/>
        </w:rPr>
        <w:t>38 hours per week</w:t>
      </w:r>
      <w:r w:rsidR="77273E82" w:rsidRPr="1AF1B785">
        <w:rPr>
          <w:rFonts w:ascii="Arial" w:eastAsia="Arial" w:hAnsi="Arial" w:cs="Arial"/>
          <w:color w:val="000000" w:themeColor="text1"/>
          <w:sz w:val="20"/>
          <w:szCs w:val="20"/>
        </w:rPr>
        <w:t xml:space="preserve"> (full-time equivalent)</w:t>
      </w:r>
      <w:r w:rsidR="65F91108" w:rsidRPr="1AF1B785">
        <w:rPr>
          <w:rFonts w:ascii="Arial" w:eastAsia="Arial" w:hAnsi="Arial" w:cs="Arial"/>
          <w:color w:val="000000" w:themeColor="text1"/>
          <w:sz w:val="20"/>
          <w:szCs w:val="20"/>
        </w:rPr>
        <w:t xml:space="preserve">, however </w:t>
      </w:r>
      <w:r w:rsidR="008413CD" w:rsidRPr="1AF1B785">
        <w:rPr>
          <w:rFonts w:ascii="Arial" w:eastAsia="Arial" w:hAnsi="Arial" w:cs="Arial"/>
          <w:color w:val="000000" w:themeColor="text1"/>
          <w:sz w:val="20"/>
          <w:szCs w:val="20"/>
        </w:rPr>
        <w:t xml:space="preserve">full-time </w:t>
      </w:r>
      <w:r w:rsidR="65F91108" w:rsidRPr="1AF1B785">
        <w:rPr>
          <w:rFonts w:ascii="Arial" w:eastAsia="Arial" w:hAnsi="Arial" w:cs="Arial"/>
          <w:color w:val="000000" w:themeColor="text1"/>
          <w:sz w:val="20"/>
          <w:szCs w:val="20"/>
        </w:rPr>
        <w:t xml:space="preserve">operational staff are required to work a 40 hour week and accumulate the additional </w:t>
      </w:r>
      <w:r w:rsidR="008413CD" w:rsidRPr="1AF1B785">
        <w:rPr>
          <w:rFonts w:ascii="Arial" w:eastAsia="Arial" w:hAnsi="Arial" w:cs="Arial"/>
          <w:color w:val="000000" w:themeColor="text1"/>
          <w:sz w:val="20"/>
          <w:szCs w:val="20"/>
        </w:rPr>
        <w:t>two (2)</w:t>
      </w:r>
      <w:r w:rsidR="65F91108" w:rsidRPr="1AF1B785">
        <w:rPr>
          <w:rFonts w:ascii="Arial" w:eastAsia="Arial" w:hAnsi="Arial" w:cs="Arial"/>
          <w:color w:val="000000" w:themeColor="text1"/>
          <w:sz w:val="20"/>
          <w:szCs w:val="20"/>
        </w:rPr>
        <w:t xml:space="preserve"> hours as accrued time.</w:t>
      </w:r>
    </w:p>
    <w:p w14:paraId="4D3E6AE8" w14:textId="6CFBE972" w:rsidR="00174A9F" w:rsidRPr="00B26BFB" w:rsidRDefault="65F91108">
      <w:pPr>
        <w:autoSpaceDE w:val="0"/>
        <w:autoSpaceDN w:val="0"/>
        <w:adjustRightInd w:val="0"/>
        <w:spacing w:before="120"/>
        <w:jc w:val="both"/>
        <w:rPr>
          <w:rFonts w:ascii="Arial,Calibri" w:eastAsia="Arial,Calibri" w:hAnsi="Arial,Calibri" w:cs="Arial,Calibri"/>
          <w:color w:val="000000" w:themeColor="text1"/>
          <w:sz w:val="20"/>
          <w:szCs w:val="20"/>
        </w:rPr>
      </w:pPr>
      <w:r w:rsidRPr="1AF1B785">
        <w:rPr>
          <w:rFonts w:ascii="Arial" w:eastAsia="Arial" w:hAnsi="Arial" w:cs="Arial"/>
          <w:color w:val="000000" w:themeColor="text1"/>
          <w:sz w:val="20"/>
          <w:szCs w:val="20"/>
        </w:rPr>
        <w:t xml:space="preserve">Employees covered by the </w:t>
      </w:r>
      <w:r w:rsidRPr="1AF1B785">
        <w:rPr>
          <w:rFonts w:ascii="Arial" w:eastAsia="Arial" w:hAnsi="Arial" w:cs="Arial"/>
          <w:i/>
          <w:iCs/>
          <w:color w:val="000000" w:themeColor="text1"/>
          <w:sz w:val="20"/>
          <w:szCs w:val="20"/>
        </w:rPr>
        <w:t xml:space="preserve">Public </w:t>
      </w:r>
      <w:r w:rsidR="007B1274" w:rsidRPr="1AF1B785">
        <w:rPr>
          <w:rFonts w:ascii="Arial" w:eastAsia="Arial" w:hAnsi="Arial" w:cs="Arial"/>
          <w:i/>
          <w:iCs/>
          <w:color w:val="000000" w:themeColor="text1"/>
          <w:sz w:val="20"/>
          <w:szCs w:val="20"/>
        </w:rPr>
        <w:t xml:space="preserve">Sector </w:t>
      </w:r>
      <w:r w:rsidRPr="1AF1B785">
        <w:rPr>
          <w:rFonts w:ascii="Arial" w:eastAsia="Arial" w:hAnsi="Arial" w:cs="Arial"/>
          <w:i/>
          <w:iCs/>
          <w:color w:val="000000" w:themeColor="text1"/>
          <w:sz w:val="20"/>
          <w:szCs w:val="20"/>
        </w:rPr>
        <w:t>Act 20</w:t>
      </w:r>
      <w:r w:rsidR="007B1274" w:rsidRPr="1AF1B785">
        <w:rPr>
          <w:rFonts w:ascii="Arial" w:eastAsia="Arial" w:hAnsi="Arial" w:cs="Arial"/>
          <w:i/>
          <w:iCs/>
          <w:color w:val="000000" w:themeColor="text1"/>
          <w:sz w:val="20"/>
          <w:szCs w:val="20"/>
        </w:rPr>
        <w:t>22</w:t>
      </w:r>
      <w:r w:rsidRPr="1AF1B785">
        <w:rPr>
          <w:rFonts w:ascii="Arial" w:eastAsia="Arial" w:hAnsi="Arial" w:cs="Arial"/>
          <w:color w:val="000000" w:themeColor="text1"/>
          <w:sz w:val="20"/>
          <w:szCs w:val="20"/>
        </w:rPr>
        <w:t xml:space="preserve"> work 36.25 hours per week</w:t>
      </w:r>
      <w:r w:rsidR="184E4950" w:rsidRPr="1AF1B785">
        <w:rPr>
          <w:rFonts w:ascii="Arial" w:eastAsia="Arial" w:hAnsi="Arial" w:cs="Arial"/>
          <w:color w:val="000000" w:themeColor="text1"/>
          <w:sz w:val="20"/>
          <w:szCs w:val="20"/>
        </w:rPr>
        <w:t xml:space="preserve"> (full-time equivalent)</w:t>
      </w:r>
      <w:r w:rsidRPr="1AF1B785">
        <w:rPr>
          <w:rFonts w:ascii="Arial" w:eastAsia="Arial" w:hAnsi="Arial" w:cs="Arial"/>
          <w:color w:val="000000" w:themeColor="text1"/>
          <w:sz w:val="20"/>
          <w:szCs w:val="20"/>
        </w:rPr>
        <w:t>, within a variable working hours framework.</w:t>
      </w:r>
    </w:p>
    <w:p w14:paraId="79A45AED" w14:textId="5C98EC23" w:rsidR="00174A9F" w:rsidRDefault="65F91108">
      <w:pPr>
        <w:jc w:val="both"/>
        <w:rPr>
          <w:rFonts w:ascii="Arial" w:eastAsia="Arial" w:hAnsi="Arial" w:cs="Arial"/>
          <w:b/>
          <w:bCs/>
          <w:color w:val="004880"/>
          <w:sz w:val="24"/>
          <w:szCs w:val="24"/>
        </w:rPr>
      </w:pPr>
      <w:r w:rsidRPr="65F91108">
        <w:rPr>
          <w:rFonts w:ascii="Arial" w:eastAsia="Arial" w:hAnsi="Arial" w:cs="Arial"/>
          <w:b/>
          <w:bCs/>
          <w:color w:val="004880"/>
          <w:sz w:val="24"/>
          <w:szCs w:val="24"/>
        </w:rPr>
        <w:t xml:space="preserve">Other </w:t>
      </w:r>
      <w:r w:rsidR="009B7191">
        <w:rPr>
          <w:rFonts w:ascii="Arial" w:eastAsia="Arial" w:hAnsi="Arial" w:cs="Arial"/>
          <w:b/>
          <w:bCs/>
          <w:color w:val="004880"/>
          <w:sz w:val="24"/>
          <w:szCs w:val="24"/>
        </w:rPr>
        <w:t>e</w:t>
      </w:r>
      <w:r w:rsidRPr="65F91108">
        <w:rPr>
          <w:rFonts w:ascii="Arial" w:eastAsia="Arial" w:hAnsi="Arial" w:cs="Arial"/>
          <w:b/>
          <w:bCs/>
          <w:color w:val="004880"/>
          <w:sz w:val="24"/>
          <w:szCs w:val="24"/>
        </w:rPr>
        <w:t>mployment</w:t>
      </w:r>
    </w:p>
    <w:p w14:paraId="6B3F8E4C" w14:textId="46C5B194" w:rsidR="00F72945" w:rsidRDefault="00F72945">
      <w:pPr>
        <w:jc w:val="both"/>
        <w:rPr>
          <w:rFonts w:ascii="Arial" w:eastAsia="Arial" w:hAnsi="Arial" w:cs="Arial"/>
          <w:color w:val="000000" w:themeColor="text1"/>
          <w:sz w:val="20"/>
          <w:szCs w:val="20"/>
        </w:rPr>
      </w:pPr>
      <w:r w:rsidRPr="65F91108">
        <w:rPr>
          <w:rFonts w:ascii="Arial" w:eastAsia="Arial" w:hAnsi="Arial" w:cs="Arial"/>
          <w:color w:val="000000" w:themeColor="text1"/>
          <w:sz w:val="20"/>
          <w:szCs w:val="20"/>
        </w:rPr>
        <w:t xml:space="preserve">It is acknowledged that some employees </w:t>
      </w:r>
      <w:r w:rsidR="008413CD">
        <w:rPr>
          <w:rFonts w:ascii="Arial" w:eastAsia="Arial" w:hAnsi="Arial" w:cs="Arial"/>
          <w:color w:val="000000" w:themeColor="text1"/>
          <w:sz w:val="20"/>
          <w:szCs w:val="20"/>
        </w:rPr>
        <w:t xml:space="preserve">may </w:t>
      </w:r>
      <w:r w:rsidRPr="65F91108">
        <w:rPr>
          <w:rFonts w:ascii="Arial" w:eastAsia="Arial" w:hAnsi="Arial" w:cs="Arial"/>
          <w:color w:val="000000" w:themeColor="text1"/>
          <w:sz w:val="20"/>
          <w:szCs w:val="20"/>
        </w:rPr>
        <w:t>undertake other employment</w:t>
      </w:r>
      <w:r w:rsidR="008413CD">
        <w:rPr>
          <w:rFonts w:ascii="Arial" w:eastAsia="Arial" w:hAnsi="Arial" w:cs="Arial"/>
          <w:color w:val="000000" w:themeColor="text1"/>
          <w:sz w:val="20"/>
          <w:szCs w:val="20"/>
        </w:rPr>
        <w:t xml:space="preserve"> both paid and voluntary</w:t>
      </w:r>
      <w:r w:rsidRPr="65F91108">
        <w:rPr>
          <w:rFonts w:ascii="Arial" w:eastAsia="Arial" w:hAnsi="Arial" w:cs="Arial"/>
          <w:color w:val="000000" w:themeColor="text1"/>
          <w:sz w:val="20"/>
          <w:szCs w:val="20"/>
        </w:rPr>
        <w:t>,</w:t>
      </w:r>
      <w:r w:rsidR="008413CD">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in the public and private sectors</w:t>
      </w:r>
      <w:r w:rsidR="008413CD">
        <w:rPr>
          <w:rFonts w:ascii="Arial" w:eastAsia="Arial" w:hAnsi="Arial" w:cs="Arial"/>
          <w:color w:val="000000" w:themeColor="text1"/>
          <w:sz w:val="20"/>
          <w:szCs w:val="20"/>
        </w:rPr>
        <w:t>,</w:t>
      </w:r>
      <w:r w:rsidR="008413CD" w:rsidRPr="008413CD">
        <w:t xml:space="preserve"> </w:t>
      </w:r>
      <w:r w:rsidR="008413CD" w:rsidRPr="008413CD">
        <w:rPr>
          <w:rFonts w:ascii="Arial" w:eastAsia="Arial" w:hAnsi="Arial" w:cs="Arial"/>
          <w:color w:val="000000" w:themeColor="text1"/>
          <w:sz w:val="20"/>
          <w:szCs w:val="20"/>
        </w:rPr>
        <w:t>in addition to their QAS role</w:t>
      </w:r>
      <w:r w:rsidRPr="65F91108">
        <w:rPr>
          <w:rFonts w:ascii="Arial" w:eastAsia="Arial" w:hAnsi="Arial" w:cs="Arial"/>
          <w:color w:val="000000" w:themeColor="text1"/>
          <w:sz w:val="20"/>
          <w:szCs w:val="20"/>
        </w:rPr>
        <w:t xml:space="preserve">. </w:t>
      </w:r>
    </w:p>
    <w:p w14:paraId="1FC39945" w14:textId="3C933E14" w:rsidR="00DB2C81" w:rsidRDefault="00F72945">
      <w:pPr>
        <w:jc w:val="both"/>
        <w:rPr>
          <w:rFonts w:ascii="Arial" w:hAnsi="Arial" w:cs="Arial"/>
          <w:b/>
          <w:color w:val="004880"/>
          <w:sz w:val="24"/>
          <w:szCs w:val="24"/>
        </w:rPr>
      </w:pPr>
      <w:r>
        <w:rPr>
          <w:rFonts w:ascii="Arial" w:eastAsia="Arial" w:hAnsi="Arial" w:cs="Arial"/>
          <w:color w:val="000000" w:themeColor="text1"/>
          <w:sz w:val="20"/>
          <w:szCs w:val="20"/>
        </w:rPr>
        <w:t xml:space="preserve">Employees of the QAS are required to </w:t>
      </w:r>
      <w:r w:rsidRPr="65F91108">
        <w:rPr>
          <w:rFonts w:ascii="Arial" w:eastAsia="Arial" w:hAnsi="Arial" w:cs="Arial"/>
          <w:color w:val="000000" w:themeColor="text1"/>
          <w:sz w:val="20"/>
          <w:szCs w:val="20"/>
        </w:rPr>
        <w:t>provide written notification to the authorised delegate of their engagement or proposal to engage in other employment, no later than 14 calendar days from the date of commencement.</w:t>
      </w:r>
      <w:r w:rsidR="65F91108" w:rsidRPr="65F91108">
        <w:rPr>
          <w:rFonts w:ascii="Arial" w:eastAsia="Arial" w:hAnsi="Arial" w:cs="Arial"/>
          <w:color w:val="000000" w:themeColor="text1"/>
          <w:sz w:val="20"/>
          <w:szCs w:val="20"/>
        </w:rPr>
        <w:t xml:space="preserve"> </w:t>
      </w:r>
    </w:p>
    <w:p w14:paraId="0885C0B6" w14:textId="3ABF2BDB" w:rsidR="00CC3E4C" w:rsidRPr="00EB60B8" w:rsidRDefault="65F91108" w:rsidP="00915208">
      <w:pPr>
        <w:jc w:val="both"/>
        <w:rPr>
          <w:rFonts w:ascii="Arial" w:eastAsia="Arial" w:hAnsi="Arial" w:cs="Arial"/>
          <w:b/>
          <w:bCs/>
          <w:color w:val="004880"/>
          <w:sz w:val="24"/>
          <w:szCs w:val="24"/>
        </w:rPr>
      </w:pPr>
      <w:r w:rsidRPr="65F91108">
        <w:rPr>
          <w:rFonts w:ascii="Arial" w:eastAsia="Arial" w:hAnsi="Arial" w:cs="Arial"/>
          <w:b/>
          <w:bCs/>
          <w:color w:val="004880"/>
          <w:sz w:val="24"/>
          <w:szCs w:val="24"/>
        </w:rPr>
        <w:t>Employment conditions</w:t>
      </w:r>
      <w:bookmarkEnd w:id="28"/>
    </w:p>
    <w:p w14:paraId="6551E148" w14:textId="14369107" w:rsidR="009547BD" w:rsidRDefault="65F91108">
      <w:pPr>
        <w:autoSpaceDE w:val="0"/>
        <w:autoSpaceDN w:val="0"/>
        <w:adjustRightInd w:val="0"/>
        <w:spacing w:before="120"/>
        <w:jc w:val="both"/>
        <w:rPr>
          <w:rFonts w:ascii="Arial" w:eastAsia="Arial" w:hAnsi="Arial" w:cs="Arial"/>
          <w:color w:val="000000" w:themeColor="text1"/>
          <w:sz w:val="20"/>
          <w:szCs w:val="20"/>
        </w:rPr>
      </w:pPr>
      <w:r w:rsidRPr="65F91108">
        <w:rPr>
          <w:rFonts w:ascii="Arial" w:eastAsia="Arial" w:hAnsi="Arial" w:cs="Arial"/>
          <w:color w:val="000000" w:themeColor="text1"/>
          <w:sz w:val="20"/>
          <w:szCs w:val="20"/>
        </w:rPr>
        <w:t xml:space="preserve">The </w:t>
      </w:r>
      <w:r w:rsidRPr="65F91108">
        <w:rPr>
          <w:rFonts w:ascii="Arial" w:eastAsia="Arial" w:hAnsi="Arial" w:cs="Arial"/>
          <w:i/>
          <w:iCs/>
          <w:color w:val="000000" w:themeColor="text1"/>
          <w:sz w:val="20"/>
          <w:szCs w:val="20"/>
        </w:rPr>
        <w:t>Industrial Relations Act 2016</w:t>
      </w:r>
      <w:r w:rsidRPr="65F91108">
        <w:rPr>
          <w:rFonts w:ascii="Arial" w:eastAsia="Arial" w:hAnsi="Arial" w:cs="Arial"/>
          <w:color w:val="000000" w:themeColor="text1"/>
          <w:sz w:val="20"/>
          <w:szCs w:val="20"/>
        </w:rPr>
        <w:t xml:space="preserve"> provides the overarching employment conditions for all employees.</w:t>
      </w:r>
      <w:r w:rsidR="00ED5544">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 xml:space="preserve"> Further to this, employees engaged with the </w:t>
      </w:r>
      <w:r w:rsidR="00F72945">
        <w:rPr>
          <w:rFonts w:ascii="Arial" w:eastAsia="Arial" w:hAnsi="Arial" w:cs="Arial"/>
          <w:color w:val="000000" w:themeColor="text1"/>
          <w:sz w:val="20"/>
          <w:szCs w:val="20"/>
        </w:rPr>
        <w:t>QAS</w:t>
      </w:r>
      <w:r w:rsidRPr="65F91108">
        <w:rPr>
          <w:rFonts w:ascii="Arial" w:eastAsia="Arial" w:hAnsi="Arial" w:cs="Arial"/>
          <w:color w:val="000000" w:themeColor="text1"/>
          <w:sz w:val="20"/>
          <w:szCs w:val="20"/>
        </w:rPr>
        <w:t xml:space="preserve"> are employed under either the </w:t>
      </w:r>
      <w:r w:rsidRPr="65F91108">
        <w:rPr>
          <w:rFonts w:ascii="Arial" w:eastAsia="Arial" w:hAnsi="Arial" w:cs="Arial"/>
          <w:i/>
          <w:iCs/>
          <w:color w:val="000000" w:themeColor="text1"/>
          <w:sz w:val="20"/>
          <w:szCs w:val="20"/>
        </w:rPr>
        <w:t>Ambulance Service Act 1991</w:t>
      </w:r>
      <w:r w:rsidRPr="65F91108">
        <w:rPr>
          <w:rFonts w:ascii="Arial" w:eastAsia="Arial" w:hAnsi="Arial" w:cs="Arial"/>
          <w:color w:val="000000" w:themeColor="text1"/>
          <w:sz w:val="20"/>
          <w:szCs w:val="20"/>
        </w:rPr>
        <w:t xml:space="preserve"> or the </w:t>
      </w:r>
      <w:r w:rsidRPr="65F91108">
        <w:rPr>
          <w:rFonts w:ascii="Arial" w:eastAsia="Arial" w:hAnsi="Arial" w:cs="Arial"/>
          <w:i/>
          <w:iCs/>
          <w:color w:val="000000" w:themeColor="text1"/>
          <w:sz w:val="20"/>
          <w:szCs w:val="20"/>
        </w:rPr>
        <w:t xml:space="preserve">Public </w:t>
      </w:r>
      <w:r w:rsidR="007B1274" w:rsidRPr="65F91108">
        <w:rPr>
          <w:rFonts w:ascii="Arial" w:eastAsia="Arial" w:hAnsi="Arial" w:cs="Arial"/>
          <w:i/>
          <w:iCs/>
          <w:color w:val="000000" w:themeColor="text1"/>
          <w:sz w:val="20"/>
          <w:szCs w:val="20"/>
        </w:rPr>
        <w:t>Se</w:t>
      </w:r>
      <w:r w:rsidR="007B1274">
        <w:rPr>
          <w:rFonts w:ascii="Arial" w:eastAsia="Arial" w:hAnsi="Arial" w:cs="Arial"/>
          <w:i/>
          <w:iCs/>
          <w:color w:val="000000" w:themeColor="text1"/>
          <w:sz w:val="20"/>
          <w:szCs w:val="20"/>
        </w:rPr>
        <w:t>ctor</w:t>
      </w:r>
      <w:r w:rsidR="007B1274" w:rsidRPr="65F91108">
        <w:rPr>
          <w:rFonts w:ascii="Arial" w:eastAsia="Arial" w:hAnsi="Arial" w:cs="Arial"/>
          <w:i/>
          <w:iCs/>
          <w:color w:val="000000" w:themeColor="text1"/>
          <w:sz w:val="20"/>
          <w:szCs w:val="20"/>
        </w:rPr>
        <w:t xml:space="preserve"> </w:t>
      </w:r>
      <w:r w:rsidRPr="65F91108">
        <w:rPr>
          <w:rFonts w:ascii="Arial" w:eastAsia="Arial" w:hAnsi="Arial" w:cs="Arial"/>
          <w:i/>
          <w:iCs/>
          <w:color w:val="000000" w:themeColor="text1"/>
          <w:sz w:val="20"/>
          <w:szCs w:val="20"/>
        </w:rPr>
        <w:t>Act 20</w:t>
      </w:r>
      <w:r w:rsidR="007B1274">
        <w:rPr>
          <w:rFonts w:ascii="Arial" w:eastAsia="Arial" w:hAnsi="Arial" w:cs="Arial"/>
          <w:i/>
          <w:iCs/>
          <w:color w:val="000000" w:themeColor="text1"/>
          <w:sz w:val="20"/>
          <w:szCs w:val="20"/>
        </w:rPr>
        <w:t>22</w:t>
      </w:r>
      <w:r w:rsidRPr="65F91108">
        <w:rPr>
          <w:rFonts w:ascii="Arial" w:eastAsia="Arial" w:hAnsi="Arial" w:cs="Arial"/>
          <w:color w:val="000000" w:themeColor="text1"/>
          <w:sz w:val="20"/>
          <w:szCs w:val="20"/>
        </w:rPr>
        <w:t xml:space="preserve">, depending on the role. </w:t>
      </w:r>
      <w:r w:rsidR="00ED5544">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 xml:space="preserve">Employment conditions may vary depending on the award and/or certified agreement that </w:t>
      </w:r>
      <w:r w:rsidR="00F72945">
        <w:rPr>
          <w:rFonts w:ascii="Arial" w:eastAsia="Arial" w:hAnsi="Arial" w:cs="Arial"/>
          <w:color w:val="000000" w:themeColor="text1"/>
          <w:sz w:val="20"/>
          <w:szCs w:val="20"/>
        </w:rPr>
        <w:t>applies</w:t>
      </w:r>
      <w:r w:rsidRPr="65F91108">
        <w:rPr>
          <w:rFonts w:ascii="Arial" w:eastAsia="Arial" w:hAnsi="Arial" w:cs="Arial"/>
          <w:color w:val="000000" w:themeColor="text1"/>
          <w:sz w:val="20"/>
          <w:szCs w:val="20"/>
        </w:rPr>
        <w:t xml:space="preserve">. </w:t>
      </w:r>
    </w:p>
    <w:p w14:paraId="484BA3E7" w14:textId="6C8078D0" w:rsidR="001B7A36" w:rsidRPr="00915208" w:rsidRDefault="00297D7F">
      <w:pPr>
        <w:autoSpaceDE w:val="0"/>
        <w:autoSpaceDN w:val="0"/>
        <w:adjustRightInd w:val="0"/>
        <w:spacing w:before="120"/>
        <w:jc w:val="both"/>
        <w:rPr>
          <w:rFonts w:ascii="Arial" w:eastAsia="Arial" w:hAnsi="Arial" w:cs="Arial"/>
          <w:color w:val="000000" w:themeColor="text1"/>
          <w:sz w:val="20"/>
          <w:szCs w:val="20"/>
        </w:rPr>
      </w:pPr>
      <w:r w:rsidRPr="00297D7F">
        <w:rPr>
          <w:rFonts w:ascii="Arial" w:eastAsia="Arial" w:hAnsi="Arial" w:cs="Arial"/>
          <w:color w:val="000000" w:themeColor="text1"/>
          <w:sz w:val="20"/>
          <w:szCs w:val="20"/>
        </w:rPr>
        <w:t>Queries relating to</w:t>
      </w:r>
      <w:r>
        <w:rPr>
          <w:rFonts w:ascii="Arial" w:eastAsia="Arial" w:hAnsi="Arial" w:cs="Arial"/>
          <w:color w:val="000000" w:themeColor="text1"/>
          <w:sz w:val="20"/>
          <w:szCs w:val="20"/>
        </w:rPr>
        <w:t xml:space="preserve"> conditions and entitlements</w:t>
      </w:r>
      <w:r w:rsidRPr="00297D7F">
        <w:rPr>
          <w:rFonts w:ascii="Arial" w:eastAsia="Arial" w:hAnsi="Arial" w:cs="Arial"/>
          <w:color w:val="000000" w:themeColor="text1"/>
          <w:sz w:val="20"/>
          <w:szCs w:val="20"/>
        </w:rPr>
        <w:t xml:space="preserve"> can be directed to the nominated QAS representative as outlined </w:t>
      </w:r>
      <w:r w:rsidR="00ED5544">
        <w:rPr>
          <w:rFonts w:ascii="Arial" w:eastAsia="Arial" w:hAnsi="Arial" w:cs="Arial"/>
          <w:color w:val="000000" w:themeColor="text1"/>
          <w:sz w:val="20"/>
          <w:szCs w:val="20"/>
        </w:rPr>
        <w:t>i</w:t>
      </w:r>
      <w:r w:rsidRPr="00297D7F">
        <w:rPr>
          <w:rFonts w:ascii="Arial" w:eastAsia="Arial" w:hAnsi="Arial" w:cs="Arial"/>
          <w:color w:val="000000" w:themeColor="text1"/>
          <w:sz w:val="20"/>
          <w:szCs w:val="20"/>
        </w:rPr>
        <w:t>n the role description.</w:t>
      </w:r>
    </w:p>
    <w:p w14:paraId="1FF77433" w14:textId="77777777" w:rsidR="0053527D" w:rsidRPr="00FC3D99" w:rsidRDefault="65F91108" w:rsidP="00FC3D99">
      <w:pPr>
        <w:pStyle w:val="Heading1"/>
        <w:pBdr>
          <w:bottom w:val="single" w:sz="12" w:space="1" w:color="244061"/>
        </w:pBdr>
        <w:spacing w:before="240" w:after="200"/>
        <w:jc w:val="both"/>
        <w:rPr>
          <w:rFonts w:ascii="Arial" w:eastAsia="Arial" w:hAnsi="Arial" w:cs="Arial"/>
          <w:color w:val="244061"/>
        </w:rPr>
      </w:pPr>
      <w:bookmarkStart w:id="29" w:name="_Toc484768939"/>
      <w:bookmarkStart w:id="30" w:name="_Toc384129654"/>
      <w:r w:rsidRPr="65F91108">
        <w:rPr>
          <w:rFonts w:ascii="Arial" w:eastAsia="Arial" w:hAnsi="Arial" w:cs="Arial"/>
          <w:color w:val="244061"/>
        </w:rPr>
        <w:t>Information privacy</w:t>
      </w:r>
      <w:bookmarkEnd w:id="29"/>
    </w:p>
    <w:bookmarkEnd w:id="30"/>
    <w:p w14:paraId="34CE0A41" w14:textId="77777777" w:rsidR="00E2054C" w:rsidRPr="00ED5544" w:rsidRDefault="00E2054C">
      <w:pPr>
        <w:autoSpaceDE w:val="0"/>
        <w:autoSpaceDN w:val="0"/>
        <w:adjustRightInd w:val="0"/>
        <w:spacing w:after="0" w:line="240" w:lineRule="auto"/>
        <w:jc w:val="both"/>
        <w:rPr>
          <w:rFonts w:ascii="Arial" w:eastAsia="Calibri" w:hAnsi="Arial" w:cs="Arial"/>
          <w:color w:val="000000"/>
          <w:sz w:val="16"/>
          <w:szCs w:val="16"/>
        </w:rPr>
      </w:pPr>
    </w:p>
    <w:p w14:paraId="07B7F281" w14:textId="44353576" w:rsidR="0053527D" w:rsidRDefault="65F91108" w:rsidP="00A00653">
      <w:pPr>
        <w:autoSpaceDE w:val="0"/>
        <w:autoSpaceDN w:val="0"/>
        <w:adjustRightInd w:val="0"/>
        <w:jc w:val="both"/>
        <w:rPr>
          <w:rFonts w:ascii="Arial,Calibri" w:eastAsia="Arial,Calibri" w:hAnsi="Arial,Calibri" w:cs="Arial,Calibri"/>
          <w:color w:val="000000" w:themeColor="text1"/>
          <w:sz w:val="20"/>
          <w:szCs w:val="20"/>
        </w:rPr>
      </w:pPr>
      <w:r w:rsidRPr="65F91108">
        <w:rPr>
          <w:rFonts w:ascii="Arial" w:eastAsia="Arial" w:hAnsi="Arial" w:cs="Arial"/>
          <w:color w:val="000000" w:themeColor="text1"/>
          <w:sz w:val="20"/>
          <w:szCs w:val="20"/>
        </w:rPr>
        <w:t xml:space="preserve">All information submitted by an applicant is subject to the </w:t>
      </w:r>
      <w:r w:rsidRPr="65F91108">
        <w:rPr>
          <w:rFonts w:ascii="Arial" w:eastAsia="Arial" w:hAnsi="Arial" w:cs="Arial"/>
          <w:i/>
          <w:iCs/>
          <w:color w:val="000000" w:themeColor="text1"/>
          <w:sz w:val="20"/>
          <w:szCs w:val="20"/>
        </w:rPr>
        <w:t>Right to Information Act 2009</w:t>
      </w:r>
      <w:r w:rsidRPr="65F91108">
        <w:rPr>
          <w:rFonts w:ascii="Arial" w:eastAsia="Arial" w:hAnsi="Arial" w:cs="Arial"/>
          <w:color w:val="000000" w:themeColor="text1"/>
          <w:sz w:val="20"/>
          <w:szCs w:val="20"/>
        </w:rPr>
        <w:t xml:space="preserve"> and the </w:t>
      </w:r>
      <w:r w:rsidRPr="65F91108">
        <w:rPr>
          <w:rFonts w:ascii="Arial" w:eastAsia="Arial" w:hAnsi="Arial" w:cs="Arial"/>
          <w:i/>
          <w:iCs/>
          <w:color w:val="000000" w:themeColor="text1"/>
          <w:sz w:val="20"/>
          <w:szCs w:val="20"/>
        </w:rPr>
        <w:t>Information Privacy Act 2009</w:t>
      </w:r>
      <w:r w:rsidRPr="65F91108">
        <w:rPr>
          <w:rFonts w:ascii="Arial,Calibri" w:eastAsia="Arial,Calibri" w:hAnsi="Arial,Calibri" w:cs="Arial,Calibri"/>
          <w:color w:val="000000" w:themeColor="text1"/>
          <w:sz w:val="20"/>
          <w:szCs w:val="20"/>
        </w:rPr>
        <w:t>.</w:t>
      </w:r>
      <w:r w:rsidR="00A00653">
        <w:rPr>
          <w:rFonts w:ascii="Arial,Calibri" w:eastAsia="Arial,Calibri" w:hAnsi="Arial,Calibri" w:cs="Arial,Calibri"/>
          <w:color w:val="000000" w:themeColor="text1"/>
          <w:sz w:val="20"/>
          <w:szCs w:val="20"/>
        </w:rPr>
        <w:t xml:space="preserve"> </w:t>
      </w:r>
      <w:r w:rsidRPr="65F91108">
        <w:rPr>
          <w:rFonts w:ascii="Arial" w:eastAsia="Arial" w:hAnsi="Arial" w:cs="Arial"/>
          <w:color w:val="000000" w:themeColor="text1"/>
          <w:sz w:val="20"/>
          <w:szCs w:val="20"/>
        </w:rPr>
        <w:t>The personal information provide</w:t>
      </w:r>
      <w:r w:rsidR="00F72945">
        <w:rPr>
          <w:rFonts w:ascii="Arial" w:eastAsia="Arial" w:hAnsi="Arial" w:cs="Arial"/>
          <w:color w:val="000000" w:themeColor="text1"/>
          <w:sz w:val="20"/>
          <w:szCs w:val="20"/>
        </w:rPr>
        <w:t>d by applicants</w:t>
      </w:r>
      <w:r w:rsidRPr="65F91108">
        <w:rPr>
          <w:rFonts w:ascii="Arial" w:eastAsia="Arial" w:hAnsi="Arial" w:cs="Arial"/>
          <w:color w:val="000000" w:themeColor="text1"/>
          <w:sz w:val="20"/>
          <w:szCs w:val="20"/>
        </w:rPr>
        <w:t xml:space="preserve"> will only be used for application</w:t>
      </w:r>
      <w:r w:rsidR="00F72945">
        <w:rPr>
          <w:rFonts w:ascii="Arial" w:eastAsia="Arial" w:hAnsi="Arial" w:cs="Arial"/>
          <w:color w:val="000000" w:themeColor="text1"/>
          <w:sz w:val="20"/>
          <w:szCs w:val="20"/>
        </w:rPr>
        <w:t xml:space="preserve"> </w:t>
      </w:r>
      <w:r w:rsidR="00795999">
        <w:rPr>
          <w:rFonts w:ascii="Arial" w:eastAsia="Arial" w:hAnsi="Arial" w:cs="Arial"/>
          <w:color w:val="000000" w:themeColor="text1"/>
          <w:sz w:val="20"/>
          <w:szCs w:val="20"/>
        </w:rPr>
        <w:t>processing</w:t>
      </w:r>
      <w:r w:rsidR="00795999" w:rsidRPr="65F91108">
        <w:rPr>
          <w:rFonts w:ascii="Arial" w:eastAsia="Arial" w:hAnsi="Arial" w:cs="Arial"/>
          <w:color w:val="000000" w:themeColor="text1"/>
          <w:sz w:val="20"/>
          <w:szCs w:val="20"/>
        </w:rPr>
        <w:t xml:space="preserve"> and</w:t>
      </w:r>
      <w:r w:rsidRPr="65F91108">
        <w:rPr>
          <w:rFonts w:ascii="Arial" w:eastAsia="Arial" w:hAnsi="Arial" w:cs="Arial"/>
          <w:color w:val="000000" w:themeColor="text1"/>
          <w:sz w:val="20"/>
          <w:szCs w:val="20"/>
        </w:rPr>
        <w:t xml:space="preserve"> administering the department’s recruitment and selection processes.  It will only be disclosed to authorised persons</w:t>
      </w:r>
      <w:r w:rsidR="00B135B1">
        <w:rPr>
          <w:rFonts w:ascii="Arial" w:eastAsia="Arial" w:hAnsi="Arial" w:cs="Arial"/>
          <w:color w:val="000000" w:themeColor="text1"/>
          <w:sz w:val="20"/>
          <w:szCs w:val="20"/>
        </w:rPr>
        <w:t>,</w:t>
      </w:r>
      <w:r w:rsidRPr="65F91108">
        <w:rPr>
          <w:rFonts w:ascii="Arial" w:eastAsia="Arial" w:hAnsi="Arial" w:cs="Arial"/>
          <w:color w:val="000000" w:themeColor="text1"/>
          <w:sz w:val="20"/>
          <w:szCs w:val="20"/>
        </w:rPr>
        <w:t xml:space="preserve"> or if disclosure is required</w:t>
      </w:r>
      <w:r w:rsidR="00B135B1">
        <w:rPr>
          <w:rFonts w:ascii="Arial" w:eastAsia="Arial" w:hAnsi="Arial" w:cs="Arial"/>
          <w:color w:val="000000" w:themeColor="text1"/>
          <w:sz w:val="20"/>
          <w:szCs w:val="20"/>
        </w:rPr>
        <w:t>,</w:t>
      </w:r>
      <w:r w:rsidRPr="65F91108">
        <w:rPr>
          <w:rFonts w:ascii="Arial" w:eastAsia="Arial" w:hAnsi="Arial" w:cs="Arial"/>
          <w:color w:val="000000" w:themeColor="text1"/>
          <w:sz w:val="20"/>
          <w:szCs w:val="20"/>
        </w:rPr>
        <w:t xml:space="preserve"> to fulfil statutory, administrative or other public responsibilities.  </w:t>
      </w:r>
    </w:p>
    <w:p w14:paraId="62EBF3C5" w14:textId="19DF93F6" w:rsidR="00C03647" w:rsidRPr="004C19EA" w:rsidRDefault="65F91108" w:rsidP="00915208">
      <w:pPr>
        <w:autoSpaceDE w:val="0"/>
        <w:autoSpaceDN w:val="0"/>
        <w:adjustRightInd w:val="0"/>
        <w:spacing w:before="120"/>
        <w:jc w:val="both"/>
        <w:rPr>
          <w:rFonts w:ascii="Arial" w:eastAsia="Calibri" w:hAnsi="Arial" w:cs="Arial"/>
          <w:color w:val="000000"/>
          <w:sz w:val="20"/>
          <w:szCs w:val="20"/>
        </w:rPr>
      </w:pPr>
      <w:r w:rsidRPr="65F91108">
        <w:rPr>
          <w:rFonts w:ascii="Arial" w:eastAsia="Arial" w:hAnsi="Arial" w:cs="Arial"/>
          <w:color w:val="000000" w:themeColor="text1"/>
          <w:sz w:val="20"/>
          <w:szCs w:val="20"/>
        </w:rPr>
        <w:t xml:space="preserve">At any time, </w:t>
      </w:r>
      <w:r w:rsidR="00F72945">
        <w:rPr>
          <w:rFonts w:ascii="Arial" w:eastAsia="Arial" w:hAnsi="Arial" w:cs="Arial"/>
          <w:color w:val="000000" w:themeColor="text1"/>
          <w:sz w:val="20"/>
          <w:szCs w:val="20"/>
        </w:rPr>
        <w:t>applicants may request</w:t>
      </w:r>
      <w:r w:rsidRPr="65F91108">
        <w:rPr>
          <w:rFonts w:ascii="Arial" w:eastAsia="Arial" w:hAnsi="Arial" w:cs="Arial"/>
          <w:color w:val="000000" w:themeColor="text1"/>
          <w:sz w:val="20"/>
          <w:szCs w:val="20"/>
        </w:rPr>
        <w:t xml:space="preserve"> access to personal information or </w:t>
      </w:r>
      <w:r w:rsidR="00F72945">
        <w:rPr>
          <w:rFonts w:ascii="Arial" w:eastAsia="Arial" w:hAnsi="Arial" w:cs="Arial"/>
          <w:color w:val="000000" w:themeColor="text1"/>
          <w:sz w:val="20"/>
          <w:szCs w:val="20"/>
        </w:rPr>
        <w:t>removal of personal information</w:t>
      </w:r>
      <w:r w:rsidRPr="65F91108">
        <w:rPr>
          <w:rFonts w:ascii="Arial" w:eastAsia="Arial" w:hAnsi="Arial" w:cs="Arial"/>
          <w:color w:val="000000" w:themeColor="text1"/>
          <w:sz w:val="20"/>
          <w:szCs w:val="20"/>
        </w:rPr>
        <w:t xml:space="preserve"> from </w:t>
      </w:r>
      <w:r w:rsidR="00F72945">
        <w:rPr>
          <w:rFonts w:ascii="Arial" w:eastAsia="Arial" w:hAnsi="Arial" w:cs="Arial"/>
          <w:color w:val="000000" w:themeColor="text1"/>
          <w:sz w:val="20"/>
          <w:szCs w:val="20"/>
        </w:rPr>
        <w:t xml:space="preserve">the </w:t>
      </w:r>
      <w:r w:rsidRPr="65F91108">
        <w:rPr>
          <w:rFonts w:ascii="Arial" w:eastAsia="Arial" w:hAnsi="Arial" w:cs="Arial"/>
          <w:color w:val="000000" w:themeColor="text1"/>
          <w:sz w:val="20"/>
          <w:szCs w:val="20"/>
        </w:rPr>
        <w:t>records.</w:t>
      </w:r>
      <w:r w:rsidR="00ED5544">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 xml:space="preserve"> If this request is made during the recruitment process, it will be considered that </w:t>
      </w:r>
      <w:r w:rsidR="00F72945">
        <w:rPr>
          <w:rFonts w:ascii="Arial" w:eastAsia="Arial" w:hAnsi="Arial" w:cs="Arial"/>
          <w:color w:val="000000" w:themeColor="text1"/>
          <w:sz w:val="20"/>
          <w:szCs w:val="20"/>
        </w:rPr>
        <w:t>the</w:t>
      </w:r>
      <w:r w:rsidRPr="65F91108">
        <w:rPr>
          <w:rFonts w:ascii="Arial" w:eastAsia="Arial" w:hAnsi="Arial" w:cs="Arial"/>
          <w:color w:val="000000" w:themeColor="text1"/>
          <w:sz w:val="20"/>
          <w:szCs w:val="20"/>
        </w:rPr>
        <w:t xml:space="preserve"> </w:t>
      </w:r>
      <w:r w:rsidR="00F72945">
        <w:rPr>
          <w:rFonts w:ascii="Arial" w:eastAsia="Arial" w:hAnsi="Arial" w:cs="Arial"/>
          <w:color w:val="000000" w:themeColor="text1"/>
          <w:sz w:val="20"/>
          <w:szCs w:val="20"/>
        </w:rPr>
        <w:t>applicant has</w:t>
      </w:r>
      <w:r w:rsidRPr="65F91108">
        <w:rPr>
          <w:rFonts w:ascii="Arial" w:eastAsia="Arial" w:hAnsi="Arial" w:cs="Arial"/>
          <w:color w:val="000000" w:themeColor="text1"/>
          <w:sz w:val="20"/>
          <w:szCs w:val="20"/>
        </w:rPr>
        <w:t xml:space="preserve"> withdrawn </w:t>
      </w:r>
      <w:r w:rsidR="00F72945">
        <w:rPr>
          <w:rFonts w:ascii="Arial" w:eastAsia="Arial" w:hAnsi="Arial" w:cs="Arial"/>
          <w:color w:val="000000" w:themeColor="text1"/>
          <w:sz w:val="20"/>
          <w:szCs w:val="20"/>
        </w:rPr>
        <w:t>their</w:t>
      </w:r>
      <w:r w:rsidRPr="65F91108">
        <w:rPr>
          <w:rFonts w:ascii="Arial" w:eastAsia="Arial" w:hAnsi="Arial" w:cs="Arial"/>
          <w:color w:val="000000" w:themeColor="text1"/>
          <w:sz w:val="20"/>
          <w:szCs w:val="20"/>
        </w:rPr>
        <w:t xml:space="preserve"> application.</w:t>
      </w:r>
      <w:r w:rsidR="00A00653">
        <w:rPr>
          <w:rFonts w:ascii="Arial" w:eastAsia="Arial" w:hAnsi="Arial" w:cs="Arial"/>
          <w:color w:val="000000" w:themeColor="text1"/>
          <w:sz w:val="20"/>
          <w:szCs w:val="20"/>
        </w:rPr>
        <w:t xml:space="preserve"> </w:t>
      </w:r>
      <w:r w:rsidR="00297D7F">
        <w:rPr>
          <w:rFonts w:ascii="Arial" w:eastAsia="Arial" w:hAnsi="Arial" w:cs="Arial"/>
          <w:color w:val="000000" w:themeColor="text1"/>
          <w:sz w:val="20"/>
          <w:szCs w:val="20"/>
        </w:rPr>
        <w:t>Applicants</w:t>
      </w:r>
      <w:r w:rsidR="00297D7F" w:rsidRPr="65F91108">
        <w:rPr>
          <w:rFonts w:ascii="Arial" w:eastAsia="Arial" w:hAnsi="Arial" w:cs="Arial"/>
          <w:color w:val="000000" w:themeColor="text1"/>
          <w:sz w:val="20"/>
          <w:szCs w:val="20"/>
        </w:rPr>
        <w:t xml:space="preserve"> have the right to access personal information held by the government under the </w:t>
      </w:r>
      <w:r w:rsidR="00297D7F" w:rsidRPr="00795999">
        <w:rPr>
          <w:rFonts w:ascii="Arial" w:eastAsia="Arial" w:hAnsi="Arial" w:cs="Arial"/>
          <w:i/>
          <w:color w:val="000000" w:themeColor="text1"/>
          <w:sz w:val="20"/>
          <w:szCs w:val="20"/>
        </w:rPr>
        <w:t>Information Privacy Act 2009.</w:t>
      </w:r>
      <w:r w:rsidR="00297D7F" w:rsidRPr="65F91108">
        <w:rPr>
          <w:rFonts w:ascii="Arial" w:eastAsia="Arial" w:hAnsi="Arial" w:cs="Arial"/>
          <w:color w:val="000000" w:themeColor="text1"/>
          <w:sz w:val="20"/>
          <w:szCs w:val="20"/>
        </w:rPr>
        <w:t xml:space="preserve"> </w:t>
      </w:r>
      <w:r w:rsidR="00ED5544">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Any person who seeks documents in relation to a recruitment and selection process</w:t>
      </w:r>
      <w:r w:rsidR="00B135B1">
        <w:rPr>
          <w:rFonts w:ascii="Arial" w:eastAsia="Arial" w:hAnsi="Arial" w:cs="Arial"/>
          <w:color w:val="000000" w:themeColor="text1"/>
          <w:sz w:val="20"/>
          <w:szCs w:val="20"/>
        </w:rPr>
        <w:t>,</w:t>
      </w:r>
      <w:r w:rsidRPr="65F91108">
        <w:rPr>
          <w:rFonts w:ascii="Arial" w:eastAsia="Arial" w:hAnsi="Arial" w:cs="Arial"/>
          <w:color w:val="000000" w:themeColor="text1"/>
          <w:sz w:val="20"/>
          <w:szCs w:val="20"/>
        </w:rPr>
        <w:t xml:space="preserve"> must make an application under the </w:t>
      </w:r>
      <w:r w:rsidRPr="00795999">
        <w:rPr>
          <w:rFonts w:ascii="Arial" w:eastAsia="Arial" w:hAnsi="Arial" w:cs="Arial"/>
          <w:i/>
          <w:color w:val="000000" w:themeColor="text1"/>
          <w:sz w:val="20"/>
          <w:szCs w:val="20"/>
        </w:rPr>
        <w:t>Right to Information Act 2009</w:t>
      </w:r>
      <w:r w:rsidRPr="65F91108">
        <w:rPr>
          <w:rFonts w:ascii="Arial" w:eastAsia="Arial" w:hAnsi="Arial" w:cs="Arial"/>
          <w:color w:val="000000" w:themeColor="text1"/>
          <w:sz w:val="20"/>
          <w:szCs w:val="20"/>
        </w:rPr>
        <w:t xml:space="preserve">. </w:t>
      </w:r>
      <w:r w:rsidR="00ED5544">
        <w:rPr>
          <w:rFonts w:ascii="Arial" w:eastAsia="Arial" w:hAnsi="Arial" w:cs="Arial"/>
          <w:color w:val="000000" w:themeColor="text1"/>
          <w:sz w:val="20"/>
          <w:szCs w:val="20"/>
        </w:rPr>
        <w:t xml:space="preserve"> </w:t>
      </w:r>
      <w:r w:rsidRPr="65F91108">
        <w:rPr>
          <w:rFonts w:ascii="Arial" w:eastAsia="Arial" w:hAnsi="Arial" w:cs="Arial"/>
          <w:color w:val="000000" w:themeColor="text1"/>
          <w:sz w:val="20"/>
          <w:szCs w:val="20"/>
        </w:rPr>
        <w:t>Fees and charges may be payable</w:t>
      </w:r>
      <w:r w:rsidR="00ED5544">
        <w:rPr>
          <w:rFonts w:ascii="Arial" w:eastAsia="Arial" w:hAnsi="Arial" w:cs="Arial"/>
          <w:color w:val="000000" w:themeColor="text1"/>
          <w:sz w:val="20"/>
          <w:szCs w:val="20"/>
        </w:rPr>
        <w:t xml:space="preserve"> to access the required information</w:t>
      </w:r>
      <w:r w:rsidRPr="65F91108">
        <w:rPr>
          <w:rFonts w:ascii="Arial" w:eastAsia="Arial" w:hAnsi="Arial" w:cs="Arial"/>
          <w:color w:val="000000" w:themeColor="text1"/>
          <w:sz w:val="20"/>
          <w:szCs w:val="20"/>
        </w:rPr>
        <w:t xml:space="preserve">. </w:t>
      </w:r>
    </w:p>
    <w:sectPr w:rsidR="00C03647" w:rsidRPr="004C19EA" w:rsidSect="00FC3D99">
      <w:type w:val="continuous"/>
      <w:pgSz w:w="11906" w:h="16838"/>
      <w:pgMar w:top="1276" w:right="1080" w:bottom="198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A1F5" w14:textId="77777777" w:rsidR="00047B6A" w:rsidRDefault="00047B6A" w:rsidP="00EF35AC">
      <w:pPr>
        <w:spacing w:after="0" w:line="240" w:lineRule="auto"/>
      </w:pPr>
      <w:r>
        <w:separator/>
      </w:r>
    </w:p>
  </w:endnote>
  <w:endnote w:type="continuationSeparator" w:id="0">
    <w:p w14:paraId="42F9B52F" w14:textId="77777777" w:rsidR="00047B6A" w:rsidRDefault="00047B6A" w:rsidP="00EF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37B8" w14:textId="3B104BB9" w:rsidR="00445CA9" w:rsidRDefault="00134DD9">
    <w:pPr>
      <w:pStyle w:val="Footer"/>
    </w:pPr>
    <w:r>
      <w:rPr>
        <w:noProof/>
        <w:lang w:eastAsia="en-AU"/>
      </w:rPr>
      <w:drawing>
        <wp:anchor distT="0" distB="0" distL="114300" distR="114300" simplePos="0" relativeHeight="251678720" behindDoc="1" locked="0" layoutInCell="1" allowOverlap="1" wp14:anchorId="7F481ECE" wp14:editId="56EB4A69">
          <wp:simplePos x="0" y="0"/>
          <wp:positionH relativeFrom="column">
            <wp:posOffset>-671804</wp:posOffset>
          </wp:positionH>
          <wp:positionV relativeFrom="paragraph">
            <wp:posOffset>-625151</wp:posOffset>
          </wp:positionV>
          <wp:extent cx="7595870" cy="1237615"/>
          <wp:effectExtent l="0" t="0" r="508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Word Template 4_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5870" cy="12376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BCDB" w14:textId="08F3107E" w:rsidR="00445CA9" w:rsidRDefault="00134DD9" w:rsidP="00A36B80">
    <w:pPr>
      <w:pStyle w:val="Footer"/>
    </w:pPr>
    <w:r>
      <w:rPr>
        <w:noProof/>
        <w:lang w:eastAsia="en-AU"/>
      </w:rPr>
      <w:drawing>
        <wp:anchor distT="0" distB="0" distL="114300" distR="114300" simplePos="0" relativeHeight="251676672" behindDoc="1" locked="0" layoutInCell="1" allowOverlap="1" wp14:anchorId="6FCC6120" wp14:editId="43563825">
          <wp:simplePos x="0" y="0"/>
          <wp:positionH relativeFrom="page">
            <wp:posOffset>0</wp:posOffset>
          </wp:positionH>
          <wp:positionV relativeFrom="paragraph">
            <wp:posOffset>-616144</wp:posOffset>
          </wp:positionV>
          <wp:extent cx="7595870" cy="1237615"/>
          <wp:effectExtent l="0" t="0" r="508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Word Template 4_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5870" cy="12376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B539" w14:textId="77777777" w:rsidR="00047B6A" w:rsidRDefault="00047B6A" w:rsidP="00EF35AC">
      <w:pPr>
        <w:spacing w:after="0" w:line="240" w:lineRule="auto"/>
      </w:pPr>
      <w:r>
        <w:separator/>
      </w:r>
    </w:p>
  </w:footnote>
  <w:footnote w:type="continuationSeparator" w:id="0">
    <w:p w14:paraId="1E8F0DF1" w14:textId="77777777" w:rsidR="00047B6A" w:rsidRDefault="00047B6A" w:rsidP="00EF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9756" w14:textId="6F22CE11" w:rsidR="00445CA9" w:rsidRPr="00810A54" w:rsidRDefault="00314089" w:rsidP="65F91108">
    <w:pPr>
      <w:pStyle w:val="Header"/>
      <w:pBdr>
        <w:bottom w:val="single" w:sz="12" w:space="1" w:color="404040" w:themeColor="text1" w:themeTint="BF"/>
      </w:pBdr>
      <w:spacing w:after="120"/>
      <w:jc w:val="center"/>
      <w:rPr>
        <w:rFonts w:ascii="Arial" w:eastAsia="Arial" w:hAnsi="Arial" w:cs="Arial"/>
        <w:color w:val="7F7F7F" w:themeColor="background1" w:themeShade="7F"/>
        <w:sz w:val="16"/>
        <w:szCs w:val="16"/>
      </w:rPr>
    </w:pPr>
    <w:sdt>
      <w:sdtPr>
        <w:id w:val="132151752"/>
        <w:docPartObj>
          <w:docPartGallery w:val="Page Numbers (Top of Page)"/>
          <w:docPartUnique/>
        </w:docPartObj>
      </w:sdtPr>
      <w:sdtEndPr>
        <w:rPr>
          <w:rFonts w:ascii="Arial" w:hAnsi="Arial" w:cs="Arial"/>
          <w:color w:val="7F7F7F" w:themeColor="text1" w:themeTint="80"/>
          <w:sz w:val="16"/>
          <w:szCs w:val="16"/>
        </w:rPr>
      </w:sdtEndPr>
      <w:sdtContent>
        <w:r w:rsidR="00445CA9" w:rsidRPr="00810A54">
          <w:rPr>
            <w:rFonts w:ascii="Arial" w:hAnsi="Arial" w:cs="Arial"/>
            <w:color w:val="7F7F7F" w:themeColor="text1" w:themeTint="80"/>
            <w:sz w:val="16"/>
            <w:szCs w:val="16"/>
          </w:rPr>
          <w:t xml:space="preserve">Page </w:t>
        </w:r>
        <w:r w:rsidR="00445CA9" w:rsidRPr="00810A54">
          <w:rPr>
            <w:rFonts w:ascii="Arial" w:hAnsi="Arial" w:cs="Arial"/>
            <w:b/>
            <w:bCs/>
            <w:color w:val="7F7F7F" w:themeColor="text1" w:themeTint="80"/>
            <w:sz w:val="16"/>
            <w:szCs w:val="16"/>
          </w:rPr>
          <w:fldChar w:fldCharType="begin"/>
        </w:r>
        <w:r w:rsidR="00445CA9" w:rsidRPr="00810A54">
          <w:rPr>
            <w:rFonts w:ascii="Arial" w:hAnsi="Arial" w:cs="Arial"/>
            <w:b/>
            <w:bCs/>
            <w:color w:val="7F7F7F" w:themeColor="text1" w:themeTint="80"/>
            <w:sz w:val="16"/>
            <w:szCs w:val="16"/>
          </w:rPr>
          <w:instrText xml:space="preserve"> PAGE </w:instrText>
        </w:r>
        <w:r w:rsidR="00445CA9" w:rsidRPr="00810A54">
          <w:rPr>
            <w:rFonts w:ascii="Arial" w:hAnsi="Arial" w:cs="Arial"/>
            <w:b/>
            <w:bCs/>
            <w:color w:val="7F7F7F" w:themeColor="text1" w:themeTint="80"/>
            <w:sz w:val="16"/>
            <w:szCs w:val="16"/>
          </w:rPr>
          <w:fldChar w:fldCharType="separate"/>
        </w:r>
        <w:r w:rsidR="00445CA9">
          <w:rPr>
            <w:rFonts w:ascii="Arial" w:hAnsi="Arial" w:cs="Arial"/>
            <w:b/>
            <w:bCs/>
            <w:noProof/>
            <w:color w:val="7F7F7F" w:themeColor="text1" w:themeTint="80"/>
            <w:sz w:val="16"/>
            <w:szCs w:val="16"/>
          </w:rPr>
          <w:t>7</w:t>
        </w:r>
        <w:r w:rsidR="00445CA9" w:rsidRPr="00810A54">
          <w:rPr>
            <w:rFonts w:ascii="Arial" w:hAnsi="Arial" w:cs="Arial"/>
            <w:b/>
            <w:bCs/>
            <w:color w:val="7F7F7F" w:themeColor="text1" w:themeTint="80"/>
            <w:sz w:val="16"/>
            <w:szCs w:val="16"/>
          </w:rPr>
          <w:fldChar w:fldCharType="end"/>
        </w:r>
        <w:r w:rsidR="00445CA9" w:rsidRPr="00810A54">
          <w:rPr>
            <w:rFonts w:ascii="Arial" w:hAnsi="Arial" w:cs="Arial"/>
            <w:color w:val="7F7F7F" w:themeColor="text1" w:themeTint="80"/>
            <w:sz w:val="16"/>
            <w:szCs w:val="16"/>
          </w:rPr>
          <w:t xml:space="preserve"> of </w:t>
        </w:r>
        <w:r w:rsidR="00445CA9" w:rsidRPr="00810A54">
          <w:rPr>
            <w:rFonts w:ascii="Arial" w:hAnsi="Arial" w:cs="Arial"/>
            <w:b/>
            <w:bCs/>
            <w:color w:val="7F7F7F" w:themeColor="text1" w:themeTint="80"/>
            <w:sz w:val="16"/>
            <w:szCs w:val="16"/>
          </w:rPr>
          <w:fldChar w:fldCharType="begin"/>
        </w:r>
        <w:r w:rsidR="00445CA9" w:rsidRPr="00810A54">
          <w:rPr>
            <w:rFonts w:ascii="Arial" w:hAnsi="Arial" w:cs="Arial"/>
            <w:b/>
            <w:bCs/>
            <w:color w:val="7F7F7F" w:themeColor="text1" w:themeTint="80"/>
            <w:sz w:val="16"/>
            <w:szCs w:val="16"/>
          </w:rPr>
          <w:instrText xml:space="preserve"> NUMPAGES  </w:instrText>
        </w:r>
        <w:r w:rsidR="00445CA9" w:rsidRPr="00810A54">
          <w:rPr>
            <w:rFonts w:ascii="Arial" w:hAnsi="Arial" w:cs="Arial"/>
            <w:b/>
            <w:bCs/>
            <w:color w:val="7F7F7F" w:themeColor="text1" w:themeTint="80"/>
            <w:sz w:val="16"/>
            <w:szCs w:val="16"/>
          </w:rPr>
          <w:fldChar w:fldCharType="separate"/>
        </w:r>
        <w:r w:rsidR="00445CA9">
          <w:rPr>
            <w:rFonts w:ascii="Arial" w:hAnsi="Arial" w:cs="Arial"/>
            <w:b/>
            <w:bCs/>
            <w:noProof/>
            <w:color w:val="7F7F7F" w:themeColor="text1" w:themeTint="80"/>
            <w:sz w:val="16"/>
            <w:szCs w:val="16"/>
          </w:rPr>
          <w:t>13</w:t>
        </w:r>
        <w:r w:rsidR="00445CA9" w:rsidRPr="00810A54">
          <w:rPr>
            <w:rFonts w:ascii="Arial" w:hAnsi="Arial" w:cs="Arial"/>
            <w:b/>
            <w:bCs/>
            <w:color w:val="7F7F7F" w:themeColor="text1" w:themeTint="80"/>
            <w:sz w:val="16"/>
            <w:szCs w:val="16"/>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2D9B" w14:textId="7D758213" w:rsidR="00445CA9" w:rsidRDefault="00445CA9" w:rsidP="00C348FD">
    <w:pPr>
      <w:pStyle w:val="Header"/>
      <w:tabs>
        <w:tab w:val="clear" w:pos="4513"/>
        <w:tab w:val="clear" w:pos="9026"/>
        <w:tab w:val="left" w:pos="1620"/>
      </w:tabs>
    </w:pPr>
    <w:r>
      <w:rPr>
        <w:noProof/>
      </w:rPr>
      <w:drawing>
        <wp:anchor distT="0" distB="0" distL="114300" distR="114300" simplePos="0" relativeHeight="251674624" behindDoc="1" locked="0" layoutInCell="1" allowOverlap="1" wp14:anchorId="639A33C0" wp14:editId="2FB80749">
          <wp:simplePos x="0" y="0"/>
          <wp:positionH relativeFrom="page">
            <wp:align>right</wp:align>
          </wp:positionH>
          <wp:positionV relativeFrom="paragraph">
            <wp:posOffset>-449580</wp:posOffset>
          </wp:positionV>
          <wp:extent cx="7560000" cy="186789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8QAS_HR_ROLE Description_Header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678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9E1EF2"/>
    <w:lvl w:ilvl="0">
      <w:numFmt w:val="bullet"/>
      <w:lvlText w:val="*"/>
      <w:lvlJc w:val="left"/>
    </w:lvl>
  </w:abstractNum>
  <w:abstractNum w:abstractNumId="1" w15:restartNumberingAfterBreak="0">
    <w:nsid w:val="03075CE2"/>
    <w:multiLevelType w:val="multilevel"/>
    <w:tmpl w:val="4874F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403D0"/>
    <w:multiLevelType w:val="hybridMultilevel"/>
    <w:tmpl w:val="EB941E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35244"/>
    <w:multiLevelType w:val="hybridMultilevel"/>
    <w:tmpl w:val="672C88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B33D74"/>
    <w:multiLevelType w:val="hybridMultilevel"/>
    <w:tmpl w:val="8B6629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353A1C"/>
    <w:multiLevelType w:val="hybridMultilevel"/>
    <w:tmpl w:val="2D9C1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9878D4"/>
    <w:multiLevelType w:val="hybridMultilevel"/>
    <w:tmpl w:val="514AFD4C"/>
    <w:lvl w:ilvl="0" w:tplc="04090001">
      <w:start w:val="1"/>
      <w:numFmt w:val="bullet"/>
      <w:lvlText w:val=""/>
      <w:lvlJc w:val="left"/>
      <w:pPr>
        <w:tabs>
          <w:tab w:val="num" w:pos="720"/>
        </w:tabs>
        <w:ind w:left="720" w:hanging="360"/>
      </w:pPr>
      <w:rPr>
        <w:rFonts w:ascii="Symbol" w:hAnsi="Symbol" w:cs="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4F9667A"/>
    <w:multiLevelType w:val="hybridMultilevel"/>
    <w:tmpl w:val="FC6A331C"/>
    <w:lvl w:ilvl="0" w:tplc="33EE7DB8">
      <w:start w:val="1"/>
      <w:numFmt w:val="bullet"/>
      <w:pStyle w:val="ListBullet"/>
      <w:lvlText w:val=""/>
      <w:lvlJc w:val="left"/>
      <w:pPr>
        <w:tabs>
          <w:tab w:val="num" w:pos="360"/>
        </w:tabs>
        <w:ind w:left="360" w:hanging="360"/>
      </w:pPr>
      <w:rPr>
        <w:rFonts w:ascii="Wingdings" w:hAnsi="Wingdings" w:hint="default"/>
        <w:color w:val="99CC00"/>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5E6EDF"/>
    <w:multiLevelType w:val="hybridMultilevel"/>
    <w:tmpl w:val="4A8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D6407B"/>
    <w:multiLevelType w:val="hybridMultilevel"/>
    <w:tmpl w:val="FED013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4E82AF7"/>
    <w:multiLevelType w:val="hybridMultilevel"/>
    <w:tmpl w:val="14BA9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A222F17"/>
    <w:multiLevelType w:val="multilevel"/>
    <w:tmpl w:val="8168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63F02"/>
    <w:multiLevelType w:val="hybridMultilevel"/>
    <w:tmpl w:val="7004C540"/>
    <w:lvl w:ilvl="0" w:tplc="BBECFA9C">
      <w:start w:val="1"/>
      <w:numFmt w:val="bullet"/>
      <w:lvlText w:val=""/>
      <w:lvlJc w:val="left"/>
      <w:pPr>
        <w:ind w:left="720" w:hanging="360"/>
      </w:pPr>
      <w:rPr>
        <w:rFonts w:ascii="Wingdings" w:hAnsi="Wingdings"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4E930BF"/>
    <w:multiLevelType w:val="hybridMultilevel"/>
    <w:tmpl w:val="774046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BC444B"/>
    <w:multiLevelType w:val="hybridMultilevel"/>
    <w:tmpl w:val="6E02BF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BF93190"/>
    <w:multiLevelType w:val="hybridMultilevel"/>
    <w:tmpl w:val="DDA81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92053D"/>
    <w:multiLevelType w:val="hybridMultilevel"/>
    <w:tmpl w:val="5B1CD6F8"/>
    <w:lvl w:ilvl="0" w:tplc="0C090005">
      <w:start w:val="1"/>
      <w:numFmt w:val="bullet"/>
      <w:lvlText w:val=""/>
      <w:lvlJc w:val="left"/>
      <w:pPr>
        <w:tabs>
          <w:tab w:val="num" w:pos="360"/>
        </w:tabs>
        <w:ind w:left="360" w:hanging="360"/>
      </w:pPr>
      <w:rPr>
        <w:rFonts w:ascii="Wingdings" w:hAnsi="Wingdings" w:hint="default"/>
        <w:color w:val="99CC00"/>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C86793"/>
    <w:multiLevelType w:val="hybridMultilevel"/>
    <w:tmpl w:val="98D0F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8347285"/>
    <w:multiLevelType w:val="hybridMultilevel"/>
    <w:tmpl w:val="FAD8D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A01FB4"/>
    <w:multiLevelType w:val="hybridMultilevel"/>
    <w:tmpl w:val="048E22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A6871FD"/>
    <w:multiLevelType w:val="hybridMultilevel"/>
    <w:tmpl w:val="0F7A428C"/>
    <w:lvl w:ilvl="0" w:tplc="EA765CDC">
      <w:start w:val="1"/>
      <w:numFmt w:val="bullet"/>
      <w:lvlText w:val=""/>
      <w:lvlJc w:val="left"/>
      <w:pPr>
        <w:tabs>
          <w:tab w:val="num" w:pos="360"/>
        </w:tabs>
        <w:ind w:left="360" w:hanging="36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672DC0"/>
    <w:multiLevelType w:val="hybridMultilevel"/>
    <w:tmpl w:val="9DF66A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CE262C7"/>
    <w:multiLevelType w:val="hybridMultilevel"/>
    <w:tmpl w:val="8F3C8E28"/>
    <w:lvl w:ilvl="0" w:tplc="D1F2E3EC">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327356"/>
    <w:multiLevelType w:val="hybridMultilevel"/>
    <w:tmpl w:val="18168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353E27"/>
    <w:multiLevelType w:val="hybridMultilevel"/>
    <w:tmpl w:val="991C3762"/>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5" w15:restartNumberingAfterBreak="0">
    <w:nsid w:val="737641CE"/>
    <w:multiLevelType w:val="hybridMultilevel"/>
    <w:tmpl w:val="7A602900"/>
    <w:lvl w:ilvl="0" w:tplc="0C090005">
      <w:start w:val="1"/>
      <w:numFmt w:val="bullet"/>
      <w:lvlText w:val=""/>
      <w:lvlJc w:val="left"/>
      <w:pPr>
        <w:tabs>
          <w:tab w:val="num" w:pos="360"/>
        </w:tabs>
        <w:ind w:left="360" w:hanging="360"/>
      </w:pPr>
      <w:rPr>
        <w:rFonts w:ascii="Wingdings" w:hAnsi="Wingdings"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155C07"/>
    <w:multiLevelType w:val="hybridMultilevel"/>
    <w:tmpl w:val="93CEF1F6"/>
    <w:lvl w:ilvl="0" w:tplc="F9F25CE0">
      <w:start w:val="1"/>
      <w:numFmt w:val="bullet"/>
      <w:lvlText w:val=""/>
      <w:lvlJc w:val="left"/>
      <w:pPr>
        <w:tabs>
          <w:tab w:val="num" w:pos="720"/>
        </w:tabs>
        <w:ind w:left="720" w:hanging="360"/>
      </w:pPr>
      <w:rPr>
        <w:rFonts w:ascii="Wingdings" w:hAnsi="Wingdings" w:hint="default"/>
        <w:color w:val="99CC00"/>
        <w:sz w:val="20"/>
        <w:szCs w:val="20"/>
      </w:rPr>
    </w:lvl>
    <w:lvl w:ilvl="1" w:tplc="4B185212">
      <w:start w:val="1"/>
      <w:numFmt w:val="bullet"/>
      <w:lvlText w:val=""/>
      <w:lvlJc w:val="left"/>
      <w:pPr>
        <w:tabs>
          <w:tab w:val="num" w:pos="1440"/>
        </w:tabs>
        <w:ind w:left="1440" w:hanging="360"/>
      </w:pPr>
      <w:rPr>
        <w:rFonts w:ascii="Symbol" w:hAnsi="Symbol" w:hint="default"/>
        <w:b w:val="0"/>
        <w:i w:val="0"/>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3035A"/>
    <w:multiLevelType w:val="hybridMultilevel"/>
    <w:tmpl w:val="2862C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307817"/>
    <w:multiLevelType w:val="hybridMultilevel"/>
    <w:tmpl w:val="C92057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44004E"/>
    <w:multiLevelType w:val="hybridMultilevel"/>
    <w:tmpl w:val="D8CCC92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34573322">
    <w:abstractNumId w:val="0"/>
    <w:lvlOverride w:ilvl="0">
      <w:lvl w:ilvl="0">
        <w:numFmt w:val="bullet"/>
        <w:lvlText w:val=""/>
        <w:legacy w:legacy="1" w:legacySpace="0" w:legacyIndent="360"/>
        <w:lvlJc w:val="left"/>
        <w:rPr>
          <w:rFonts w:ascii="Symbol" w:hAnsi="Symbol" w:cs="Symbol" w:hint="default"/>
        </w:rPr>
      </w:lvl>
    </w:lvlOverride>
  </w:num>
  <w:num w:numId="2" w16cid:durableId="242496601">
    <w:abstractNumId w:val="23"/>
  </w:num>
  <w:num w:numId="3" w16cid:durableId="1888684755">
    <w:abstractNumId w:val="14"/>
  </w:num>
  <w:num w:numId="4" w16cid:durableId="547691212">
    <w:abstractNumId w:val="6"/>
  </w:num>
  <w:num w:numId="5" w16cid:durableId="1944531388">
    <w:abstractNumId w:val="9"/>
  </w:num>
  <w:num w:numId="6" w16cid:durableId="1617372547">
    <w:abstractNumId w:val="20"/>
  </w:num>
  <w:num w:numId="7" w16cid:durableId="162166146">
    <w:abstractNumId w:val="22"/>
  </w:num>
  <w:num w:numId="8" w16cid:durableId="1338381454">
    <w:abstractNumId w:val="7"/>
  </w:num>
  <w:num w:numId="9" w16cid:durableId="1038551270">
    <w:abstractNumId w:val="7"/>
  </w:num>
  <w:num w:numId="10" w16cid:durableId="950628048">
    <w:abstractNumId w:val="8"/>
  </w:num>
  <w:num w:numId="11" w16cid:durableId="1813714209">
    <w:abstractNumId w:val="26"/>
  </w:num>
  <w:num w:numId="12" w16cid:durableId="1666740754">
    <w:abstractNumId w:val="5"/>
  </w:num>
  <w:num w:numId="13" w16cid:durableId="1262420771">
    <w:abstractNumId w:val="19"/>
  </w:num>
  <w:num w:numId="14" w16cid:durableId="1244997156">
    <w:abstractNumId w:val="25"/>
  </w:num>
  <w:num w:numId="15" w16cid:durableId="1828790257">
    <w:abstractNumId w:val="16"/>
  </w:num>
  <w:num w:numId="16" w16cid:durableId="809055165">
    <w:abstractNumId w:val="2"/>
  </w:num>
  <w:num w:numId="17" w16cid:durableId="1328288270">
    <w:abstractNumId w:val="28"/>
  </w:num>
  <w:num w:numId="18" w16cid:durableId="1262760875">
    <w:abstractNumId w:val="3"/>
  </w:num>
  <w:num w:numId="19" w16cid:durableId="382798297">
    <w:abstractNumId w:val="10"/>
  </w:num>
  <w:num w:numId="20" w16cid:durableId="144203409">
    <w:abstractNumId w:val="29"/>
  </w:num>
  <w:num w:numId="21" w16cid:durableId="631330221">
    <w:abstractNumId w:val="13"/>
  </w:num>
  <w:num w:numId="22" w16cid:durableId="394621849">
    <w:abstractNumId w:val="4"/>
  </w:num>
  <w:num w:numId="23" w16cid:durableId="32074338">
    <w:abstractNumId w:val="12"/>
  </w:num>
  <w:num w:numId="24" w16cid:durableId="1072849454">
    <w:abstractNumId w:val="18"/>
  </w:num>
  <w:num w:numId="25" w16cid:durableId="2069767890">
    <w:abstractNumId w:val="15"/>
  </w:num>
  <w:num w:numId="26" w16cid:durableId="1325157866">
    <w:abstractNumId w:val="27"/>
  </w:num>
  <w:num w:numId="27" w16cid:durableId="754865276">
    <w:abstractNumId w:val="25"/>
  </w:num>
  <w:num w:numId="28" w16cid:durableId="1664046021">
    <w:abstractNumId w:val="21"/>
  </w:num>
  <w:num w:numId="29" w16cid:durableId="1838837282">
    <w:abstractNumId w:val="1"/>
  </w:num>
  <w:num w:numId="30" w16cid:durableId="743911447">
    <w:abstractNumId w:val="17"/>
  </w:num>
  <w:num w:numId="31" w16cid:durableId="457526998">
    <w:abstractNumId w:val="11"/>
  </w:num>
  <w:num w:numId="32" w16cid:durableId="16439949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AC"/>
    <w:rsid w:val="0001431D"/>
    <w:rsid w:val="00026122"/>
    <w:rsid w:val="00026776"/>
    <w:rsid w:val="00030D26"/>
    <w:rsid w:val="00032124"/>
    <w:rsid w:val="00032876"/>
    <w:rsid w:val="0003376E"/>
    <w:rsid w:val="00047303"/>
    <w:rsid w:val="00047B6A"/>
    <w:rsid w:val="00047CBC"/>
    <w:rsid w:val="00047E4C"/>
    <w:rsid w:val="000570B8"/>
    <w:rsid w:val="00057768"/>
    <w:rsid w:val="00062FEB"/>
    <w:rsid w:val="00063696"/>
    <w:rsid w:val="00071286"/>
    <w:rsid w:val="00071A82"/>
    <w:rsid w:val="00077178"/>
    <w:rsid w:val="00082345"/>
    <w:rsid w:val="000855F4"/>
    <w:rsid w:val="00086A4D"/>
    <w:rsid w:val="000906F3"/>
    <w:rsid w:val="00092369"/>
    <w:rsid w:val="0009471A"/>
    <w:rsid w:val="000A503C"/>
    <w:rsid w:val="000A51FB"/>
    <w:rsid w:val="000A624D"/>
    <w:rsid w:val="000B1EEF"/>
    <w:rsid w:val="000C1CA1"/>
    <w:rsid w:val="000C30A6"/>
    <w:rsid w:val="000C6FE5"/>
    <w:rsid w:val="000E1E44"/>
    <w:rsid w:val="000E24EF"/>
    <w:rsid w:val="000F0A1E"/>
    <w:rsid w:val="000F103E"/>
    <w:rsid w:val="000F16A9"/>
    <w:rsid w:val="000F2A6D"/>
    <w:rsid w:val="000F4FE0"/>
    <w:rsid w:val="000F5755"/>
    <w:rsid w:val="000F5BFA"/>
    <w:rsid w:val="000F65BD"/>
    <w:rsid w:val="0010669C"/>
    <w:rsid w:val="001138AE"/>
    <w:rsid w:val="00114EF1"/>
    <w:rsid w:val="00115687"/>
    <w:rsid w:val="00115CB4"/>
    <w:rsid w:val="00122989"/>
    <w:rsid w:val="001275ED"/>
    <w:rsid w:val="00131796"/>
    <w:rsid w:val="0013499B"/>
    <w:rsid w:val="00134DD9"/>
    <w:rsid w:val="00137B25"/>
    <w:rsid w:val="00137D8D"/>
    <w:rsid w:val="00140F2D"/>
    <w:rsid w:val="001412BE"/>
    <w:rsid w:val="00145B0B"/>
    <w:rsid w:val="001472F4"/>
    <w:rsid w:val="001514AB"/>
    <w:rsid w:val="001531D4"/>
    <w:rsid w:val="001569D3"/>
    <w:rsid w:val="00170755"/>
    <w:rsid w:val="00171C15"/>
    <w:rsid w:val="00174A9F"/>
    <w:rsid w:val="001764B1"/>
    <w:rsid w:val="00176AB9"/>
    <w:rsid w:val="00177CAE"/>
    <w:rsid w:val="00182FEC"/>
    <w:rsid w:val="001908FC"/>
    <w:rsid w:val="001910D1"/>
    <w:rsid w:val="00197E68"/>
    <w:rsid w:val="001A61F1"/>
    <w:rsid w:val="001B0549"/>
    <w:rsid w:val="001B6FC2"/>
    <w:rsid w:val="001B7A36"/>
    <w:rsid w:val="001B7B5D"/>
    <w:rsid w:val="001C11E4"/>
    <w:rsid w:val="001C1C52"/>
    <w:rsid w:val="001D150B"/>
    <w:rsid w:val="001D5C7E"/>
    <w:rsid w:val="001E0AE1"/>
    <w:rsid w:val="001E7DF2"/>
    <w:rsid w:val="001F2B40"/>
    <w:rsid w:val="0020761F"/>
    <w:rsid w:val="0020793E"/>
    <w:rsid w:val="00210EF3"/>
    <w:rsid w:val="00211DED"/>
    <w:rsid w:val="002148E2"/>
    <w:rsid w:val="00216DB0"/>
    <w:rsid w:val="00225881"/>
    <w:rsid w:val="0023560C"/>
    <w:rsid w:val="00243399"/>
    <w:rsid w:val="0024397C"/>
    <w:rsid w:val="002535D4"/>
    <w:rsid w:val="002537FE"/>
    <w:rsid w:val="00253D27"/>
    <w:rsid w:val="00254518"/>
    <w:rsid w:val="00257E0E"/>
    <w:rsid w:val="002646BF"/>
    <w:rsid w:val="00266753"/>
    <w:rsid w:val="00270EE2"/>
    <w:rsid w:val="002752D5"/>
    <w:rsid w:val="0027712C"/>
    <w:rsid w:val="00283033"/>
    <w:rsid w:val="00283519"/>
    <w:rsid w:val="0029013C"/>
    <w:rsid w:val="002901B1"/>
    <w:rsid w:val="0029102D"/>
    <w:rsid w:val="002924B4"/>
    <w:rsid w:val="00293918"/>
    <w:rsid w:val="00296EDC"/>
    <w:rsid w:val="002970E3"/>
    <w:rsid w:val="00297251"/>
    <w:rsid w:val="00297C34"/>
    <w:rsid w:val="00297D7F"/>
    <w:rsid w:val="002A2B1D"/>
    <w:rsid w:val="002A4739"/>
    <w:rsid w:val="002A53E1"/>
    <w:rsid w:val="002A6F5E"/>
    <w:rsid w:val="002A7AD0"/>
    <w:rsid w:val="002B33E5"/>
    <w:rsid w:val="002C0CE9"/>
    <w:rsid w:val="002C12D3"/>
    <w:rsid w:val="002C219A"/>
    <w:rsid w:val="002C2685"/>
    <w:rsid w:val="002C3D64"/>
    <w:rsid w:val="002C57B4"/>
    <w:rsid w:val="002D58AD"/>
    <w:rsid w:val="002D619E"/>
    <w:rsid w:val="002E052F"/>
    <w:rsid w:val="002E212B"/>
    <w:rsid w:val="002E3404"/>
    <w:rsid w:val="002F215B"/>
    <w:rsid w:val="002F4741"/>
    <w:rsid w:val="002F644A"/>
    <w:rsid w:val="003007FC"/>
    <w:rsid w:val="003067D1"/>
    <w:rsid w:val="00307674"/>
    <w:rsid w:val="0031213A"/>
    <w:rsid w:val="00314089"/>
    <w:rsid w:val="00314BBB"/>
    <w:rsid w:val="0032400F"/>
    <w:rsid w:val="003254B0"/>
    <w:rsid w:val="003355DC"/>
    <w:rsid w:val="00337A4C"/>
    <w:rsid w:val="00337A79"/>
    <w:rsid w:val="00345FB4"/>
    <w:rsid w:val="003474EB"/>
    <w:rsid w:val="00355E4D"/>
    <w:rsid w:val="0035768F"/>
    <w:rsid w:val="00357D72"/>
    <w:rsid w:val="0036270C"/>
    <w:rsid w:val="00362FB9"/>
    <w:rsid w:val="00363AF6"/>
    <w:rsid w:val="0037039A"/>
    <w:rsid w:val="003712A0"/>
    <w:rsid w:val="00380BC5"/>
    <w:rsid w:val="00387536"/>
    <w:rsid w:val="00392761"/>
    <w:rsid w:val="00394606"/>
    <w:rsid w:val="003971E9"/>
    <w:rsid w:val="003B6449"/>
    <w:rsid w:val="003B6696"/>
    <w:rsid w:val="003B6A5B"/>
    <w:rsid w:val="003B70D1"/>
    <w:rsid w:val="003C225B"/>
    <w:rsid w:val="003C7B9A"/>
    <w:rsid w:val="003C7D77"/>
    <w:rsid w:val="003D362C"/>
    <w:rsid w:val="003D5E78"/>
    <w:rsid w:val="003E1DDF"/>
    <w:rsid w:val="003F15BE"/>
    <w:rsid w:val="003F3A24"/>
    <w:rsid w:val="003F43A0"/>
    <w:rsid w:val="003F45BC"/>
    <w:rsid w:val="003F7815"/>
    <w:rsid w:val="00400039"/>
    <w:rsid w:val="00403341"/>
    <w:rsid w:val="00407773"/>
    <w:rsid w:val="00407794"/>
    <w:rsid w:val="00410A11"/>
    <w:rsid w:val="00410CC5"/>
    <w:rsid w:val="0041472D"/>
    <w:rsid w:val="0041686B"/>
    <w:rsid w:val="0042121F"/>
    <w:rsid w:val="00421539"/>
    <w:rsid w:val="00422654"/>
    <w:rsid w:val="00422816"/>
    <w:rsid w:val="004340D2"/>
    <w:rsid w:val="004341DE"/>
    <w:rsid w:val="00435132"/>
    <w:rsid w:val="004365C5"/>
    <w:rsid w:val="004372D7"/>
    <w:rsid w:val="00441824"/>
    <w:rsid w:val="00445CA9"/>
    <w:rsid w:val="00456F1E"/>
    <w:rsid w:val="004600AA"/>
    <w:rsid w:val="0046520D"/>
    <w:rsid w:val="00467DD6"/>
    <w:rsid w:val="00470861"/>
    <w:rsid w:val="004714D1"/>
    <w:rsid w:val="00474DF0"/>
    <w:rsid w:val="00485D23"/>
    <w:rsid w:val="00490F7A"/>
    <w:rsid w:val="00491CB9"/>
    <w:rsid w:val="00491E2D"/>
    <w:rsid w:val="00493C5D"/>
    <w:rsid w:val="00494ED4"/>
    <w:rsid w:val="00496E24"/>
    <w:rsid w:val="004A4B6B"/>
    <w:rsid w:val="004C0CAC"/>
    <w:rsid w:val="004C19EA"/>
    <w:rsid w:val="004C6636"/>
    <w:rsid w:val="004C715E"/>
    <w:rsid w:val="004D5334"/>
    <w:rsid w:val="004D538B"/>
    <w:rsid w:val="004D782E"/>
    <w:rsid w:val="004E56A3"/>
    <w:rsid w:val="004F194C"/>
    <w:rsid w:val="004F2122"/>
    <w:rsid w:val="00501EBA"/>
    <w:rsid w:val="00505A98"/>
    <w:rsid w:val="00505D23"/>
    <w:rsid w:val="00505EE2"/>
    <w:rsid w:val="005125A5"/>
    <w:rsid w:val="00521DD0"/>
    <w:rsid w:val="0052747B"/>
    <w:rsid w:val="00532296"/>
    <w:rsid w:val="005336E0"/>
    <w:rsid w:val="00533CCC"/>
    <w:rsid w:val="00534D70"/>
    <w:rsid w:val="0053527D"/>
    <w:rsid w:val="00537565"/>
    <w:rsid w:val="0054418F"/>
    <w:rsid w:val="0055218F"/>
    <w:rsid w:val="00564D6B"/>
    <w:rsid w:val="005653FA"/>
    <w:rsid w:val="0056713D"/>
    <w:rsid w:val="005715FB"/>
    <w:rsid w:val="00571855"/>
    <w:rsid w:val="00573230"/>
    <w:rsid w:val="0058398D"/>
    <w:rsid w:val="00584A31"/>
    <w:rsid w:val="0059445A"/>
    <w:rsid w:val="00594AC3"/>
    <w:rsid w:val="0059507A"/>
    <w:rsid w:val="00597072"/>
    <w:rsid w:val="005A1706"/>
    <w:rsid w:val="005B31E4"/>
    <w:rsid w:val="005B4868"/>
    <w:rsid w:val="005B49CD"/>
    <w:rsid w:val="005C2499"/>
    <w:rsid w:val="005C4EFE"/>
    <w:rsid w:val="005C6860"/>
    <w:rsid w:val="005C7EEC"/>
    <w:rsid w:val="005D27EA"/>
    <w:rsid w:val="005D4E35"/>
    <w:rsid w:val="005D533B"/>
    <w:rsid w:val="005E215C"/>
    <w:rsid w:val="005E7EEE"/>
    <w:rsid w:val="005F0BCF"/>
    <w:rsid w:val="005F1A6E"/>
    <w:rsid w:val="00605886"/>
    <w:rsid w:val="00605DAE"/>
    <w:rsid w:val="006111E9"/>
    <w:rsid w:val="00613E43"/>
    <w:rsid w:val="00617BD5"/>
    <w:rsid w:val="00620BB1"/>
    <w:rsid w:val="00620F7A"/>
    <w:rsid w:val="0062462E"/>
    <w:rsid w:val="006401D7"/>
    <w:rsid w:val="00643169"/>
    <w:rsid w:val="00643924"/>
    <w:rsid w:val="00645CB2"/>
    <w:rsid w:val="00650807"/>
    <w:rsid w:val="00652876"/>
    <w:rsid w:val="00667F2B"/>
    <w:rsid w:val="006763BC"/>
    <w:rsid w:val="006817FA"/>
    <w:rsid w:val="00690284"/>
    <w:rsid w:val="00696B89"/>
    <w:rsid w:val="00697025"/>
    <w:rsid w:val="006A17A6"/>
    <w:rsid w:val="006B195A"/>
    <w:rsid w:val="006C4948"/>
    <w:rsid w:val="006C4A83"/>
    <w:rsid w:val="006D22F0"/>
    <w:rsid w:val="006D2CF0"/>
    <w:rsid w:val="006E7ADE"/>
    <w:rsid w:val="006F13C3"/>
    <w:rsid w:val="006F7AC4"/>
    <w:rsid w:val="00707BB0"/>
    <w:rsid w:val="00710CA2"/>
    <w:rsid w:val="00710E8B"/>
    <w:rsid w:val="0071187F"/>
    <w:rsid w:val="00713145"/>
    <w:rsid w:val="00714619"/>
    <w:rsid w:val="00720F6A"/>
    <w:rsid w:val="00722249"/>
    <w:rsid w:val="00723337"/>
    <w:rsid w:val="00726635"/>
    <w:rsid w:val="00726843"/>
    <w:rsid w:val="00726D64"/>
    <w:rsid w:val="00733984"/>
    <w:rsid w:val="00741D80"/>
    <w:rsid w:val="0074251A"/>
    <w:rsid w:val="007475E9"/>
    <w:rsid w:val="00750669"/>
    <w:rsid w:val="00753D81"/>
    <w:rsid w:val="00754948"/>
    <w:rsid w:val="007557A6"/>
    <w:rsid w:val="00757A15"/>
    <w:rsid w:val="00757D07"/>
    <w:rsid w:val="00760258"/>
    <w:rsid w:val="007627AB"/>
    <w:rsid w:val="00762926"/>
    <w:rsid w:val="00770081"/>
    <w:rsid w:val="00771E91"/>
    <w:rsid w:val="00775A24"/>
    <w:rsid w:val="0077779B"/>
    <w:rsid w:val="00782D65"/>
    <w:rsid w:val="0078351A"/>
    <w:rsid w:val="0078568A"/>
    <w:rsid w:val="0079308C"/>
    <w:rsid w:val="00795999"/>
    <w:rsid w:val="007A4693"/>
    <w:rsid w:val="007A7587"/>
    <w:rsid w:val="007B1274"/>
    <w:rsid w:val="007B265B"/>
    <w:rsid w:val="007C2C68"/>
    <w:rsid w:val="007C77CE"/>
    <w:rsid w:val="007C7AAF"/>
    <w:rsid w:val="007D4A38"/>
    <w:rsid w:val="007E3AFF"/>
    <w:rsid w:val="007F0612"/>
    <w:rsid w:val="007F3B4C"/>
    <w:rsid w:val="007F40C0"/>
    <w:rsid w:val="007F52D5"/>
    <w:rsid w:val="007F5F6B"/>
    <w:rsid w:val="007F668B"/>
    <w:rsid w:val="0080107D"/>
    <w:rsid w:val="0080359F"/>
    <w:rsid w:val="008060B7"/>
    <w:rsid w:val="00810A54"/>
    <w:rsid w:val="0081517D"/>
    <w:rsid w:val="0081694C"/>
    <w:rsid w:val="00816A44"/>
    <w:rsid w:val="00817CE6"/>
    <w:rsid w:val="0082279B"/>
    <w:rsid w:val="00823167"/>
    <w:rsid w:val="00823E94"/>
    <w:rsid w:val="00826579"/>
    <w:rsid w:val="00826DEE"/>
    <w:rsid w:val="00826F86"/>
    <w:rsid w:val="008301F6"/>
    <w:rsid w:val="00832E81"/>
    <w:rsid w:val="008335BD"/>
    <w:rsid w:val="00836781"/>
    <w:rsid w:val="00836FE3"/>
    <w:rsid w:val="008413CD"/>
    <w:rsid w:val="00843973"/>
    <w:rsid w:val="00845882"/>
    <w:rsid w:val="008458D1"/>
    <w:rsid w:val="00853A4C"/>
    <w:rsid w:val="0085480D"/>
    <w:rsid w:val="00855946"/>
    <w:rsid w:val="008606B8"/>
    <w:rsid w:val="0086077B"/>
    <w:rsid w:val="00863BD7"/>
    <w:rsid w:val="0087092C"/>
    <w:rsid w:val="00875F24"/>
    <w:rsid w:val="00880B4D"/>
    <w:rsid w:val="00882157"/>
    <w:rsid w:val="0088626A"/>
    <w:rsid w:val="0088668C"/>
    <w:rsid w:val="00886758"/>
    <w:rsid w:val="0088697B"/>
    <w:rsid w:val="00895C00"/>
    <w:rsid w:val="00897C76"/>
    <w:rsid w:val="008B52A1"/>
    <w:rsid w:val="008B7603"/>
    <w:rsid w:val="008B7662"/>
    <w:rsid w:val="008C05E0"/>
    <w:rsid w:val="008D3F0B"/>
    <w:rsid w:val="008E09D8"/>
    <w:rsid w:val="008E3159"/>
    <w:rsid w:val="008F2166"/>
    <w:rsid w:val="008F70F7"/>
    <w:rsid w:val="008F7B6E"/>
    <w:rsid w:val="00910C93"/>
    <w:rsid w:val="00912A2E"/>
    <w:rsid w:val="00913033"/>
    <w:rsid w:val="00915208"/>
    <w:rsid w:val="00915591"/>
    <w:rsid w:val="009171A7"/>
    <w:rsid w:val="00926BBB"/>
    <w:rsid w:val="009344FB"/>
    <w:rsid w:val="009428EB"/>
    <w:rsid w:val="009471FB"/>
    <w:rsid w:val="0094758D"/>
    <w:rsid w:val="009547BD"/>
    <w:rsid w:val="00963013"/>
    <w:rsid w:val="009665DD"/>
    <w:rsid w:val="00971194"/>
    <w:rsid w:val="00973026"/>
    <w:rsid w:val="00974488"/>
    <w:rsid w:val="00990827"/>
    <w:rsid w:val="00992088"/>
    <w:rsid w:val="00995D41"/>
    <w:rsid w:val="009A3FD3"/>
    <w:rsid w:val="009A4B14"/>
    <w:rsid w:val="009A6341"/>
    <w:rsid w:val="009A69E0"/>
    <w:rsid w:val="009B00AD"/>
    <w:rsid w:val="009B1956"/>
    <w:rsid w:val="009B7191"/>
    <w:rsid w:val="009C0C76"/>
    <w:rsid w:val="009C16B1"/>
    <w:rsid w:val="009C21FC"/>
    <w:rsid w:val="009C2D5B"/>
    <w:rsid w:val="009D24C0"/>
    <w:rsid w:val="009D2C46"/>
    <w:rsid w:val="009D3806"/>
    <w:rsid w:val="009D3839"/>
    <w:rsid w:val="009D3CCD"/>
    <w:rsid w:val="009E010D"/>
    <w:rsid w:val="009E1D42"/>
    <w:rsid w:val="009E4304"/>
    <w:rsid w:val="009E4C46"/>
    <w:rsid w:val="009F306C"/>
    <w:rsid w:val="009F652D"/>
    <w:rsid w:val="009F6C84"/>
    <w:rsid w:val="00A00653"/>
    <w:rsid w:val="00A0252A"/>
    <w:rsid w:val="00A14B88"/>
    <w:rsid w:val="00A15AA5"/>
    <w:rsid w:val="00A216A1"/>
    <w:rsid w:val="00A21B07"/>
    <w:rsid w:val="00A2264B"/>
    <w:rsid w:val="00A2798E"/>
    <w:rsid w:val="00A320A3"/>
    <w:rsid w:val="00A325A1"/>
    <w:rsid w:val="00A34701"/>
    <w:rsid w:val="00A36B80"/>
    <w:rsid w:val="00A417A3"/>
    <w:rsid w:val="00A41B32"/>
    <w:rsid w:val="00A41E5A"/>
    <w:rsid w:val="00A471D0"/>
    <w:rsid w:val="00A5101A"/>
    <w:rsid w:val="00A558C1"/>
    <w:rsid w:val="00A55F76"/>
    <w:rsid w:val="00A5692D"/>
    <w:rsid w:val="00A57F54"/>
    <w:rsid w:val="00A73F58"/>
    <w:rsid w:val="00A752D4"/>
    <w:rsid w:val="00A76045"/>
    <w:rsid w:val="00A863C0"/>
    <w:rsid w:val="00A90AD4"/>
    <w:rsid w:val="00AA11B6"/>
    <w:rsid w:val="00AA245D"/>
    <w:rsid w:val="00AA2BD5"/>
    <w:rsid w:val="00AA2DB4"/>
    <w:rsid w:val="00AA3904"/>
    <w:rsid w:val="00AA443B"/>
    <w:rsid w:val="00AA471E"/>
    <w:rsid w:val="00AB5FEB"/>
    <w:rsid w:val="00AB7FE0"/>
    <w:rsid w:val="00AC04CF"/>
    <w:rsid w:val="00AC5F56"/>
    <w:rsid w:val="00AC6B36"/>
    <w:rsid w:val="00AD2324"/>
    <w:rsid w:val="00AD5C64"/>
    <w:rsid w:val="00AD7BF7"/>
    <w:rsid w:val="00AE1B5D"/>
    <w:rsid w:val="00AF1069"/>
    <w:rsid w:val="00B070CA"/>
    <w:rsid w:val="00B074D5"/>
    <w:rsid w:val="00B0796C"/>
    <w:rsid w:val="00B135B1"/>
    <w:rsid w:val="00B136F0"/>
    <w:rsid w:val="00B17ECD"/>
    <w:rsid w:val="00B25050"/>
    <w:rsid w:val="00B25C9E"/>
    <w:rsid w:val="00B26BFB"/>
    <w:rsid w:val="00B27FDF"/>
    <w:rsid w:val="00B41507"/>
    <w:rsid w:val="00B44F68"/>
    <w:rsid w:val="00B46E2F"/>
    <w:rsid w:val="00B471AB"/>
    <w:rsid w:val="00B65F96"/>
    <w:rsid w:val="00B67957"/>
    <w:rsid w:val="00B732E6"/>
    <w:rsid w:val="00B749C6"/>
    <w:rsid w:val="00B7779A"/>
    <w:rsid w:val="00B77C2B"/>
    <w:rsid w:val="00B84C63"/>
    <w:rsid w:val="00B87E37"/>
    <w:rsid w:val="00B91349"/>
    <w:rsid w:val="00B928CD"/>
    <w:rsid w:val="00B94450"/>
    <w:rsid w:val="00B95451"/>
    <w:rsid w:val="00BA501B"/>
    <w:rsid w:val="00BA5B8E"/>
    <w:rsid w:val="00BA5EE5"/>
    <w:rsid w:val="00BC13D2"/>
    <w:rsid w:val="00BC6422"/>
    <w:rsid w:val="00BC7778"/>
    <w:rsid w:val="00BD22C9"/>
    <w:rsid w:val="00BE0543"/>
    <w:rsid w:val="00BE25CA"/>
    <w:rsid w:val="00BE6862"/>
    <w:rsid w:val="00BE7685"/>
    <w:rsid w:val="00BF06CB"/>
    <w:rsid w:val="00BF14FC"/>
    <w:rsid w:val="00BF265C"/>
    <w:rsid w:val="00BF385B"/>
    <w:rsid w:val="00BF459B"/>
    <w:rsid w:val="00C02A46"/>
    <w:rsid w:val="00C03647"/>
    <w:rsid w:val="00C037C7"/>
    <w:rsid w:val="00C03955"/>
    <w:rsid w:val="00C0539A"/>
    <w:rsid w:val="00C0558C"/>
    <w:rsid w:val="00C067AA"/>
    <w:rsid w:val="00C11031"/>
    <w:rsid w:val="00C13373"/>
    <w:rsid w:val="00C14269"/>
    <w:rsid w:val="00C15D19"/>
    <w:rsid w:val="00C1624C"/>
    <w:rsid w:val="00C21FB9"/>
    <w:rsid w:val="00C2615A"/>
    <w:rsid w:val="00C26A50"/>
    <w:rsid w:val="00C348FD"/>
    <w:rsid w:val="00C375EF"/>
    <w:rsid w:val="00C5017B"/>
    <w:rsid w:val="00C50637"/>
    <w:rsid w:val="00C57B17"/>
    <w:rsid w:val="00C61C4D"/>
    <w:rsid w:val="00C63D67"/>
    <w:rsid w:val="00C679E8"/>
    <w:rsid w:val="00C67B00"/>
    <w:rsid w:val="00C754AD"/>
    <w:rsid w:val="00C754EA"/>
    <w:rsid w:val="00C757FE"/>
    <w:rsid w:val="00C75C64"/>
    <w:rsid w:val="00C8015E"/>
    <w:rsid w:val="00C80AE7"/>
    <w:rsid w:val="00C84626"/>
    <w:rsid w:val="00C86298"/>
    <w:rsid w:val="00C9347F"/>
    <w:rsid w:val="00C95384"/>
    <w:rsid w:val="00C96D16"/>
    <w:rsid w:val="00C97382"/>
    <w:rsid w:val="00CA7D63"/>
    <w:rsid w:val="00CB653B"/>
    <w:rsid w:val="00CC3296"/>
    <w:rsid w:val="00CC3862"/>
    <w:rsid w:val="00CC3E4C"/>
    <w:rsid w:val="00CD0747"/>
    <w:rsid w:val="00CD4722"/>
    <w:rsid w:val="00CD7576"/>
    <w:rsid w:val="00CF0556"/>
    <w:rsid w:val="00D053DC"/>
    <w:rsid w:val="00D114BE"/>
    <w:rsid w:val="00D119B2"/>
    <w:rsid w:val="00D23F36"/>
    <w:rsid w:val="00D27B09"/>
    <w:rsid w:val="00D302B1"/>
    <w:rsid w:val="00D31D5D"/>
    <w:rsid w:val="00D34673"/>
    <w:rsid w:val="00D6055D"/>
    <w:rsid w:val="00D634C7"/>
    <w:rsid w:val="00D654FF"/>
    <w:rsid w:val="00D75550"/>
    <w:rsid w:val="00D8088B"/>
    <w:rsid w:val="00D808FE"/>
    <w:rsid w:val="00D80C62"/>
    <w:rsid w:val="00D91FC3"/>
    <w:rsid w:val="00D93025"/>
    <w:rsid w:val="00D95096"/>
    <w:rsid w:val="00D95F2C"/>
    <w:rsid w:val="00D96C38"/>
    <w:rsid w:val="00D977D8"/>
    <w:rsid w:val="00DA0CA9"/>
    <w:rsid w:val="00DA4204"/>
    <w:rsid w:val="00DB2A60"/>
    <w:rsid w:val="00DB2C81"/>
    <w:rsid w:val="00DB31A9"/>
    <w:rsid w:val="00DB53B1"/>
    <w:rsid w:val="00DC4BC4"/>
    <w:rsid w:val="00DC778D"/>
    <w:rsid w:val="00DC7B5E"/>
    <w:rsid w:val="00DD3140"/>
    <w:rsid w:val="00DE75DD"/>
    <w:rsid w:val="00DF07B1"/>
    <w:rsid w:val="00DF648F"/>
    <w:rsid w:val="00E01E09"/>
    <w:rsid w:val="00E0514A"/>
    <w:rsid w:val="00E1546F"/>
    <w:rsid w:val="00E16D96"/>
    <w:rsid w:val="00E2054C"/>
    <w:rsid w:val="00E261A9"/>
    <w:rsid w:val="00E2655B"/>
    <w:rsid w:val="00E268F0"/>
    <w:rsid w:val="00E34735"/>
    <w:rsid w:val="00E41E96"/>
    <w:rsid w:val="00E45BCA"/>
    <w:rsid w:val="00E4797B"/>
    <w:rsid w:val="00E515B0"/>
    <w:rsid w:val="00E5281F"/>
    <w:rsid w:val="00E56ADA"/>
    <w:rsid w:val="00E65778"/>
    <w:rsid w:val="00E66086"/>
    <w:rsid w:val="00E6699A"/>
    <w:rsid w:val="00E772F0"/>
    <w:rsid w:val="00E8573B"/>
    <w:rsid w:val="00E969F1"/>
    <w:rsid w:val="00E97263"/>
    <w:rsid w:val="00E97A5F"/>
    <w:rsid w:val="00EB55DA"/>
    <w:rsid w:val="00EB579D"/>
    <w:rsid w:val="00EB60B8"/>
    <w:rsid w:val="00EC171D"/>
    <w:rsid w:val="00EC2E86"/>
    <w:rsid w:val="00EC45F0"/>
    <w:rsid w:val="00EC46B6"/>
    <w:rsid w:val="00EC5F72"/>
    <w:rsid w:val="00EC6276"/>
    <w:rsid w:val="00ED42C4"/>
    <w:rsid w:val="00ED5544"/>
    <w:rsid w:val="00EE111D"/>
    <w:rsid w:val="00EE1879"/>
    <w:rsid w:val="00EE67C5"/>
    <w:rsid w:val="00EE7133"/>
    <w:rsid w:val="00EF1118"/>
    <w:rsid w:val="00EF273F"/>
    <w:rsid w:val="00EF35AC"/>
    <w:rsid w:val="00EF4B3D"/>
    <w:rsid w:val="00EF7FD0"/>
    <w:rsid w:val="00F004CF"/>
    <w:rsid w:val="00F0557F"/>
    <w:rsid w:val="00F05A9C"/>
    <w:rsid w:val="00F11938"/>
    <w:rsid w:val="00F11D3B"/>
    <w:rsid w:val="00F132D2"/>
    <w:rsid w:val="00F1524F"/>
    <w:rsid w:val="00F15256"/>
    <w:rsid w:val="00F20481"/>
    <w:rsid w:val="00F2764A"/>
    <w:rsid w:val="00F45210"/>
    <w:rsid w:val="00F506D7"/>
    <w:rsid w:val="00F610D8"/>
    <w:rsid w:val="00F631D1"/>
    <w:rsid w:val="00F638BD"/>
    <w:rsid w:val="00F658A0"/>
    <w:rsid w:val="00F72945"/>
    <w:rsid w:val="00FA2FFF"/>
    <w:rsid w:val="00FA4D70"/>
    <w:rsid w:val="00FA7F7D"/>
    <w:rsid w:val="00FB0568"/>
    <w:rsid w:val="00FB3C05"/>
    <w:rsid w:val="00FB6BE8"/>
    <w:rsid w:val="00FC39CE"/>
    <w:rsid w:val="00FC3D99"/>
    <w:rsid w:val="00FC3F45"/>
    <w:rsid w:val="00FD07B6"/>
    <w:rsid w:val="00FE0DEC"/>
    <w:rsid w:val="00FE2C61"/>
    <w:rsid w:val="00FE311D"/>
    <w:rsid w:val="00FE436E"/>
    <w:rsid w:val="00FF56EA"/>
    <w:rsid w:val="00FF7B30"/>
    <w:rsid w:val="0468190D"/>
    <w:rsid w:val="04FBF6CC"/>
    <w:rsid w:val="116E8475"/>
    <w:rsid w:val="184E4950"/>
    <w:rsid w:val="1AF1B785"/>
    <w:rsid w:val="3038A585"/>
    <w:rsid w:val="30696835"/>
    <w:rsid w:val="3D299B49"/>
    <w:rsid w:val="4955C40B"/>
    <w:rsid w:val="4B095B08"/>
    <w:rsid w:val="4BF71F8D"/>
    <w:rsid w:val="536395D4"/>
    <w:rsid w:val="5DC8BC04"/>
    <w:rsid w:val="65F91108"/>
    <w:rsid w:val="73412029"/>
    <w:rsid w:val="77273E82"/>
    <w:rsid w:val="7A0E8490"/>
    <w:rsid w:val="7A3ED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7CD27"/>
  <w15:docId w15:val="{C08AF7F8-EF76-435E-A7DC-60FA7AD9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0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7717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5AC"/>
  </w:style>
  <w:style w:type="paragraph" w:styleId="Footer">
    <w:name w:val="footer"/>
    <w:basedOn w:val="Normal"/>
    <w:link w:val="FooterChar"/>
    <w:uiPriority w:val="99"/>
    <w:unhideWhenUsed/>
    <w:rsid w:val="00EF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5AC"/>
  </w:style>
  <w:style w:type="paragraph" w:styleId="BalloonText">
    <w:name w:val="Balloon Text"/>
    <w:basedOn w:val="Normal"/>
    <w:link w:val="BalloonTextChar"/>
    <w:uiPriority w:val="99"/>
    <w:semiHidden/>
    <w:unhideWhenUsed/>
    <w:rsid w:val="00EF3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5AC"/>
    <w:rPr>
      <w:rFonts w:ascii="Tahoma" w:hAnsi="Tahoma" w:cs="Tahoma"/>
      <w:sz w:val="16"/>
      <w:szCs w:val="16"/>
    </w:rPr>
  </w:style>
  <w:style w:type="table" w:styleId="TableGrid">
    <w:name w:val="Table Grid"/>
    <w:basedOn w:val="TableNormal"/>
    <w:uiPriority w:val="59"/>
    <w:rsid w:val="00620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0BB1"/>
    <w:rPr>
      <w:color w:val="0000FF"/>
      <w:u w:val="single"/>
    </w:rPr>
  </w:style>
  <w:style w:type="paragraph" w:customStyle="1" w:styleId="DSDBody">
    <w:name w:val="DSD_Body"/>
    <w:rsid w:val="00620BB1"/>
    <w:pPr>
      <w:suppressAutoHyphens/>
      <w:spacing w:after="0" w:line="280" w:lineRule="exact"/>
    </w:pPr>
    <w:rPr>
      <w:rFonts w:ascii="Arial" w:eastAsia="Times New Roman" w:hAnsi="Arial" w:cs="Arial"/>
      <w:spacing w:val="-3"/>
      <w:sz w:val="20"/>
      <w:szCs w:val="20"/>
      <w:lang w:val="en-US"/>
    </w:rPr>
  </w:style>
  <w:style w:type="paragraph" w:styleId="ListParagraph">
    <w:name w:val="List Paragraph"/>
    <w:basedOn w:val="Normal"/>
    <w:uiPriority w:val="34"/>
    <w:qFormat/>
    <w:rsid w:val="00620BB1"/>
    <w:pPr>
      <w:ind w:left="720"/>
      <w:contextualSpacing/>
    </w:pPr>
    <w:rPr>
      <w:rFonts w:ascii="Calibri" w:eastAsia="Calibri" w:hAnsi="Calibri" w:cs="Times New Roman"/>
    </w:rPr>
  </w:style>
  <w:style w:type="character" w:customStyle="1" w:styleId="Heading3Char">
    <w:name w:val="Heading 3 Char"/>
    <w:basedOn w:val="DefaultParagraphFont"/>
    <w:link w:val="Heading3"/>
    <w:rsid w:val="00077178"/>
    <w:rPr>
      <w:rFonts w:ascii="Arial" w:eastAsia="Times New Roman" w:hAnsi="Arial" w:cs="Arial"/>
      <w:b/>
      <w:bCs/>
      <w:sz w:val="26"/>
      <w:szCs w:val="26"/>
    </w:rPr>
  </w:style>
  <w:style w:type="paragraph" w:styleId="BodyTextIndent">
    <w:name w:val="Body Text Indent"/>
    <w:basedOn w:val="Normal"/>
    <w:link w:val="BodyTextIndentChar"/>
    <w:rsid w:val="00077178"/>
    <w:pPr>
      <w:spacing w:after="0" w:line="240" w:lineRule="auto"/>
      <w:ind w:left="-900"/>
      <w:jc w:val="both"/>
    </w:pPr>
    <w:rPr>
      <w:rFonts w:ascii="Arial" w:eastAsia="Times New Roman" w:hAnsi="Arial" w:cs="Arial"/>
      <w:sz w:val="20"/>
      <w:szCs w:val="20"/>
      <w:lang w:val="en-US"/>
    </w:rPr>
  </w:style>
  <w:style w:type="character" w:customStyle="1" w:styleId="BodyTextIndentChar">
    <w:name w:val="Body Text Indent Char"/>
    <w:basedOn w:val="DefaultParagraphFont"/>
    <w:link w:val="BodyTextIndent"/>
    <w:rsid w:val="00077178"/>
    <w:rPr>
      <w:rFonts w:ascii="Arial" w:eastAsia="Times New Roman" w:hAnsi="Arial" w:cs="Arial"/>
      <w:sz w:val="20"/>
      <w:szCs w:val="20"/>
      <w:lang w:val="en-US"/>
    </w:rPr>
  </w:style>
  <w:style w:type="paragraph" w:customStyle="1" w:styleId="CharCharCharCharCharChar">
    <w:name w:val="Char Char Char Char Char Char"/>
    <w:basedOn w:val="Normal"/>
    <w:rsid w:val="00AD2324"/>
    <w:pPr>
      <w:keepNext/>
      <w:numPr>
        <w:ilvl w:val="12"/>
      </w:numPr>
      <w:spacing w:after="160" w:line="240" w:lineRule="exact"/>
      <w:ind w:left="540" w:firstLine="6"/>
    </w:pPr>
    <w:rPr>
      <w:rFonts w:ascii="Verdana" w:eastAsia="Times New Roman" w:hAnsi="Verdana" w:cs="Arial"/>
      <w:bCs/>
      <w:sz w:val="20"/>
      <w:lang w:val="en-US"/>
    </w:rPr>
  </w:style>
  <w:style w:type="paragraph" w:customStyle="1" w:styleId="dsdbody0">
    <w:name w:val="dsdbody"/>
    <w:basedOn w:val="Normal"/>
    <w:rsid w:val="00BC7778"/>
    <w:pPr>
      <w:spacing w:after="0" w:line="280" w:lineRule="atLeast"/>
    </w:pPr>
    <w:rPr>
      <w:rFonts w:ascii="Arial" w:eastAsia="Times New Roman" w:hAnsi="Arial" w:cs="Arial"/>
      <w:spacing w:val="-3"/>
      <w:sz w:val="20"/>
      <w:szCs w:val="20"/>
      <w:lang w:eastAsia="en-AU"/>
    </w:rPr>
  </w:style>
  <w:style w:type="character" w:customStyle="1" w:styleId="Heading1Char">
    <w:name w:val="Heading 1 Char"/>
    <w:basedOn w:val="DefaultParagraphFont"/>
    <w:link w:val="Heading1"/>
    <w:uiPriority w:val="9"/>
    <w:rsid w:val="00400039"/>
    <w:rPr>
      <w:rFonts w:asciiTheme="majorHAnsi" w:eastAsiaTheme="majorEastAsia" w:hAnsiTheme="majorHAnsi" w:cstheme="majorBidi"/>
      <w:b/>
      <w:bCs/>
      <w:color w:val="365F91" w:themeColor="accent1" w:themeShade="BF"/>
      <w:sz w:val="28"/>
      <w:szCs w:val="28"/>
    </w:rPr>
  </w:style>
  <w:style w:type="paragraph" w:customStyle="1" w:styleId="CharCharChar">
    <w:name w:val="Char Char Char"/>
    <w:basedOn w:val="Normal"/>
    <w:rsid w:val="00082345"/>
    <w:pPr>
      <w:spacing w:after="160" w:line="240" w:lineRule="exact"/>
    </w:pPr>
    <w:rPr>
      <w:rFonts w:ascii="Verdana" w:eastAsia="Times New Roman" w:hAnsi="Verdana" w:cs="Times New Roman"/>
      <w:sz w:val="20"/>
      <w:szCs w:val="20"/>
      <w:lang w:val="en-US"/>
    </w:rPr>
  </w:style>
  <w:style w:type="character" w:styleId="PageNumber">
    <w:name w:val="page number"/>
    <w:basedOn w:val="DefaultParagraphFont"/>
    <w:rsid w:val="00DD3140"/>
  </w:style>
  <w:style w:type="character" w:styleId="FollowedHyperlink">
    <w:name w:val="FollowedHyperlink"/>
    <w:basedOn w:val="DefaultParagraphFont"/>
    <w:uiPriority w:val="99"/>
    <w:semiHidden/>
    <w:unhideWhenUsed/>
    <w:rsid w:val="004C0CAC"/>
    <w:rPr>
      <w:color w:val="800080" w:themeColor="followedHyperlink"/>
      <w:u w:val="single"/>
    </w:rPr>
  </w:style>
  <w:style w:type="paragraph" w:styleId="NormalWeb">
    <w:name w:val="Normal (Web)"/>
    <w:basedOn w:val="Normal"/>
    <w:uiPriority w:val="99"/>
    <w:rsid w:val="009D24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2">
    <w:name w:val="toc 2"/>
    <w:basedOn w:val="ListBullet"/>
    <w:next w:val="Normal"/>
    <w:autoRedefine/>
    <w:uiPriority w:val="39"/>
    <w:semiHidden/>
    <w:qFormat/>
    <w:rsid w:val="009D24C0"/>
    <w:pPr>
      <w:numPr>
        <w:numId w:val="0"/>
      </w:numPr>
      <w:spacing w:after="0"/>
      <w:ind w:left="220"/>
      <w:contextualSpacing w:val="0"/>
    </w:pPr>
    <w:rPr>
      <w:smallCaps/>
      <w:sz w:val="20"/>
      <w:szCs w:val="20"/>
    </w:rPr>
  </w:style>
  <w:style w:type="paragraph" w:styleId="ListBullet">
    <w:name w:val="List Bullet"/>
    <w:basedOn w:val="Normal"/>
    <w:uiPriority w:val="99"/>
    <w:semiHidden/>
    <w:unhideWhenUsed/>
    <w:rsid w:val="009D24C0"/>
    <w:pPr>
      <w:numPr>
        <w:numId w:val="8"/>
      </w:numPr>
      <w:contextualSpacing/>
    </w:pPr>
  </w:style>
  <w:style w:type="character" w:styleId="CommentReference">
    <w:name w:val="annotation reference"/>
    <w:basedOn w:val="DefaultParagraphFont"/>
    <w:uiPriority w:val="99"/>
    <w:semiHidden/>
    <w:unhideWhenUsed/>
    <w:rsid w:val="002B33E5"/>
    <w:rPr>
      <w:sz w:val="16"/>
      <w:szCs w:val="16"/>
    </w:rPr>
  </w:style>
  <w:style w:type="paragraph" w:styleId="CommentText">
    <w:name w:val="annotation text"/>
    <w:basedOn w:val="Normal"/>
    <w:link w:val="CommentTextChar"/>
    <w:uiPriority w:val="99"/>
    <w:semiHidden/>
    <w:unhideWhenUsed/>
    <w:rsid w:val="002B33E5"/>
    <w:pPr>
      <w:spacing w:line="240" w:lineRule="auto"/>
    </w:pPr>
    <w:rPr>
      <w:sz w:val="20"/>
      <w:szCs w:val="20"/>
    </w:rPr>
  </w:style>
  <w:style w:type="character" w:customStyle="1" w:styleId="CommentTextChar">
    <w:name w:val="Comment Text Char"/>
    <w:basedOn w:val="DefaultParagraphFont"/>
    <w:link w:val="CommentText"/>
    <w:uiPriority w:val="99"/>
    <w:semiHidden/>
    <w:rsid w:val="002B33E5"/>
    <w:rPr>
      <w:sz w:val="20"/>
      <w:szCs w:val="20"/>
    </w:rPr>
  </w:style>
  <w:style w:type="paragraph" w:styleId="CommentSubject">
    <w:name w:val="annotation subject"/>
    <w:basedOn w:val="CommentText"/>
    <w:next w:val="CommentText"/>
    <w:link w:val="CommentSubjectChar"/>
    <w:uiPriority w:val="99"/>
    <w:semiHidden/>
    <w:unhideWhenUsed/>
    <w:rsid w:val="002B33E5"/>
    <w:rPr>
      <w:b/>
      <w:bCs/>
    </w:rPr>
  </w:style>
  <w:style w:type="character" w:customStyle="1" w:styleId="CommentSubjectChar">
    <w:name w:val="Comment Subject Char"/>
    <w:basedOn w:val="CommentTextChar"/>
    <w:link w:val="CommentSubject"/>
    <w:uiPriority w:val="99"/>
    <w:semiHidden/>
    <w:rsid w:val="002B33E5"/>
    <w:rPr>
      <w:b/>
      <w:bCs/>
      <w:sz w:val="20"/>
      <w:szCs w:val="20"/>
    </w:rPr>
  </w:style>
  <w:style w:type="paragraph" w:styleId="TOCHeading">
    <w:name w:val="TOC Heading"/>
    <w:basedOn w:val="Heading1"/>
    <w:next w:val="Normal"/>
    <w:uiPriority w:val="39"/>
    <w:unhideWhenUsed/>
    <w:qFormat/>
    <w:rsid w:val="008E09D8"/>
    <w:pPr>
      <w:outlineLvl w:val="9"/>
    </w:pPr>
    <w:rPr>
      <w:lang w:val="en-US" w:eastAsia="ja-JP"/>
    </w:rPr>
  </w:style>
  <w:style w:type="paragraph" w:styleId="TOC3">
    <w:name w:val="toc 3"/>
    <w:basedOn w:val="Normal"/>
    <w:next w:val="Normal"/>
    <w:autoRedefine/>
    <w:uiPriority w:val="39"/>
    <w:unhideWhenUsed/>
    <w:qFormat/>
    <w:rsid w:val="008E09D8"/>
    <w:pPr>
      <w:spacing w:after="0"/>
      <w:ind w:left="440"/>
    </w:pPr>
    <w:rPr>
      <w:i/>
      <w:iCs/>
      <w:sz w:val="20"/>
      <w:szCs w:val="20"/>
    </w:rPr>
  </w:style>
  <w:style w:type="paragraph" w:styleId="TOC1">
    <w:name w:val="toc 1"/>
    <w:basedOn w:val="Normal"/>
    <w:next w:val="Normal"/>
    <w:autoRedefine/>
    <w:uiPriority w:val="39"/>
    <w:unhideWhenUsed/>
    <w:qFormat/>
    <w:rsid w:val="00EC171D"/>
    <w:pPr>
      <w:tabs>
        <w:tab w:val="right" w:leader="dot" w:pos="9016"/>
      </w:tabs>
    </w:pPr>
    <w:rPr>
      <w:b/>
      <w:bCs/>
      <w:caps/>
      <w:sz w:val="20"/>
      <w:szCs w:val="20"/>
    </w:rPr>
  </w:style>
  <w:style w:type="paragraph" w:styleId="TOC4">
    <w:name w:val="toc 4"/>
    <w:basedOn w:val="Normal"/>
    <w:next w:val="Normal"/>
    <w:autoRedefine/>
    <w:uiPriority w:val="39"/>
    <w:unhideWhenUsed/>
    <w:rsid w:val="005C2499"/>
    <w:pPr>
      <w:spacing w:after="0"/>
      <w:ind w:left="660"/>
    </w:pPr>
    <w:rPr>
      <w:sz w:val="18"/>
      <w:szCs w:val="18"/>
    </w:rPr>
  </w:style>
  <w:style w:type="paragraph" w:styleId="TOC5">
    <w:name w:val="toc 5"/>
    <w:basedOn w:val="Normal"/>
    <w:next w:val="Normal"/>
    <w:autoRedefine/>
    <w:uiPriority w:val="39"/>
    <w:unhideWhenUsed/>
    <w:rsid w:val="005C2499"/>
    <w:pPr>
      <w:spacing w:after="0"/>
      <w:ind w:left="880"/>
    </w:pPr>
    <w:rPr>
      <w:sz w:val="18"/>
      <w:szCs w:val="18"/>
    </w:rPr>
  </w:style>
  <w:style w:type="paragraph" w:styleId="TOC6">
    <w:name w:val="toc 6"/>
    <w:basedOn w:val="Normal"/>
    <w:next w:val="Normal"/>
    <w:autoRedefine/>
    <w:uiPriority w:val="39"/>
    <w:unhideWhenUsed/>
    <w:rsid w:val="005C2499"/>
    <w:pPr>
      <w:spacing w:after="0"/>
      <w:ind w:left="1100"/>
    </w:pPr>
    <w:rPr>
      <w:sz w:val="18"/>
      <w:szCs w:val="18"/>
    </w:rPr>
  </w:style>
  <w:style w:type="paragraph" w:styleId="TOC7">
    <w:name w:val="toc 7"/>
    <w:basedOn w:val="Normal"/>
    <w:next w:val="Normal"/>
    <w:autoRedefine/>
    <w:uiPriority w:val="39"/>
    <w:unhideWhenUsed/>
    <w:rsid w:val="005C2499"/>
    <w:pPr>
      <w:spacing w:after="0"/>
      <w:ind w:left="1320"/>
    </w:pPr>
    <w:rPr>
      <w:sz w:val="18"/>
      <w:szCs w:val="18"/>
    </w:rPr>
  </w:style>
  <w:style w:type="paragraph" w:styleId="TOC8">
    <w:name w:val="toc 8"/>
    <w:basedOn w:val="Normal"/>
    <w:next w:val="Normal"/>
    <w:autoRedefine/>
    <w:uiPriority w:val="39"/>
    <w:unhideWhenUsed/>
    <w:rsid w:val="005C2499"/>
    <w:pPr>
      <w:spacing w:after="0"/>
      <w:ind w:left="1540"/>
    </w:pPr>
    <w:rPr>
      <w:sz w:val="18"/>
      <w:szCs w:val="18"/>
    </w:rPr>
  </w:style>
  <w:style w:type="paragraph" w:styleId="TOC9">
    <w:name w:val="toc 9"/>
    <w:basedOn w:val="Normal"/>
    <w:next w:val="Normal"/>
    <w:autoRedefine/>
    <w:uiPriority w:val="39"/>
    <w:unhideWhenUsed/>
    <w:rsid w:val="005C2499"/>
    <w:pPr>
      <w:spacing w:after="0"/>
      <w:ind w:left="1760"/>
    </w:pPr>
    <w:rPr>
      <w:sz w:val="18"/>
      <w:szCs w:val="18"/>
    </w:rPr>
  </w:style>
  <w:style w:type="paragraph" w:styleId="Revision">
    <w:name w:val="Revision"/>
    <w:hidden/>
    <w:uiPriority w:val="99"/>
    <w:semiHidden/>
    <w:rsid w:val="0046520D"/>
    <w:pPr>
      <w:spacing w:after="0" w:line="240" w:lineRule="auto"/>
    </w:pPr>
  </w:style>
  <w:style w:type="paragraph" w:customStyle="1" w:styleId="Default">
    <w:name w:val="Default"/>
    <w:rsid w:val="006D22F0"/>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E436E"/>
    <w:rPr>
      <w:i/>
      <w:iCs/>
    </w:rPr>
  </w:style>
  <w:style w:type="character" w:styleId="Mention">
    <w:name w:val="Mention"/>
    <w:basedOn w:val="DefaultParagraphFont"/>
    <w:uiPriority w:val="99"/>
    <w:semiHidden/>
    <w:unhideWhenUsed/>
    <w:rsid w:val="00470861"/>
    <w:rPr>
      <w:color w:val="2B579A"/>
      <w:shd w:val="clear" w:color="auto" w:fill="E6E6E6"/>
    </w:rPr>
  </w:style>
  <w:style w:type="paragraph" w:customStyle="1" w:styleId="paragraph">
    <w:name w:val="paragraph"/>
    <w:basedOn w:val="Normal"/>
    <w:rsid w:val="00714619"/>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714619"/>
  </w:style>
  <w:style w:type="character" w:customStyle="1" w:styleId="eop">
    <w:name w:val="eop"/>
    <w:basedOn w:val="DefaultParagraphFont"/>
    <w:rsid w:val="00714619"/>
  </w:style>
  <w:style w:type="character" w:styleId="UnresolvedMention">
    <w:name w:val="Unresolved Mention"/>
    <w:basedOn w:val="DefaultParagraphFont"/>
    <w:uiPriority w:val="99"/>
    <w:semiHidden/>
    <w:unhideWhenUsed/>
    <w:rsid w:val="00F63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3464">
      <w:bodyDiv w:val="1"/>
      <w:marLeft w:val="0"/>
      <w:marRight w:val="0"/>
      <w:marTop w:val="0"/>
      <w:marBottom w:val="0"/>
      <w:divBdr>
        <w:top w:val="none" w:sz="0" w:space="0" w:color="auto"/>
        <w:left w:val="none" w:sz="0" w:space="0" w:color="auto"/>
        <w:bottom w:val="none" w:sz="0" w:space="0" w:color="auto"/>
        <w:right w:val="none" w:sz="0" w:space="0" w:color="auto"/>
      </w:divBdr>
    </w:div>
    <w:div w:id="292759617">
      <w:bodyDiv w:val="1"/>
      <w:marLeft w:val="0"/>
      <w:marRight w:val="0"/>
      <w:marTop w:val="0"/>
      <w:marBottom w:val="0"/>
      <w:divBdr>
        <w:top w:val="none" w:sz="0" w:space="0" w:color="auto"/>
        <w:left w:val="none" w:sz="0" w:space="0" w:color="auto"/>
        <w:bottom w:val="none" w:sz="0" w:space="0" w:color="auto"/>
        <w:right w:val="none" w:sz="0" w:space="0" w:color="auto"/>
      </w:divBdr>
    </w:div>
    <w:div w:id="357313907">
      <w:bodyDiv w:val="1"/>
      <w:marLeft w:val="0"/>
      <w:marRight w:val="0"/>
      <w:marTop w:val="0"/>
      <w:marBottom w:val="0"/>
      <w:divBdr>
        <w:top w:val="none" w:sz="0" w:space="0" w:color="auto"/>
        <w:left w:val="none" w:sz="0" w:space="0" w:color="auto"/>
        <w:bottom w:val="none" w:sz="0" w:space="0" w:color="auto"/>
        <w:right w:val="none" w:sz="0" w:space="0" w:color="auto"/>
      </w:divBdr>
    </w:div>
    <w:div w:id="370961917">
      <w:bodyDiv w:val="1"/>
      <w:marLeft w:val="0"/>
      <w:marRight w:val="0"/>
      <w:marTop w:val="0"/>
      <w:marBottom w:val="0"/>
      <w:divBdr>
        <w:top w:val="none" w:sz="0" w:space="0" w:color="auto"/>
        <w:left w:val="none" w:sz="0" w:space="0" w:color="auto"/>
        <w:bottom w:val="none" w:sz="0" w:space="0" w:color="auto"/>
        <w:right w:val="none" w:sz="0" w:space="0" w:color="auto"/>
      </w:divBdr>
    </w:div>
    <w:div w:id="385836029">
      <w:bodyDiv w:val="1"/>
      <w:marLeft w:val="0"/>
      <w:marRight w:val="0"/>
      <w:marTop w:val="0"/>
      <w:marBottom w:val="0"/>
      <w:divBdr>
        <w:top w:val="none" w:sz="0" w:space="0" w:color="auto"/>
        <w:left w:val="none" w:sz="0" w:space="0" w:color="auto"/>
        <w:bottom w:val="none" w:sz="0" w:space="0" w:color="auto"/>
        <w:right w:val="none" w:sz="0" w:space="0" w:color="auto"/>
      </w:divBdr>
    </w:div>
    <w:div w:id="450125299">
      <w:bodyDiv w:val="1"/>
      <w:marLeft w:val="0"/>
      <w:marRight w:val="0"/>
      <w:marTop w:val="0"/>
      <w:marBottom w:val="0"/>
      <w:divBdr>
        <w:top w:val="none" w:sz="0" w:space="0" w:color="auto"/>
        <w:left w:val="none" w:sz="0" w:space="0" w:color="auto"/>
        <w:bottom w:val="none" w:sz="0" w:space="0" w:color="auto"/>
        <w:right w:val="none" w:sz="0" w:space="0" w:color="auto"/>
      </w:divBdr>
    </w:div>
    <w:div w:id="848105128">
      <w:bodyDiv w:val="1"/>
      <w:marLeft w:val="0"/>
      <w:marRight w:val="0"/>
      <w:marTop w:val="0"/>
      <w:marBottom w:val="0"/>
      <w:divBdr>
        <w:top w:val="none" w:sz="0" w:space="0" w:color="auto"/>
        <w:left w:val="none" w:sz="0" w:space="0" w:color="auto"/>
        <w:bottom w:val="none" w:sz="0" w:space="0" w:color="auto"/>
        <w:right w:val="none" w:sz="0" w:space="0" w:color="auto"/>
      </w:divBdr>
    </w:div>
    <w:div w:id="956523618">
      <w:bodyDiv w:val="1"/>
      <w:marLeft w:val="0"/>
      <w:marRight w:val="0"/>
      <w:marTop w:val="0"/>
      <w:marBottom w:val="0"/>
      <w:divBdr>
        <w:top w:val="none" w:sz="0" w:space="0" w:color="auto"/>
        <w:left w:val="none" w:sz="0" w:space="0" w:color="auto"/>
        <w:bottom w:val="none" w:sz="0" w:space="0" w:color="auto"/>
        <w:right w:val="none" w:sz="0" w:space="0" w:color="auto"/>
      </w:divBdr>
      <w:divsChild>
        <w:div w:id="1694722227">
          <w:marLeft w:val="0"/>
          <w:marRight w:val="0"/>
          <w:marTop w:val="0"/>
          <w:marBottom w:val="0"/>
          <w:divBdr>
            <w:top w:val="none" w:sz="0" w:space="0" w:color="auto"/>
            <w:left w:val="none" w:sz="0" w:space="0" w:color="auto"/>
            <w:bottom w:val="none" w:sz="0" w:space="0" w:color="auto"/>
            <w:right w:val="none" w:sz="0" w:space="0" w:color="auto"/>
          </w:divBdr>
          <w:divsChild>
            <w:div w:id="244808815">
              <w:marLeft w:val="0"/>
              <w:marRight w:val="0"/>
              <w:marTop w:val="0"/>
              <w:marBottom w:val="0"/>
              <w:divBdr>
                <w:top w:val="none" w:sz="0" w:space="0" w:color="auto"/>
                <w:left w:val="none" w:sz="0" w:space="0" w:color="auto"/>
                <w:bottom w:val="none" w:sz="0" w:space="0" w:color="auto"/>
                <w:right w:val="none" w:sz="0" w:space="0" w:color="auto"/>
              </w:divBdr>
              <w:divsChild>
                <w:div w:id="1808547795">
                  <w:marLeft w:val="0"/>
                  <w:marRight w:val="0"/>
                  <w:marTop w:val="0"/>
                  <w:marBottom w:val="0"/>
                  <w:divBdr>
                    <w:top w:val="none" w:sz="0" w:space="0" w:color="auto"/>
                    <w:left w:val="none" w:sz="0" w:space="0" w:color="auto"/>
                    <w:bottom w:val="none" w:sz="0" w:space="0" w:color="auto"/>
                    <w:right w:val="none" w:sz="0" w:space="0" w:color="auto"/>
                  </w:divBdr>
                  <w:divsChild>
                    <w:div w:id="1691833823">
                      <w:marLeft w:val="0"/>
                      <w:marRight w:val="0"/>
                      <w:marTop w:val="0"/>
                      <w:marBottom w:val="0"/>
                      <w:divBdr>
                        <w:top w:val="none" w:sz="0" w:space="0" w:color="auto"/>
                        <w:left w:val="none" w:sz="0" w:space="0" w:color="auto"/>
                        <w:bottom w:val="none" w:sz="0" w:space="0" w:color="auto"/>
                        <w:right w:val="none" w:sz="0" w:space="0" w:color="auto"/>
                      </w:divBdr>
                      <w:divsChild>
                        <w:div w:id="1594971518">
                          <w:marLeft w:val="0"/>
                          <w:marRight w:val="0"/>
                          <w:marTop w:val="0"/>
                          <w:marBottom w:val="0"/>
                          <w:divBdr>
                            <w:top w:val="none" w:sz="0" w:space="0" w:color="auto"/>
                            <w:left w:val="none" w:sz="0" w:space="0" w:color="auto"/>
                            <w:bottom w:val="none" w:sz="0" w:space="0" w:color="auto"/>
                            <w:right w:val="none" w:sz="0" w:space="0" w:color="auto"/>
                          </w:divBdr>
                          <w:divsChild>
                            <w:div w:id="1139802511">
                              <w:marLeft w:val="0"/>
                              <w:marRight w:val="0"/>
                              <w:marTop w:val="0"/>
                              <w:marBottom w:val="0"/>
                              <w:divBdr>
                                <w:top w:val="none" w:sz="0" w:space="0" w:color="auto"/>
                                <w:left w:val="none" w:sz="0" w:space="0" w:color="auto"/>
                                <w:bottom w:val="none" w:sz="0" w:space="0" w:color="auto"/>
                                <w:right w:val="none" w:sz="0" w:space="0" w:color="auto"/>
                              </w:divBdr>
                              <w:divsChild>
                                <w:div w:id="574126901">
                                  <w:marLeft w:val="0"/>
                                  <w:marRight w:val="0"/>
                                  <w:marTop w:val="0"/>
                                  <w:marBottom w:val="0"/>
                                  <w:divBdr>
                                    <w:top w:val="none" w:sz="0" w:space="0" w:color="auto"/>
                                    <w:left w:val="none" w:sz="0" w:space="0" w:color="auto"/>
                                    <w:bottom w:val="none" w:sz="0" w:space="0" w:color="auto"/>
                                    <w:right w:val="none" w:sz="0" w:space="0" w:color="auto"/>
                                  </w:divBdr>
                                  <w:divsChild>
                                    <w:div w:id="7497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79425">
      <w:bodyDiv w:val="1"/>
      <w:marLeft w:val="0"/>
      <w:marRight w:val="0"/>
      <w:marTop w:val="0"/>
      <w:marBottom w:val="0"/>
      <w:divBdr>
        <w:top w:val="none" w:sz="0" w:space="0" w:color="auto"/>
        <w:left w:val="none" w:sz="0" w:space="0" w:color="auto"/>
        <w:bottom w:val="none" w:sz="0" w:space="0" w:color="auto"/>
        <w:right w:val="none" w:sz="0" w:space="0" w:color="auto"/>
      </w:divBdr>
    </w:div>
    <w:div w:id="1123571646">
      <w:bodyDiv w:val="1"/>
      <w:marLeft w:val="0"/>
      <w:marRight w:val="0"/>
      <w:marTop w:val="0"/>
      <w:marBottom w:val="0"/>
      <w:divBdr>
        <w:top w:val="none" w:sz="0" w:space="0" w:color="auto"/>
        <w:left w:val="none" w:sz="0" w:space="0" w:color="auto"/>
        <w:bottom w:val="none" w:sz="0" w:space="0" w:color="auto"/>
        <w:right w:val="none" w:sz="0" w:space="0" w:color="auto"/>
      </w:divBdr>
      <w:divsChild>
        <w:div w:id="418910121">
          <w:marLeft w:val="0"/>
          <w:marRight w:val="0"/>
          <w:marTop w:val="0"/>
          <w:marBottom w:val="0"/>
          <w:divBdr>
            <w:top w:val="none" w:sz="0" w:space="0" w:color="auto"/>
            <w:left w:val="none" w:sz="0" w:space="0" w:color="auto"/>
            <w:bottom w:val="none" w:sz="0" w:space="0" w:color="auto"/>
            <w:right w:val="none" w:sz="0" w:space="0" w:color="auto"/>
          </w:divBdr>
          <w:divsChild>
            <w:div w:id="1817332532">
              <w:marLeft w:val="0"/>
              <w:marRight w:val="0"/>
              <w:marTop w:val="0"/>
              <w:marBottom w:val="0"/>
              <w:divBdr>
                <w:top w:val="none" w:sz="0" w:space="0" w:color="auto"/>
                <w:left w:val="none" w:sz="0" w:space="0" w:color="auto"/>
                <w:bottom w:val="none" w:sz="0" w:space="0" w:color="auto"/>
                <w:right w:val="none" w:sz="0" w:space="0" w:color="auto"/>
              </w:divBdr>
              <w:divsChild>
                <w:div w:id="780220493">
                  <w:marLeft w:val="0"/>
                  <w:marRight w:val="0"/>
                  <w:marTop w:val="0"/>
                  <w:marBottom w:val="0"/>
                  <w:divBdr>
                    <w:top w:val="none" w:sz="0" w:space="0" w:color="auto"/>
                    <w:left w:val="none" w:sz="0" w:space="0" w:color="auto"/>
                    <w:bottom w:val="none" w:sz="0" w:space="0" w:color="auto"/>
                    <w:right w:val="none" w:sz="0" w:space="0" w:color="auto"/>
                  </w:divBdr>
                  <w:divsChild>
                    <w:div w:id="155339402">
                      <w:marLeft w:val="0"/>
                      <w:marRight w:val="0"/>
                      <w:marTop w:val="0"/>
                      <w:marBottom w:val="0"/>
                      <w:divBdr>
                        <w:top w:val="none" w:sz="0" w:space="0" w:color="auto"/>
                        <w:left w:val="none" w:sz="0" w:space="0" w:color="auto"/>
                        <w:bottom w:val="none" w:sz="0" w:space="0" w:color="auto"/>
                        <w:right w:val="none" w:sz="0" w:space="0" w:color="auto"/>
                      </w:divBdr>
                      <w:divsChild>
                        <w:div w:id="193273538">
                          <w:marLeft w:val="0"/>
                          <w:marRight w:val="0"/>
                          <w:marTop w:val="0"/>
                          <w:marBottom w:val="0"/>
                          <w:divBdr>
                            <w:top w:val="none" w:sz="0" w:space="0" w:color="auto"/>
                            <w:left w:val="none" w:sz="0" w:space="0" w:color="auto"/>
                            <w:bottom w:val="none" w:sz="0" w:space="0" w:color="auto"/>
                            <w:right w:val="none" w:sz="0" w:space="0" w:color="auto"/>
                          </w:divBdr>
                          <w:divsChild>
                            <w:div w:id="10114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92801">
      <w:bodyDiv w:val="1"/>
      <w:marLeft w:val="0"/>
      <w:marRight w:val="0"/>
      <w:marTop w:val="0"/>
      <w:marBottom w:val="0"/>
      <w:divBdr>
        <w:top w:val="none" w:sz="0" w:space="0" w:color="auto"/>
        <w:left w:val="none" w:sz="0" w:space="0" w:color="auto"/>
        <w:bottom w:val="none" w:sz="0" w:space="0" w:color="auto"/>
        <w:right w:val="none" w:sz="0" w:space="0" w:color="auto"/>
      </w:divBdr>
    </w:div>
    <w:div w:id="1553729917">
      <w:bodyDiv w:val="1"/>
      <w:marLeft w:val="0"/>
      <w:marRight w:val="0"/>
      <w:marTop w:val="0"/>
      <w:marBottom w:val="0"/>
      <w:divBdr>
        <w:top w:val="none" w:sz="0" w:space="0" w:color="auto"/>
        <w:left w:val="none" w:sz="0" w:space="0" w:color="auto"/>
        <w:bottom w:val="none" w:sz="0" w:space="0" w:color="auto"/>
        <w:right w:val="none" w:sz="0" w:space="0" w:color="auto"/>
      </w:divBdr>
      <w:divsChild>
        <w:div w:id="1746220218">
          <w:marLeft w:val="600"/>
          <w:marRight w:val="600"/>
          <w:marTop w:val="0"/>
          <w:marBottom w:val="0"/>
          <w:divBdr>
            <w:top w:val="none" w:sz="0" w:space="0" w:color="auto"/>
            <w:left w:val="none" w:sz="0" w:space="0" w:color="auto"/>
            <w:bottom w:val="none" w:sz="0" w:space="0" w:color="auto"/>
            <w:right w:val="none" w:sz="0" w:space="0" w:color="auto"/>
          </w:divBdr>
        </w:div>
      </w:divsChild>
    </w:div>
    <w:div w:id="1588462748">
      <w:bodyDiv w:val="1"/>
      <w:marLeft w:val="0"/>
      <w:marRight w:val="0"/>
      <w:marTop w:val="0"/>
      <w:marBottom w:val="0"/>
      <w:divBdr>
        <w:top w:val="none" w:sz="0" w:space="0" w:color="auto"/>
        <w:left w:val="none" w:sz="0" w:space="0" w:color="auto"/>
        <w:bottom w:val="none" w:sz="0" w:space="0" w:color="auto"/>
        <w:right w:val="none" w:sz="0" w:space="0" w:color="auto"/>
      </w:divBdr>
    </w:div>
    <w:div w:id="1827894967">
      <w:bodyDiv w:val="1"/>
      <w:marLeft w:val="0"/>
      <w:marRight w:val="0"/>
      <w:marTop w:val="0"/>
      <w:marBottom w:val="0"/>
      <w:divBdr>
        <w:top w:val="none" w:sz="0" w:space="0" w:color="auto"/>
        <w:left w:val="none" w:sz="0" w:space="0" w:color="auto"/>
        <w:bottom w:val="none" w:sz="0" w:space="0" w:color="auto"/>
        <w:right w:val="none" w:sz="0" w:space="0" w:color="auto"/>
      </w:divBdr>
    </w:div>
    <w:div w:id="1830635892">
      <w:bodyDiv w:val="1"/>
      <w:marLeft w:val="0"/>
      <w:marRight w:val="0"/>
      <w:marTop w:val="0"/>
      <w:marBottom w:val="0"/>
      <w:divBdr>
        <w:top w:val="none" w:sz="0" w:space="0" w:color="auto"/>
        <w:left w:val="none" w:sz="0" w:space="0" w:color="auto"/>
        <w:bottom w:val="none" w:sz="0" w:space="0" w:color="auto"/>
        <w:right w:val="none" w:sz="0" w:space="0" w:color="auto"/>
      </w:divBdr>
      <w:divsChild>
        <w:div w:id="1301379847">
          <w:marLeft w:val="0"/>
          <w:marRight w:val="0"/>
          <w:marTop w:val="0"/>
          <w:marBottom w:val="0"/>
          <w:divBdr>
            <w:top w:val="none" w:sz="0" w:space="0" w:color="auto"/>
            <w:left w:val="none" w:sz="0" w:space="0" w:color="auto"/>
            <w:bottom w:val="none" w:sz="0" w:space="0" w:color="auto"/>
            <w:right w:val="none" w:sz="0" w:space="0" w:color="auto"/>
          </w:divBdr>
          <w:divsChild>
            <w:div w:id="278226479">
              <w:marLeft w:val="0"/>
              <w:marRight w:val="0"/>
              <w:marTop w:val="0"/>
              <w:marBottom w:val="0"/>
              <w:divBdr>
                <w:top w:val="none" w:sz="0" w:space="0" w:color="auto"/>
                <w:left w:val="none" w:sz="0" w:space="0" w:color="auto"/>
                <w:bottom w:val="none" w:sz="0" w:space="0" w:color="auto"/>
                <w:right w:val="none" w:sz="0" w:space="0" w:color="auto"/>
              </w:divBdr>
              <w:divsChild>
                <w:div w:id="28995739">
                  <w:marLeft w:val="0"/>
                  <w:marRight w:val="0"/>
                  <w:marTop w:val="0"/>
                  <w:marBottom w:val="0"/>
                  <w:divBdr>
                    <w:top w:val="none" w:sz="0" w:space="0" w:color="auto"/>
                    <w:left w:val="none" w:sz="0" w:space="0" w:color="auto"/>
                    <w:bottom w:val="none" w:sz="0" w:space="0" w:color="auto"/>
                    <w:right w:val="none" w:sz="0" w:space="0" w:color="auto"/>
                  </w:divBdr>
                  <w:divsChild>
                    <w:div w:id="274871857">
                      <w:marLeft w:val="0"/>
                      <w:marRight w:val="0"/>
                      <w:marTop w:val="0"/>
                      <w:marBottom w:val="0"/>
                      <w:divBdr>
                        <w:top w:val="none" w:sz="0" w:space="0" w:color="auto"/>
                        <w:left w:val="none" w:sz="0" w:space="0" w:color="auto"/>
                        <w:bottom w:val="none" w:sz="0" w:space="0" w:color="auto"/>
                        <w:right w:val="none" w:sz="0" w:space="0" w:color="auto"/>
                      </w:divBdr>
                      <w:divsChild>
                        <w:div w:id="1588267870">
                          <w:marLeft w:val="0"/>
                          <w:marRight w:val="0"/>
                          <w:marTop w:val="0"/>
                          <w:marBottom w:val="0"/>
                          <w:divBdr>
                            <w:top w:val="none" w:sz="0" w:space="0" w:color="auto"/>
                            <w:left w:val="none" w:sz="0" w:space="0" w:color="auto"/>
                            <w:bottom w:val="none" w:sz="0" w:space="0" w:color="auto"/>
                            <w:right w:val="none" w:sz="0" w:space="0" w:color="auto"/>
                          </w:divBdr>
                          <w:divsChild>
                            <w:div w:id="18914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12379">
      <w:bodyDiv w:val="1"/>
      <w:marLeft w:val="0"/>
      <w:marRight w:val="0"/>
      <w:marTop w:val="0"/>
      <w:marBottom w:val="0"/>
      <w:divBdr>
        <w:top w:val="none" w:sz="0" w:space="0" w:color="auto"/>
        <w:left w:val="none" w:sz="0" w:space="0" w:color="auto"/>
        <w:bottom w:val="none" w:sz="0" w:space="0" w:color="auto"/>
        <w:right w:val="none" w:sz="0" w:space="0" w:color="auto"/>
      </w:divBdr>
    </w:div>
    <w:div w:id="2101094747">
      <w:bodyDiv w:val="1"/>
      <w:marLeft w:val="0"/>
      <w:marRight w:val="0"/>
      <w:marTop w:val="0"/>
      <w:marBottom w:val="0"/>
      <w:divBdr>
        <w:top w:val="none" w:sz="0" w:space="0" w:color="auto"/>
        <w:left w:val="none" w:sz="0" w:space="0" w:color="auto"/>
        <w:bottom w:val="none" w:sz="0" w:space="0" w:color="auto"/>
        <w:right w:val="none" w:sz="0" w:space="0" w:color="auto"/>
      </w:divBdr>
      <w:divsChild>
        <w:div w:id="806436621">
          <w:marLeft w:val="0"/>
          <w:marRight w:val="0"/>
          <w:marTop w:val="0"/>
          <w:marBottom w:val="0"/>
          <w:divBdr>
            <w:top w:val="none" w:sz="0" w:space="0" w:color="auto"/>
            <w:left w:val="none" w:sz="0" w:space="0" w:color="auto"/>
            <w:bottom w:val="none" w:sz="0" w:space="0" w:color="auto"/>
            <w:right w:val="none" w:sz="0" w:space="0" w:color="auto"/>
          </w:divBdr>
          <w:divsChild>
            <w:div w:id="120616392">
              <w:marLeft w:val="0"/>
              <w:marRight w:val="0"/>
              <w:marTop w:val="0"/>
              <w:marBottom w:val="0"/>
              <w:divBdr>
                <w:top w:val="none" w:sz="0" w:space="0" w:color="auto"/>
                <w:left w:val="none" w:sz="0" w:space="0" w:color="auto"/>
                <w:bottom w:val="none" w:sz="0" w:space="0" w:color="auto"/>
                <w:right w:val="none" w:sz="0" w:space="0" w:color="auto"/>
              </w:divBdr>
              <w:divsChild>
                <w:div w:id="1198470538">
                  <w:marLeft w:val="0"/>
                  <w:marRight w:val="0"/>
                  <w:marTop w:val="0"/>
                  <w:marBottom w:val="0"/>
                  <w:divBdr>
                    <w:top w:val="none" w:sz="0" w:space="0" w:color="auto"/>
                    <w:left w:val="none" w:sz="0" w:space="0" w:color="auto"/>
                    <w:bottom w:val="none" w:sz="0" w:space="0" w:color="auto"/>
                    <w:right w:val="none" w:sz="0" w:space="0" w:color="auto"/>
                  </w:divBdr>
                  <w:divsChild>
                    <w:div w:id="1258323929">
                      <w:marLeft w:val="0"/>
                      <w:marRight w:val="0"/>
                      <w:marTop w:val="0"/>
                      <w:marBottom w:val="0"/>
                      <w:divBdr>
                        <w:top w:val="none" w:sz="0" w:space="0" w:color="auto"/>
                        <w:left w:val="none" w:sz="0" w:space="0" w:color="auto"/>
                        <w:bottom w:val="none" w:sz="0" w:space="0" w:color="auto"/>
                        <w:right w:val="none" w:sz="0" w:space="0" w:color="auto"/>
                      </w:divBdr>
                      <w:divsChild>
                        <w:div w:id="1034497429">
                          <w:marLeft w:val="0"/>
                          <w:marRight w:val="0"/>
                          <w:marTop w:val="0"/>
                          <w:marBottom w:val="0"/>
                          <w:divBdr>
                            <w:top w:val="none" w:sz="0" w:space="0" w:color="auto"/>
                            <w:left w:val="none" w:sz="0" w:space="0" w:color="auto"/>
                            <w:bottom w:val="none" w:sz="0" w:space="0" w:color="auto"/>
                            <w:right w:val="none" w:sz="0" w:space="0" w:color="auto"/>
                          </w:divBdr>
                          <w:divsChild>
                            <w:div w:id="604504623">
                              <w:marLeft w:val="0"/>
                              <w:marRight w:val="0"/>
                              <w:marTop w:val="0"/>
                              <w:marBottom w:val="0"/>
                              <w:divBdr>
                                <w:top w:val="none" w:sz="0" w:space="0" w:color="auto"/>
                                <w:left w:val="none" w:sz="0" w:space="0" w:color="auto"/>
                                <w:bottom w:val="none" w:sz="0" w:space="0" w:color="auto"/>
                                <w:right w:val="none" w:sz="0" w:space="0" w:color="auto"/>
                              </w:divBdr>
                              <w:divsChild>
                                <w:div w:id="2098553774">
                                  <w:marLeft w:val="0"/>
                                  <w:marRight w:val="0"/>
                                  <w:marTop w:val="0"/>
                                  <w:marBottom w:val="0"/>
                                  <w:divBdr>
                                    <w:top w:val="none" w:sz="0" w:space="0" w:color="auto"/>
                                    <w:left w:val="none" w:sz="0" w:space="0" w:color="auto"/>
                                    <w:bottom w:val="none" w:sz="0" w:space="0" w:color="auto"/>
                                    <w:right w:val="none" w:sz="0" w:space="0" w:color="auto"/>
                                  </w:divBdr>
                                  <w:divsChild>
                                    <w:div w:id="499275789">
                                      <w:marLeft w:val="0"/>
                                      <w:marRight w:val="0"/>
                                      <w:marTop w:val="0"/>
                                      <w:marBottom w:val="0"/>
                                      <w:divBdr>
                                        <w:top w:val="none" w:sz="0" w:space="0" w:color="auto"/>
                                        <w:left w:val="none" w:sz="0" w:space="0" w:color="auto"/>
                                        <w:bottom w:val="none" w:sz="0" w:space="0" w:color="auto"/>
                                        <w:right w:val="none" w:sz="0" w:space="0" w:color="auto"/>
                                      </w:divBdr>
                                      <w:divsChild>
                                        <w:div w:id="433018617">
                                          <w:marLeft w:val="0"/>
                                          <w:marRight w:val="0"/>
                                          <w:marTop w:val="0"/>
                                          <w:marBottom w:val="0"/>
                                          <w:divBdr>
                                            <w:top w:val="none" w:sz="0" w:space="0" w:color="auto"/>
                                            <w:left w:val="none" w:sz="0" w:space="0" w:color="auto"/>
                                            <w:bottom w:val="none" w:sz="0" w:space="0" w:color="auto"/>
                                            <w:right w:val="none" w:sz="0" w:space="0" w:color="auto"/>
                                          </w:divBdr>
                                          <w:divsChild>
                                            <w:div w:id="243147015">
                                              <w:marLeft w:val="0"/>
                                              <w:marRight w:val="0"/>
                                              <w:marTop w:val="0"/>
                                              <w:marBottom w:val="0"/>
                                              <w:divBdr>
                                                <w:top w:val="none" w:sz="0" w:space="0" w:color="auto"/>
                                                <w:left w:val="none" w:sz="0" w:space="0" w:color="auto"/>
                                                <w:bottom w:val="none" w:sz="0" w:space="0" w:color="auto"/>
                                                <w:right w:val="none" w:sz="0" w:space="0" w:color="auto"/>
                                              </w:divBdr>
                                              <w:divsChild>
                                                <w:div w:id="1428966959">
                                                  <w:marLeft w:val="0"/>
                                                  <w:marRight w:val="0"/>
                                                  <w:marTop w:val="0"/>
                                                  <w:marBottom w:val="0"/>
                                                  <w:divBdr>
                                                    <w:top w:val="none" w:sz="0" w:space="0" w:color="auto"/>
                                                    <w:left w:val="none" w:sz="0" w:space="0" w:color="auto"/>
                                                    <w:bottom w:val="none" w:sz="0" w:space="0" w:color="auto"/>
                                                    <w:right w:val="none" w:sz="0" w:space="0" w:color="auto"/>
                                                  </w:divBdr>
                                                  <w:divsChild>
                                                    <w:div w:id="327949696">
                                                      <w:marLeft w:val="0"/>
                                                      <w:marRight w:val="0"/>
                                                      <w:marTop w:val="0"/>
                                                      <w:marBottom w:val="0"/>
                                                      <w:divBdr>
                                                        <w:top w:val="single" w:sz="6" w:space="0" w:color="ABABAB"/>
                                                        <w:left w:val="single" w:sz="6" w:space="0" w:color="ABABAB"/>
                                                        <w:bottom w:val="none" w:sz="0" w:space="0" w:color="auto"/>
                                                        <w:right w:val="single" w:sz="6" w:space="0" w:color="ABABAB"/>
                                                      </w:divBdr>
                                                      <w:divsChild>
                                                        <w:div w:id="1569074169">
                                                          <w:marLeft w:val="0"/>
                                                          <w:marRight w:val="0"/>
                                                          <w:marTop w:val="0"/>
                                                          <w:marBottom w:val="0"/>
                                                          <w:divBdr>
                                                            <w:top w:val="none" w:sz="0" w:space="0" w:color="auto"/>
                                                            <w:left w:val="none" w:sz="0" w:space="0" w:color="auto"/>
                                                            <w:bottom w:val="none" w:sz="0" w:space="0" w:color="auto"/>
                                                            <w:right w:val="none" w:sz="0" w:space="0" w:color="auto"/>
                                                          </w:divBdr>
                                                          <w:divsChild>
                                                            <w:div w:id="1513910132">
                                                              <w:marLeft w:val="0"/>
                                                              <w:marRight w:val="0"/>
                                                              <w:marTop w:val="0"/>
                                                              <w:marBottom w:val="0"/>
                                                              <w:divBdr>
                                                                <w:top w:val="none" w:sz="0" w:space="0" w:color="auto"/>
                                                                <w:left w:val="none" w:sz="0" w:space="0" w:color="auto"/>
                                                                <w:bottom w:val="none" w:sz="0" w:space="0" w:color="auto"/>
                                                                <w:right w:val="none" w:sz="0" w:space="0" w:color="auto"/>
                                                              </w:divBdr>
                                                              <w:divsChild>
                                                                <w:div w:id="1855915835">
                                                                  <w:marLeft w:val="0"/>
                                                                  <w:marRight w:val="0"/>
                                                                  <w:marTop w:val="0"/>
                                                                  <w:marBottom w:val="0"/>
                                                                  <w:divBdr>
                                                                    <w:top w:val="none" w:sz="0" w:space="0" w:color="auto"/>
                                                                    <w:left w:val="none" w:sz="0" w:space="0" w:color="auto"/>
                                                                    <w:bottom w:val="none" w:sz="0" w:space="0" w:color="auto"/>
                                                                    <w:right w:val="none" w:sz="0" w:space="0" w:color="auto"/>
                                                                  </w:divBdr>
                                                                  <w:divsChild>
                                                                    <w:div w:id="1485587150">
                                                                      <w:marLeft w:val="0"/>
                                                                      <w:marRight w:val="0"/>
                                                                      <w:marTop w:val="0"/>
                                                                      <w:marBottom w:val="0"/>
                                                                      <w:divBdr>
                                                                        <w:top w:val="none" w:sz="0" w:space="0" w:color="auto"/>
                                                                        <w:left w:val="none" w:sz="0" w:space="0" w:color="auto"/>
                                                                        <w:bottom w:val="none" w:sz="0" w:space="0" w:color="auto"/>
                                                                        <w:right w:val="none" w:sz="0" w:space="0" w:color="auto"/>
                                                                      </w:divBdr>
                                                                      <w:divsChild>
                                                                        <w:div w:id="789206815">
                                                                          <w:marLeft w:val="0"/>
                                                                          <w:marRight w:val="0"/>
                                                                          <w:marTop w:val="0"/>
                                                                          <w:marBottom w:val="0"/>
                                                                          <w:divBdr>
                                                                            <w:top w:val="none" w:sz="0" w:space="0" w:color="auto"/>
                                                                            <w:left w:val="none" w:sz="0" w:space="0" w:color="auto"/>
                                                                            <w:bottom w:val="none" w:sz="0" w:space="0" w:color="auto"/>
                                                                            <w:right w:val="none" w:sz="0" w:space="0" w:color="auto"/>
                                                                          </w:divBdr>
                                                                          <w:divsChild>
                                                                            <w:div w:id="582447928">
                                                                              <w:marLeft w:val="0"/>
                                                                              <w:marRight w:val="0"/>
                                                                              <w:marTop w:val="0"/>
                                                                              <w:marBottom w:val="0"/>
                                                                              <w:divBdr>
                                                                                <w:top w:val="none" w:sz="0" w:space="0" w:color="auto"/>
                                                                                <w:left w:val="none" w:sz="0" w:space="0" w:color="auto"/>
                                                                                <w:bottom w:val="none" w:sz="0" w:space="0" w:color="auto"/>
                                                                                <w:right w:val="none" w:sz="0" w:space="0" w:color="auto"/>
                                                                              </w:divBdr>
                                                                              <w:divsChild>
                                                                                <w:div w:id="299652496">
                                                                                  <w:marLeft w:val="0"/>
                                                                                  <w:marRight w:val="0"/>
                                                                                  <w:marTop w:val="0"/>
                                                                                  <w:marBottom w:val="0"/>
                                                                                  <w:divBdr>
                                                                                    <w:top w:val="none" w:sz="0" w:space="0" w:color="auto"/>
                                                                                    <w:left w:val="none" w:sz="0" w:space="0" w:color="auto"/>
                                                                                    <w:bottom w:val="none" w:sz="0" w:space="0" w:color="auto"/>
                                                                                    <w:right w:val="none" w:sz="0" w:space="0" w:color="auto"/>
                                                                                  </w:divBdr>
                                                                                </w:div>
                                                                              </w:divsChild>
                                                                            </w:div>
                                                                            <w:div w:id="1159156417">
                                                                              <w:marLeft w:val="0"/>
                                                                              <w:marRight w:val="0"/>
                                                                              <w:marTop w:val="0"/>
                                                                              <w:marBottom w:val="0"/>
                                                                              <w:divBdr>
                                                                                <w:top w:val="none" w:sz="0" w:space="0" w:color="auto"/>
                                                                                <w:left w:val="none" w:sz="0" w:space="0" w:color="auto"/>
                                                                                <w:bottom w:val="none" w:sz="0" w:space="0" w:color="auto"/>
                                                                                <w:right w:val="none" w:sz="0" w:space="0" w:color="auto"/>
                                                                              </w:divBdr>
                                                                            </w:div>
                                                                            <w:div w:id="15969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mbulance.qld.gov.au/" TargetMode="External"/><Relationship Id="rId18" Type="http://schemas.openxmlformats.org/officeDocument/2006/relationships/hyperlink" Target="http://www.smartjobs.qld.gov.au/" TargetMode="External"/><Relationship Id="rId26" Type="http://schemas.openxmlformats.org/officeDocument/2006/relationships/hyperlink" Target="https://www.health.qld.gov.au/system-governance/policies-standards/national-code-of-conduct" TargetMode="External"/><Relationship Id="rId3" Type="http://schemas.openxmlformats.org/officeDocument/2006/relationships/styles" Target="styles.xml"/><Relationship Id="rId21" Type="http://schemas.openxmlformats.org/officeDocument/2006/relationships/hyperlink" Target="http://www.homeaffairs.gov.au/" TargetMode="External"/><Relationship Id="rId7" Type="http://schemas.openxmlformats.org/officeDocument/2006/relationships/endnotes" Target="endnotes.xml"/><Relationship Id="rId12" Type="http://schemas.openxmlformats.org/officeDocument/2006/relationships/hyperlink" Target="http://www.qsuper.qld.gov.au/" TargetMode="External"/><Relationship Id="rId17" Type="http://schemas.openxmlformats.org/officeDocument/2006/relationships/hyperlink" Target="https://www.forgov.qld.gov.au/capability-and-leadership-framework" TargetMode="External"/><Relationship Id="rId25" Type="http://schemas.openxmlformats.org/officeDocument/2006/relationships/hyperlink" Target="https://www.forgov.qld.gov.au/code-conduct-queensland-public-service" TargetMode="External"/><Relationship Id="rId2" Type="http://schemas.openxmlformats.org/officeDocument/2006/relationships/numbering" Target="numbering.xml"/><Relationship Id="rId16" Type="http://schemas.openxmlformats.org/officeDocument/2006/relationships/hyperlink" Target="https://www.servicesaustralia.gov.au/individuals/services/medicare/australian-immunisation-register" TargetMode="External"/><Relationship Id="rId20" Type="http://schemas.openxmlformats.org/officeDocument/2006/relationships/hyperlink" Target="http://www.desbt.qld.gov.au/training/training-careers/osqrecogn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payrollQAS@chde.qld.gov.au" TargetMode="External"/><Relationship Id="rId5" Type="http://schemas.openxmlformats.org/officeDocument/2006/relationships/webSettings" Target="webSettings.xml"/><Relationship Id="rId15" Type="http://schemas.openxmlformats.org/officeDocument/2006/relationships/hyperlink" Target="http://www.desbt.qld.gov.au/training/training-careers/osqrecognition" TargetMode="External"/><Relationship Id="rId23" Type="http://schemas.openxmlformats.org/officeDocument/2006/relationships/hyperlink" Target="http://www.publications.qld.gov.a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mbulance.qld.gov.au/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qld.gov.au/" TargetMode="External"/><Relationship Id="rId22" Type="http://schemas.openxmlformats.org/officeDocument/2006/relationships/hyperlink" Target="http://www.bluecard.qld.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5DF1-E1BC-4526-9B90-D7B3AD31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5083</Words>
  <Characters>28978</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Community Safety</Company>
  <LinksUpToDate>false</LinksUpToDate>
  <CharactersWithSpaces>33994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Harvey</dc:creator>
  <cp:lastModifiedBy>Janice Falla</cp:lastModifiedBy>
  <cp:revision>2</cp:revision>
  <cp:lastPrinted>2021-09-23T22:27:00Z</cp:lastPrinted>
  <dcterms:created xsi:type="dcterms:W3CDTF">2024-06-24T06:11:00Z</dcterms:created>
  <dcterms:modified xsi:type="dcterms:W3CDTF">2024-06-24T06:11:00Z</dcterms:modified>
</cp:coreProperties>
</file>