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5"/>
        <w:tblW w:w="10111" w:type="dxa"/>
        <w:tblLook w:val="04A0" w:firstRow="1" w:lastRow="0" w:firstColumn="1" w:lastColumn="0" w:noHBand="0" w:noVBand="1"/>
      </w:tblPr>
      <w:tblGrid>
        <w:gridCol w:w="780"/>
        <w:gridCol w:w="4274"/>
        <w:gridCol w:w="782"/>
        <w:gridCol w:w="4275"/>
      </w:tblGrid>
      <w:tr w:rsidR="00AB0280" w14:paraId="2F171F5E" w14:textId="77777777" w:rsidTr="00185F95">
        <w:tc>
          <w:tcPr>
            <w:tcW w:w="780" w:type="dxa"/>
          </w:tcPr>
          <w:p w14:paraId="68C5D355" w14:textId="77777777" w:rsidR="00AB0280" w:rsidRDefault="00AB0280" w:rsidP="00AB0280">
            <w:pPr>
              <w:pStyle w:val="BodyText"/>
              <w:spacing w:after="100" w:afterAutospacing="1" w:line="240" w:lineRule="auto"/>
            </w:pPr>
            <w:bookmarkStart w:id="0" w:name="_Toc270846599"/>
            <w:bookmarkStart w:id="1" w:name="_Toc275283084"/>
            <w:r>
              <w:rPr>
                <w:noProof/>
              </w:rPr>
              <w:drawing>
                <wp:inline distT="0" distB="0" distL="0" distR="0" wp14:anchorId="5A990375" wp14:editId="59DB706A">
                  <wp:extent cx="288000" cy="288000"/>
                  <wp:effectExtent l="0" t="0" r="0" b="0"/>
                  <wp:docPr id="8" name="Graphic 8"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p>
        </w:tc>
        <w:tc>
          <w:tcPr>
            <w:tcW w:w="4274" w:type="dxa"/>
            <w:vAlign w:val="center"/>
          </w:tcPr>
          <w:p w14:paraId="08494930" w14:textId="25F7251C" w:rsidR="007148A4" w:rsidRPr="007148A4" w:rsidRDefault="00AB0280" w:rsidP="00AB0280">
            <w:pPr>
              <w:pStyle w:val="BodyText"/>
              <w:spacing w:after="100" w:afterAutospacing="1" w:line="240" w:lineRule="auto"/>
              <w:rPr>
                <w:b/>
                <w:bCs/>
              </w:rPr>
            </w:pPr>
            <w:r w:rsidRPr="000766C1">
              <w:rPr>
                <w:b/>
                <w:bCs/>
              </w:rPr>
              <w:t>Role type</w:t>
            </w:r>
            <w:r w:rsidR="000766C1">
              <w:rPr>
                <w:b/>
                <w:bCs/>
              </w:rPr>
              <w:t>:</w:t>
            </w:r>
            <w:r w:rsidR="00706485">
              <w:rPr>
                <w:b/>
                <w:bCs/>
              </w:rPr>
              <w:t xml:space="preserve"> </w:t>
            </w:r>
            <w:r w:rsidR="009E7052">
              <w:rPr>
                <w:b/>
                <w:bCs/>
              </w:rPr>
              <w:t xml:space="preserve">Full-time, permanent position </w:t>
            </w:r>
          </w:p>
        </w:tc>
        <w:tc>
          <w:tcPr>
            <w:tcW w:w="782" w:type="dxa"/>
            <w:vAlign w:val="center"/>
          </w:tcPr>
          <w:p w14:paraId="7E8959BA" w14:textId="77777777" w:rsidR="00AB0280" w:rsidRDefault="00AB0280" w:rsidP="00AB0280">
            <w:pPr>
              <w:pStyle w:val="BodyText"/>
              <w:spacing w:after="100" w:afterAutospacing="1" w:line="240" w:lineRule="auto"/>
            </w:pPr>
            <w:r>
              <w:rPr>
                <w:noProof/>
              </w:rPr>
              <w:drawing>
                <wp:inline distT="0" distB="0" distL="0" distR="0" wp14:anchorId="506E3B18" wp14:editId="72057946">
                  <wp:extent cx="288000" cy="288000"/>
                  <wp:effectExtent l="0" t="0" r="0" b="0"/>
                  <wp:docPr id="11" name="Graphic 11"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in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275" w:type="dxa"/>
            <w:vAlign w:val="center"/>
          </w:tcPr>
          <w:p w14:paraId="7644239C" w14:textId="40C4F4D7" w:rsidR="00AB0280" w:rsidRPr="00CA0C76" w:rsidRDefault="00AB0280" w:rsidP="00AB0280">
            <w:pPr>
              <w:pStyle w:val="BodyText"/>
              <w:spacing w:after="100" w:afterAutospacing="1" w:line="240" w:lineRule="auto"/>
            </w:pPr>
            <w:r w:rsidRPr="000766C1">
              <w:rPr>
                <w:b/>
                <w:bCs/>
              </w:rPr>
              <w:t>Salary</w:t>
            </w:r>
            <w:r w:rsidR="000766C1">
              <w:rPr>
                <w:b/>
                <w:bCs/>
              </w:rPr>
              <w:t>:</w:t>
            </w:r>
            <w:r w:rsidRPr="00CA0C76">
              <w:rPr>
                <w:b/>
                <w:bCs/>
              </w:rPr>
              <w:t xml:space="preserve"> </w:t>
            </w:r>
            <w:r w:rsidR="005863B8">
              <w:t>$9</w:t>
            </w:r>
            <w:r w:rsidR="009E7052">
              <w:t>7,521</w:t>
            </w:r>
            <w:r w:rsidR="005863B8">
              <w:t xml:space="preserve"> - $1</w:t>
            </w:r>
            <w:r w:rsidR="00DE49FF">
              <w:t>0</w:t>
            </w:r>
            <w:r w:rsidR="009E7052">
              <w:t>5</w:t>
            </w:r>
            <w:r w:rsidR="005863B8">
              <w:t>,</w:t>
            </w:r>
            <w:r w:rsidR="009E7052">
              <w:t>81</w:t>
            </w:r>
            <w:r w:rsidR="002F6A2F">
              <w:t>8</w:t>
            </w:r>
            <w:r w:rsidR="00390FDB">
              <w:br/>
            </w:r>
            <w:r w:rsidR="007E43A3" w:rsidRPr="007E43A3">
              <w:t>per annum plus 12.75% superannuation</w:t>
            </w:r>
          </w:p>
        </w:tc>
      </w:tr>
      <w:tr w:rsidR="00AB0280" w14:paraId="54188964" w14:textId="77777777" w:rsidTr="00185F95">
        <w:tc>
          <w:tcPr>
            <w:tcW w:w="780" w:type="dxa"/>
          </w:tcPr>
          <w:p w14:paraId="251B3131" w14:textId="77777777" w:rsidR="00AB0280" w:rsidRDefault="00AB0280" w:rsidP="00AB0280">
            <w:pPr>
              <w:pStyle w:val="BodyText"/>
              <w:spacing w:after="100" w:afterAutospacing="1" w:line="240" w:lineRule="auto"/>
            </w:pPr>
            <w:r>
              <w:rPr>
                <w:noProof/>
              </w:rPr>
              <w:drawing>
                <wp:anchor distT="0" distB="0" distL="114300" distR="114300" simplePos="0" relativeHeight="251658240" behindDoc="0" locked="0" layoutInCell="1" allowOverlap="1" wp14:anchorId="6EC11581" wp14:editId="0B8FA55B">
                  <wp:simplePos x="0" y="0"/>
                  <wp:positionH relativeFrom="column">
                    <wp:posOffset>13970</wp:posOffset>
                  </wp:positionH>
                  <wp:positionV relativeFrom="paragraph">
                    <wp:posOffset>212090</wp:posOffset>
                  </wp:positionV>
                  <wp:extent cx="288000" cy="288000"/>
                  <wp:effectExtent l="0" t="0" r="0" b="0"/>
                  <wp:wrapNone/>
                  <wp:docPr id="9" name="Graphic 9"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anchor>
              </w:drawing>
            </w:r>
          </w:p>
        </w:tc>
        <w:tc>
          <w:tcPr>
            <w:tcW w:w="4274" w:type="dxa"/>
            <w:vAlign w:val="center"/>
          </w:tcPr>
          <w:p w14:paraId="1F3AE8B0" w14:textId="635E1F47" w:rsidR="00AB0280" w:rsidRPr="00907444" w:rsidRDefault="00AB0280" w:rsidP="00AB0280">
            <w:pPr>
              <w:pStyle w:val="BodyText"/>
              <w:spacing w:after="100" w:afterAutospacing="1" w:line="240" w:lineRule="auto"/>
            </w:pPr>
            <w:r w:rsidRPr="000766C1">
              <w:rPr>
                <w:b/>
                <w:bCs/>
              </w:rPr>
              <w:t>Locatio</w:t>
            </w:r>
            <w:r w:rsidR="008351FF" w:rsidRPr="000766C1">
              <w:rPr>
                <w:b/>
                <w:bCs/>
              </w:rPr>
              <w:t>n</w:t>
            </w:r>
            <w:r w:rsidR="000766C1">
              <w:rPr>
                <w:b/>
                <w:bCs/>
              </w:rPr>
              <w:t>:</w:t>
            </w:r>
            <w:r w:rsidR="008351FF">
              <w:rPr>
                <w:b/>
                <w:bCs/>
              </w:rPr>
              <w:t xml:space="preserve"> </w:t>
            </w:r>
            <w:sdt>
              <w:sdtPr>
                <w:alias w:val="Role Type "/>
                <w:tag w:val="Role Type "/>
                <w:id w:val="1725873507"/>
                <w:placeholder>
                  <w:docPart w:val="5A11D71A1B9A49778284267543E45924"/>
                </w:placeholder>
                <w:dropDownList>
                  <w:listItem w:value="Choose an item."/>
                  <w:listItem w:displayText="Brisbane City" w:value="Brisbane City"/>
                  <w:listItem w:displayText="Bundaberg" w:value="Bundaberg"/>
                  <w:listItem w:displayText="Cairns" w:value="Cairns"/>
                  <w:listItem w:displayText="Emerald" w:value="Emerald"/>
                  <w:listItem w:displayText="Gladstone Central" w:value="Gladstone Central"/>
                  <w:listItem w:displayText="Hope Island" w:value="Hope Island"/>
                  <w:listItem w:displayText="Ipswich" w:value="Ipswich"/>
                  <w:listItem w:displayText="Mackay" w:value="Mackay"/>
                  <w:listItem w:displayText="Maroochydore" w:value="Maroochydore"/>
                  <w:listItem w:displayText="Maryborough" w:value="Maryborough"/>
                  <w:listItem w:displayText="Monkland" w:value="Monkland"/>
                  <w:listItem w:displayText="Mount Isa" w:value="Mount Isa"/>
                  <w:listItem w:displayText="North Lakes" w:value="North Lakes"/>
                  <w:listItem w:displayText="Nundah" w:value="Nundah"/>
                  <w:listItem w:displayText="Rockhampton" w:value="Rockhampton"/>
                  <w:listItem w:displayText="Roma" w:value="Roma"/>
                  <w:listItem w:displayText="Toowoomba" w:value="Toowoomba"/>
                  <w:listItem w:displayText="Townsville" w:value="Townsville"/>
                  <w:listItem w:displayText="Upper Mount Gravatt" w:value="Upper Mount Gravatt"/>
                </w:dropDownList>
              </w:sdtPr>
              <w:sdtEndPr/>
              <w:sdtContent>
                <w:r w:rsidR="00EE42A9">
                  <w:t>Cairns</w:t>
                </w:r>
              </w:sdtContent>
            </w:sdt>
            <w:r w:rsidR="008351FF" w:rsidRPr="00907444">
              <w:rPr>
                <w:b/>
                <w:bCs/>
              </w:rPr>
              <w:t xml:space="preserve"> </w:t>
            </w:r>
          </w:p>
        </w:tc>
        <w:tc>
          <w:tcPr>
            <w:tcW w:w="782" w:type="dxa"/>
            <w:vAlign w:val="center"/>
          </w:tcPr>
          <w:p w14:paraId="31FD7125" w14:textId="77777777" w:rsidR="00AB0280" w:rsidRDefault="00AB0280" w:rsidP="00AB0280">
            <w:pPr>
              <w:pStyle w:val="BodyText"/>
              <w:spacing w:after="100" w:afterAutospacing="1" w:line="240" w:lineRule="auto"/>
            </w:pPr>
            <w:r>
              <w:rPr>
                <w:noProof/>
              </w:rPr>
              <w:drawing>
                <wp:inline distT="0" distB="0" distL="0" distR="0" wp14:anchorId="6FFC968B" wp14:editId="5B885A04">
                  <wp:extent cx="288000" cy="288000"/>
                  <wp:effectExtent l="0" t="0" r="0" b="0"/>
                  <wp:docPr id="12" name="Graphic 12"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p>
        </w:tc>
        <w:tc>
          <w:tcPr>
            <w:tcW w:w="4275" w:type="dxa"/>
            <w:vAlign w:val="center"/>
          </w:tcPr>
          <w:p w14:paraId="62EA5DAC" w14:textId="123C1DE3" w:rsidR="00AB0280" w:rsidRPr="00D24A5A" w:rsidRDefault="00AB0280" w:rsidP="00AB0280">
            <w:pPr>
              <w:pStyle w:val="BodyText"/>
              <w:spacing w:after="100" w:afterAutospacing="1" w:line="240" w:lineRule="auto"/>
            </w:pPr>
            <w:r w:rsidRPr="00D24A5A">
              <w:rPr>
                <w:b/>
                <w:bCs/>
              </w:rPr>
              <w:t>Contact</w:t>
            </w:r>
            <w:r w:rsidR="007573B4">
              <w:rPr>
                <w:b/>
                <w:bCs/>
              </w:rPr>
              <w:t>:</w:t>
            </w:r>
            <w:r>
              <w:rPr>
                <w:b/>
                <w:bCs/>
              </w:rPr>
              <w:t xml:space="preserve"> </w:t>
            </w:r>
            <w:r w:rsidR="00596C4A">
              <w:rPr>
                <w:b/>
                <w:bCs/>
              </w:rPr>
              <w:t>Darryl Clark</w:t>
            </w:r>
            <w:r w:rsidR="003863D6">
              <w:rPr>
                <w:b/>
                <w:bCs/>
              </w:rPr>
              <w:t xml:space="preserve">, Manager, Office of the Regional Director </w:t>
            </w:r>
            <w:r>
              <w:t xml:space="preserve"> </w:t>
            </w:r>
            <w:r w:rsidR="007573B4">
              <w:br/>
            </w:r>
            <w:r>
              <w:t xml:space="preserve">Ph: </w:t>
            </w:r>
            <w:r w:rsidR="003863D6">
              <w:t xml:space="preserve">07 </w:t>
            </w:r>
            <w:r w:rsidR="00596C4A">
              <w:rPr>
                <w:color w:val="000000"/>
                <w:lang w:eastAsia="en-AU"/>
              </w:rPr>
              <w:t>4255 7511</w:t>
            </w:r>
            <w:r w:rsidR="007573B4">
              <w:br/>
            </w:r>
            <w:r>
              <w:t xml:space="preserve">E: </w:t>
            </w:r>
            <w:hyperlink r:id="rId20" w:history="1">
              <w:r w:rsidR="00596C4A">
                <w:rPr>
                  <w:rStyle w:val="Hyperlink"/>
                  <w:lang w:eastAsia="en-AU"/>
                </w:rPr>
                <w:t>Darryl.Clark@cyjma.qld.gov.au</w:t>
              </w:r>
            </w:hyperlink>
          </w:p>
        </w:tc>
      </w:tr>
      <w:tr w:rsidR="00AB0280" w14:paraId="59B046CD" w14:textId="77777777" w:rsidTr="00185F95">
        <w:tc>
          <w:tcPr>
            <w:tcW w:w="780" w:type="dxa"/>
          </w:tcPr>
          <w:p w14:paraId="4C5BAF79" w14:textId="77777777" w:rsidR="00AB0280" w:rsidRDefault="00AB0280" w:rsidP="00AB0280">
            <w:pPr>
              <w:pStyle w:val="BodyText"/>
              <w:spacing w:after="100" w:afterAutospacing="1" w:line="240" w:lineRule="auto"/>
            </w:pPr>
            <w:r>
              <w:rPr>
                <w:noProof/>
              </w:rPr>
              <w:drawing>
                <wp:inline distT="0" distB="0" distL="0" distR="0" wp14:anchorId="4B9538A2" wp14:editId="6B8F16B1">
                  <wp:extent cx="288000" cy="288000"/>
                  <wp:effectExtent l="0" t="0" r="0" b="0"/>
                  <wp:docPr id="10" name="Graphic 1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p>
        </w:tc>
        <w:tc>
          <w:tcPr>
            <w:tcW w:w="4274" w:type="dxa"/>
            <w:tcBorders>
              <w:bottom w:val="single" w:sz="4" w:space="0" w:color="auto"/>
            </w:tcBorders>
            <w:vAlign w:val="center"/>
          </w:tcPr>
          <w:p w14:paraId="74678F3E" w14:textId="3C9E1A0D" w:rsidR="00AB0280" w:rsidRPr="00907444" w:rsidRDefault="00AB0280" w:rsidP="00185F95">
            <w:pPr>
              <w:pStyle w:val="BodyText"/>
              <w:spacing w:after="360" w:line="240" w:lineRule="auto"/>
            </w:pPr>
            <w:r w:rsidRPr="00907444">
              <w:rPr>
                <w:b/>
                <w:bCs/>
              </w:rPr>
              <w:t>Smart</w:t>
            </w:r>
            <w:r w:rsidR="00952214">
              <w:rPr>
                <w:b/>
                <w:bCs/>
              </w:rPr>
              <w:t xml:space="preserve"> </w:t>
            </w:r>
            <w:r w:rsidRPr="00907444">
              <w:rPr>
                <w:b/>
                <w:bCs/>
              </w:rPr>
              <w:t>Jobs reference</w:t>
            </w:r>
            <w:r w:rsidR="000766C1">
              <w:rPr>
                <w:b/>
                <w:bCs/>
              </w:rPr>
              <w:t>:</w:t>
            </w:r>
            <w:r w:rsidR="002F6A2F">
              <w:rPr>
                <w:b/>
                <w:bCs/>
              </w:rPr>
              <w:t xml:space="preserve"> </w:t>
            </w:r>
            <w:r w:rsidR="002F6A2F">
              <w:t xml:space="preserve"> </w:t>
            </w:r>
            <w:r w:rsidR="002F6A2F" w:rsidRPr="002F6A2F">
              <w:t>QLD/574290/24</w:t>
            </w:r>
            <w:r w:rsidR="003A6955">
              <w:rPr>
                <w:b/>
                <w:bCs/>
              </w:rPr>
              <w:br/>
            </w:r>
            <w:r w:rsidRPr="00907444">
              <w:rPr>
                <w:b/>
                <w:bCs/>
              </w:rPr>
              <w:t xml:space="preserve"> </w:t>
            </w:r>
            <w:r w:rsidR="00993B7B">
              <w:t xml:space="preserve"> </w:t>
            </w:r>
          </w:p>
        </w:tc>
        <w:tc>
          <w:tcPr>
            <w:tcW w:w="782" w:type="dxa"/>
            <w:tcBorders>
              <w:bottom w:val="single" w:sz="4" w:space="0" w:color="auto"/>
            </w:tcBorders>
            <w:vAlign w:val="center"/>
          </w:tcPr>
          <w:p w14:paraId="43EF3901" w14:textId="77777777" w:rsidR="00AB0280" w:rsidRDefault="00AB0280" w:rsidP="00185F95">
            <w:pPr>
              <w:pStyle w:val="BodyText"/>
              <w:spacing w:after="360" w:line="240" w:lineRule="auto"/>
            </w:pPr>
            <w:r>
              <w:rPr>
                <w:noProof/>
              </w:rPr>
              <w:drawing>
                <wp:inline distT="0" distB="0" distL="0" distR="0" wp14:anchorId="436C60EA" wp14:editId="25D3CADB">
                  <wp:extent cx="288000" cy="288000"/>
                  <wp:effectExtent l="0" t="0" r="0" b="0"/>
                  <wp:docPr id="1" name="Graphic 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ilycalenda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p>
        </w:tc>
        <w:tc>
          <w:tcPr>
            <w:tcW w:w="4275" w:type="dxa"/>
            <w:tcBorders>
              <w:bottom w:val="single" w:sz="4" w:space="0" w:color="auto"/>
            </w:tcBorders>
            <w:vAlign w:val="center"/>
          </w:tcPr>
          <w:p w14:paraId="4B6AC264" w14:textId="3828104A" w:rsidR="00AB0280" w:rsidRPr="00BB5833" w:rsidRDefault="00AB0280" w:rsidP="00185F95">
            <w:pPr>
              <w:pStyle w:val="BodyText"/>
              <w:spacing w:after="360" w:line="240" w:lineRule="auto"/>
            </w:pPr>
            <w:r w:rsidRPr="00BC3968">
              <w:rPr>
                <w:b/>
                <w:bCs/>
              </w:rPr>
              <w:t>Closing date</w:t>
            </w:r>
            <w:r w:rsidR="007573B4">
              <w:rPr>
                <w:b/>
                <w:bCs/>
              </w:rPr>
              <w:t>:</w:t>
            </w:r>
            <w:r>
              <w:t xml:space="preserve"> </w:t>
            </w:r>
            <w:r w:rsidR="002F6A2F">
              <w:t>Wednesday, 10</w:t>
            </w:r>
            <w:r w:rsidR="002F6A2F" w:rsidRPr="002F6A2F">
              <w:rPr>
                <w:vertAlign w:val="superscript"/>
              </w:rPr>
              <w:t>th</w:t>
            </w:r>
            <w:r w:rsidR="002F6A2F">
              <w:t xml:space="preserve"> July 2024</w:t>
            </w:r>
          </w:p>
        </w:tc>
      </w:tr>
      <w:tr w:rsidR="00185F95" w14:paraId="73D48450" w14:textId="77777777" w:rsidTr="00185F95">
        <w:tc>
          <w:tcPr>
            <w:tcW w:w="780" w:type="dxa"/>
            <w:tcBorders>
              <w:right w:val="single" w:sz="4" w:space="0" w:color="auto"/>
            </w:tcBorders>
          </w:tcPr>
          <w:p w14:paraId="0E22AB1B" w14:textId="77777777" w:rsidR="00185F95" w:rsidRDefault="00185F95" w:rsidP="00AB0280">
            <w:pPr>
              <w:pStyle w:val="BodyText"/>
              <w:spacing w:after="100" w:afterAutospacing="1" w:line="240" w:lineRule="auto"/>
              <w:rPr>
                <w:noProof/>
              </w:rPr>
            </w:pPr>
            <w:bookmarkStart w:id="2" w:name="_Hlk169776003"/>
          </w:p>
        </w:tc>
        <w:tc>
          <w:tcPr>
            <w:tcW w:w="9331" w:type="dxa"/>
            <w:gridSpan w:val="3"/>
            <w:tcBorders>
              <w:top w:val="single" w:sz="4" w:space="0" w:color="auto"/>
              <w:left w:val="single" w:sz="4" w:space="0" w:color="auto"/>
              <w:bottom w:val="single" w:sz="4" w:space="0" w:color="auto"/>
              <w:right w:val="single" w:sz="4" w:space="0" w:color="auto"/>
            </w:tcBorders>
            <w:vAlign w:val="center"/>
          </w:tcPr>
          <w:p w14:paraId="7A79DA08" w14:textId="467AC7E3" w:rsidR="009C452F" w:rsidRDefault="00185F95" w:rsidP="00AB0280">
            <w:pPr>
              <w:pStyle w:val="BodyText"/>
              <w:spacing w:after="100" w:afterAutospacing="1" w:line="240" w:lineRule="auto"/>
              <w:rPr>
                <w:rFonts w:cs="Arial"/>
                <w:szCs w:val="20"/>
              </w:rPr>
            </w:pPr>
            <w:r w:rsidRPr="009C452F">
              <w:rPr>
                <w:b/>
                <w:bCs/>
              </w:rPr>
              <w:t xml:space="preserve">Mandatory requirements: </w:t>
            </w:r>
            <w:r w:rsidR="009C452F" w:rsidRPr="009C12CD">
              <w:rPr>
                <w:rFonts w:cs="Arial"/>
                <w:szCs w:val="20"/>
              </w:rPr>
              <w:t>Possession of, or able to obtain a blue card administered by the Queensland Public Safety Business Agency</w:t>
            </w:r>
            <w:r w:rsidR="009C452F">
              <w:rPr>
                <w:rFonts w:cs="Arial"/>
                <w:szCs w:val="20"/>
              </w:rPr>
              <w:t>.</w:t>
            </w:r>
          </w:p>
          <w:p w14:paraId="2621A570" w14:textId="6AC17481" w:rsidR="00185F95" w:rsidRPr="00BC3968" w:rsidRDefault="009C452F" w:rsidP="009C452F">
            <w:pPr>
              <w:pStyle w:val="BodyText"/>
              <w:spacing w:after="100" w:afterAutospacing="1" w:line="240" w:lineRule="auto"/>
              <w:rPr>
                <w:b/>
                <w:bCs/>
              </w:rPr>
            </w:pPr>
            <w:r w:rsidRPr="009C452F">
              <w:rPr>
                <w:rFonts w:cs="Arial"/>
                <w:szCs w:val="28"/>
              </w:rPr>
              <w:t>Travel may be a requirement of this position; therefore, it is a requirement that the applicant hold a current “C” Class Drivers licence</w:t>
            </w:r>
            <w:r>
              <w:rPr>
                <w:rFonts w:cs="Arial"/>
                <w:szCs w:val="28"/>
              </w:rPr>
              <w:t>.</w:t>
            </w:r>
          </w:p>
        </w:tc>
      </w:tr>
      <w:bookmarkEnd w:id="2"/>
    </w:tbl>
    <w:p w14:paraId="7D5B842E" w14:textId="777FF51E" w:rsidR="00390FDB" w:rsidRDefault="00390FDB" w:rsidP="00390FDB"/>
    <w:p w14:paraId="62F41867" w14:textId="6307905F" w:rsidR="00AB0280" w:rsidRPr="00AB0280" w:rsidRDefault="009C452F" w:rsidP="009D26D8">
      <w:pPr>
        <w:pStyle w:val="Heading1"/>
        <w:jc w:val="both"/>
        <w:rPr>
          <w:rFonts w:cs="Arial"/>
          <w:b/>
          <w:bCs w:val="0"/>
          <w:sz w:val="22"/>
          <w:szCs w:val="24"/>
        </w:rPr>
      </w:pPr>
      <w:r>
        <w:rPr>
          <w:rFonts w:cs="Arial"/>
          <w:b/>
          <w:bCs w:val="0"/>
        </w:rPr>
        <w:t>Project Officer</w:t>
      </w:r>
      <w:r w:rsidR="00F84804">
        <w:rPr>
          <w:rFonts w:cs="Arial"/>
          <w:b/>
          <w:bCs w:val="0"/>
        </w:rPr>
        <w:t xml:space="preserve"> </w:t>
      </w:r>
      <w:r w:rsidR="003A6955" w:rsidRPr="00AB0280">
        <w:rPr>
          <w:rFonts w:cs="Arial"/>
          <w:b/>
          <w:bCs w:val="0"/>
        </w:rPr>
        <w:t>|</w:t>
      </w:r>
      <w:r w:rsidR="00CA0C76">
        <w:rPr>
          <w:rFonts w:cs="Arial"/>
          <w:b/>
          <w:bCs w:val="0"/>
        </w:rPr>
        <w:t xml:space="preserve"> </w:t>
      </w:r>
      <w:sdt>
        <w:sdtPr>
          <w:rPr>
            <w:rFonts w:cs="Arial"/>
            <w:b/>
            <w:bCs w:val="0"/>
          </w:rPr>
          <w:alias w:val="Classification"/>
          <w:tag w:val="Classification"/>
          <w:id w:val="-861431129"/>
          <w:placeholder>
            <w:docPart w:val="5E36B54F82BE4FE89096D61C1238933C"/>
          </w:placeholder>
          <w:dropDownList>
            <w:listItem w:value="Choose an item."/>
            <w:listItem w:displayText="AO1" w:value="AO1"/>
            <w:listItem w:displayText="AO2" w:value="AO2"/>
            <w:listItem w:displayText="AO3" w:value="AO3"/>
            <w:listItem w:displayText="AO4" w:value="AO4"/>
            <w:listItem w:displayText="AO5" w:value="AO5"/>
            <w:listItem w:displayText="AO6" w:value="AO6"/>
            <w:listItem w:displayText="AO7" w:value="AO7"/>
            <w:listItem w:displayText="AO8" w:value="AO8"/>
            <w:listItem w:displayText="SO" w:value="SO"/>
            <w:listItem w:displayText="PO1" w:value="PO1"/>
            <w:listItem w:displayText="PO2" w:value="PO2"/>
            <w:listItem w:displayText="PO3" w:value="PO3"/>
            <w:listItem w:displayText="PO4" w:value="PO4"/>
            <w:listItem w:displayText="PO5" w:value="PO5"/>
            <w:listItem w:displayText="PO6" w:value="PO6"/>
            <w:listItem w:displayText="SES" w:value="SES"/>
            <w:listItem w:displayText="CEO" w:value="CEO"/>
          </w:dropDownList>
        </w:sdtPr>
        <w:sdtEndPr/>
        <w:sdtContent>
          <w:r>
            <w:rPr>
              <w:rFonts w:cs="Arial"/>
              <w:b/>
              <w:bCs w:val="0"/>
            </w:rPr>
            <w:t>AO5</w:t>
          </w:r>
        </w:sdtContent>
      </w:sdt>
    </w:p>
    <w:p w14:paraId="295A8BBF" w14:textId="55D0B6D2" w:rsidR="00CB4A81" w:rsidRDefault="00FD018E" w:rsidP="007427DE">
      <w:pPr>
        <w:pStyle w:val="paragraph"/>
        <w:spacing w:before="120" w:after="120"/>
        <w:contextualSpacing/>
        <w:textAlignment w:val="baseline"/>
        <w:rPr>
          <w:rFonts w:cs="Arial"/>
          <w:szCs w:val="18"/>
        </w:rPr>
      </w:pPr>
      <w:r w:rsidRPr="00FD018E">
        <w:rPr>
          <w:rFonts w:ascii="Arial" w:hAnsi="Arial" w:cs="Arial"/>
          <w:sz w:val="20"/>
          <w:szCs w:val="18"/>
        </w:rPr>
        <w:t>As the Project Officer you will:</w:t>
      </w:r>
    </w:p>
    <w:p w14:paraId="247F9584" w14:textId="48F4E594" w:rsidR="00CB4A81" w:rsidRDefault="00CB4A81" w:rsidP="00CB4A81">
      <w:pPr>
        <w:pStyle w:val="BodyText"/>
        <w:numPr>
          <w:ilvl w:val="0"/>
          <w:numId w:val="35"/>
        </w:numPr>
        <w:spacing w:before="0" w:after="0" w:line="240" w:lineRule="auto"/>
        <w:rPr>
          <w:rFonts w:cs="Arial"/>
          <w:szCs w:val="18"/>
          <w:lang w:eastAsia="en-AU"/>
        </w:rPr>
      </w:pPr>
      <w:r>
        <w:rPr>
          <w:rFonts w:cs="Arial"/>
          <w:szCs w:val="18"/>
          <w:lang w:eastAsia="en-AU"/>
        </w:rPr>
        <w:t>Contribute to the provision</w:t>
      </w:r>
      <w:r w:rsidR="00B72BBC">
        <w:rPr>
          <w:rFonts w:cs="Arial"/>
          <w:szCs w:val="18"/>
          <w:lang w:eastAsia="en-AU"/>
        </w:rPr>
        <w:t xml:space="preserve"> and coordination</w:t>
      </w:r>
      <w:r>
        <w:rPr>
          <w:rFonts w:cs="Arial"/>
          <w:szCs w:val="18"/>
          <w:lang w:eastAsia="en-AU"/>
        </w:rPr>
        <w:t xml:space="preserve"> of support</w:t>
      </w:r>
      <w:r w:rsidR="00B72BBC">
        <w:rPr>
          <w:rFonts w:cs="Arial"/>
          <w:szCs w:val="18"/>
          <w:lang w:eastAsia="en-AU"/>
        </w:rPr>
        <w:t xml:space="preserve"> </w:t>
      </w:r>
      <w:r>
        <w:rPr>
          <w:rFonts w:cs="Arial"/>
          <w:szCs w:val="18"/>
          <w:lang w:eastAsia="en-AU"/>
        </w:rPr>
        <w:t xml:space="preserve">to </w:t>
      </w:r>
      <w:r w:rsidR="0096496C">
        <w:rPr>
          <w:rFonts w:cs="Arial"/>
          <w:szCs w:val="18"/>
          <w:lang w:eastAsia="en-AU"/>
        </w:rPr>
        <w:t xml:space="preserve">high-risk </w:t>
      </w:r>
      <w:r>
        <w:rPr>
          <w:rFonts w:cs="Arial"/>
          <w:szCs w:val="18"/>
          <w:lang w:eastAsia="en-AU"/>
        </w:rPr>
        <w:t>young people</w:t>
      </w:r>
      <w:r w:rsidR="0096496C">
        <w:rPr>
          <w:rFonts w:cs="Arial"/>
          <w:szCs w:val="18"/>
          <w:lang w:eastAsia="en-AU"/>
        </w:rPr>
        <w:t xml:space="preserve"> subject to collaborative, multi-agency responses. </w:t>
      </w:r>
      <w:r>
        <w:rPr>
          <w:rFonts w:cs="Arial"/>
          <w:szCs w:val="18"/>
          <w:lang w:eastAsia="en-AU"/>
        </w:rPr>
        <w:t xml:space="preserve"> </w:t>
      </w:r>
    </w:p>
    <w:p w14:paraId="02F7069E" w14:textId="17CDC02D" w:rsidR="00596C4A" w:rsidRDefault="00CB4A81" w:rsidP="00CB4A81">
      <w:pPr>
        <w:pStyle w:val="BodyText"/>
        <w:numPr>
          <w:ilvl w:val="0"/>
          <w:numId w:val="35"/>
        </w:numPr>
        <w:spacing w:before="0" w:after="0" w:line="240" w:lineRule="auto"/>
        <w:rPr>
          <w:rFonts w:cs="Arial"/>
          <w:szCs w:val="18"/>
          <w:lang w:eastAsia="en-AU"/>
        </w:rPr>
      </w:pPr>
      <w:r>
        <w:rPr>
          <w:rFonts w:cs="Arial"/>
          <w:szCs w:val="18"/>
          <w:lang w:eastAsia="en-AU"/>
        </w:rPr>
        <w:t xml:space="preserve">Supporting </w:t>
      </w:r>
      <w:r w:rsidR="002E5E5A">
        <w:rPr>
          <w:rFonts w:cs="Arial"/>
          <w:szCs w:val="18"/>
          <w:lang w:eastAsia="en-AU"/>
        </w:rPr>
        <w:t xml:space="preserve">the </w:t>
      </w:r>
      <w:r>
        <w:rPr>
          <w:rFonts w:cs="Arial"/>
          <w:szCs w:val="18"/>
          <w:lang w:eastAsia="en-AU"/>
        </w:rPr>
        <w:t>establishment and maintenance of collaborative case management</w:t>
      </w:r>
      <w:r w:rsidR="0096496C">
        <w:rPr>
          <w:rFonts w:cs="Arial"/>
          <w:szCs w:val="18"/>
          <w:lang w:eastAsia="en-AU"/>
        </w:rPr>
        <w:t xml:space="preserve"> inclusive of stakeholder meetings and multi-agency collaborative panels to ensure continuity in service delivery.</w:t>
      </w:r>
    </w:p>
    <w:p w14:paraId="25E772E7" w14:textId="791699FC" w:rsidR="0096496C" w:rsidRPr="00596C4A" w:rsidRDefault="0096496C" w:rsidP="00596C4A">
      <w:pPr>
        <w:pStyle w:val="BodyText"/>
        <w:numPr>
          <w:ilvl w:val="0"/>
          <w:numId w:val="35"/>
        </w:numPr>
        <w:spacing w:before="0" w:after="0" w:line="240" w:lineRule="auto"/>
        <w:rPr>
          <w:rFonts w:cs="Arial"/>
          <w:szCs w:val="18"/>
          <w:lang w:eastAsia="en-AU"/>
        </w:rPr>
      </w:pPr>
      <w:r w:rsidRPr="00596C4A">
        <w:rPr>
          <w:rFonts w:cs="Arial"/>
          <w:szCs w:val="18"/>
          <w:lang w:eastAsia="en-AU"/>
        </w:rPr>
        <w:t xml:space="preserve">Consult and effectively work with relevant stakeholders including </w:t>
      </w:r>
      <w:r w:rsidR="00EA37F0" w:rsidRPr="00596C4A">
        <w:rPr>
          <w:rFonts w:cs="Arial"/>
          <w:szCs w:val="18"/>
          <w:lang w:eastAsia="en-AU"/>
        </w:rPr>
        <w:t xml:space="preserve">Youth Justice Colleagues, </w:t>
      </w:r>
      <w:r w:rsidRPr="00596C4A">
        <w:rPr>
          <w:rFonts w:cs="Arial"/>
          <w:szCs w:val="18"/>
          <w:lang w:eastAsia="en-AU"/>
        </w:rPr>
        <w:t>Elders, other key community members, community agencies and government departments to enhance their capacity to support young people and their families.</w:t>
      </w:r>
    </w:p>
    <w:p w14:paraId="5071EB57" w14:textId="0CC97BCE" w:rsidR="00596C4A" w:rsidRPr="00566981" w:rsidRDefault="00CB4A81" w:rsidP="00566981">
      <w:pPr>
        <w:pStyle w:val="BodyText"/>
        <w:numPr>
          <w:ilvl w:val="0"/>
          <w:numId w:val="35"/>
        </w:numPr>
        <w:spacing w:before="0" w:after="0" w:line="240" w:lineRule="auto"/>
        <w:rPr>
          <w:rFonts w:cs="Arial"/>
          <w:szCs w:val="18"/>
          <w:lang w:eastAsia="en-AU"/>
        </w:rPr>
      </w:pPr>
      <w:r>
        <w:rPr>
          <w:rFonts w:cs="Arial"/>
          <w:szCs w:val="18"/>
          <w:lang w:eastAsia="en-AU"/>
        </w:rPr>
        <w:t xml:space="preserve">Supporting the </w:t>
      </w:r>
      <w:r w:rsidR="0096496C">
        <w:rPr>
          <w:rFonts w:cs="Arial"/>
          <w:szCs w:val="18"/>
          <w:lang w:eastAsia="en-AU"/>
        </w:rPr>
        <w:t>Principal Community Services Officer</w:t>
      </w:r>
      <w:r w:rsidR="00596C4A">
        <w:rPr>
          <w:rFonts w:cs="Arial"/>
          <w:szCs w:val="18"/>
          <w:lang w:eastAsia="en-AU"/>
        </w:rPr>
        <w:t xml:space="preserve"> </w:t>
      </w:r>
      <w:r>
        <w:rPr>
          <w:rFonts w:cs="Arial"/>
          <w:szCs w:val="18"/>
          <w:lang w:eastAsia="en-AU"/>
        </w:rPr>
        <w:t xml:space="preserve">in establishing and maintaining partnerships with </w:t>
      </w:r>
      <w:r w:rsidR="002E5E5A">
        <w:rPr>
          <w:rFonts w:cs="Arial"/>
          <w:szCs w:val="18"/>
          <w:lang w:eastAsia="en-AU"/>
        </w:rPr>
        <w:t xml:space="preserve">the </w:t>
      </w:r>
      <w:r>
        <w:rPr>
          <w:rFonts w:cs="Arial"/>
          <w:szCs w:val="18"/>
          <w:lang w:eastAsia="en-AU"/>
        </w:rPr>
        <w:t>non-government sector</w:t>
      </w:r>
      <w:r w:rsidR="00EA37F0">
        <w:rPr>
          <w:rFonts w:cs="Arial"/>
          <w:szCs w:val="18"/>
          <w:lang w:eastAsia="en-AU"/>
        </w:rPr>
        <w:t xml:space="preserve"> and implementing changes to the program that streamline with business processes and departmental </w:t>
      </w:r>
      <w:r w:rsidR="00596C4A">
        <w:rPr>
          <w:rFonts w:cs="Arial"/>
          <w:szCs w:val="18"/>
          <w:lang w:eastAsia="en-AU"/>
        </w:rPr>
        <w:t>objectives</w:t>
      </w:r>
      <w:r w:rsidR="00EA37F0">
        <w:rPr>
          <w:rFonts w:cs="Arial"/>
          <w:szCs w:val="18"/>
          <w:lang w:eastAsia="en-AU"/>
        </w:rPr>
        <w:t>.</w:t>
      </w:r>
    </w:p>
    <w:p w14:paraId="34C6FDB1" w14:textId="77777777" w:rsidR="00596C4A" w:rsidRDefault="00596C4A" w:rsidP="007427DE">
      <w:pPr>
        <w:pStyle w:val="BodyText"/>
        <w:spacing w:before="0" w:after="0" w:line="240" w:lineRule="auto"/>
        <w:rPr>
          <w:rFonts w:cs="Arial"/>
          <w:szCs w:val="18"/>
          <w:lang w:eastAsia="en-AU"/>
        </w:rPr>
      </w:pPr>
    </w:p>
    <w:p w14:paraId="3CC66ACA" w14:textId="17E70366" w:rsidR="002E5E5A" w:rsidRDefault="00CB4A81" w:rsidP="002E5E5A">
      <w:pPr>
        <w:pStyle w:val="BodyText"/>
        <w:spacing w:before="0" w:after="0" w:line="240" w:lineRule="auto"/>
        <w:rPr>
          <w:rFonts w:cs="Arial"/>
          <w:szCs w:val="18"/>
          <w:lang w:eastAsia="en-AU"/>
        </w:rPr>
      </w:pPr>
      <w:r>
        <w:rPr>
          <w:rFonts w:cs="Arial"/>
          <w:szCs w:val="18"/>
          <w:lang w:eastAsia="en-AU"/>
        </w:rPr>
        <w:t>Contributing to regional practice in relation to young people requiring a collaborative response</w:t>
      </w:r>
      <w:r w:rsidR="00EA37F0">
        <w:rPr>
          <w:rFonts w:cs="Arial"/>
          <w:szCs w:val="18"/>
          <w:lang w:eastAsia="en-AU"/>
        </w:rPr>
        <w:t xml:space="preserve">. </w:t>
      </w:r>
    </w:p>
    <w:p w14:paraId="1794B5CC" w14:textId="147A17A8" w:rsidR="00FD018E" w:rsidRPr="003A6955" w:rsidRDefault="002E5E5A" w:rsidP="007427DE">
      <w:pPr>
        <w:pStyle w:val="BodyText"/>
        <w:spacing w:before="0" w:after="0" w:line="240" w:lineRule="auto"/>
        <w:rPr>
          <w:rFonts w:ascii="Helvetica" w:hAnsi="Helvetica"/>
          <w:color w:val="1C1C1C"/>
          <w:highlight w:val="yellow"/>
          <w:shd w:val="clear" w:color="auto" w:fill="FFFFFF"/>
        </w:rPr>
      </w:pPr>
      <w:r>
        <w:rPr>
          <w:rFonts w:cs="Arial"/>
          <w:szCs w:val="18"/>
          <w:lang w:eastAsia="en-AU"/>
        </w:rPr>
        <w:t>The project officer</w:t>
      </w:r>
      <w:r w:rsidRPr="00FD018E">
        <w:rPr>
          <w:rFonts w:cs="Arial"/>
          <w:szCs w:val="18"/>
          <w:lang w:eastAsia="en-AU"/>
        </w:rPr>
        <w:t xml:space="preserve"> implement</w:t>
      </w:r>
      <w:r>
        <w:rPr>
          <w:rFonts w:cs="Arial"/>
          <w:szCs w:val="18"/>
          <w:lang w:eastAsia="en-AU"/>
        </w:rPr>
        <w:t>s</w:t>
      </w:r>
      <w:r w:rsidRPr="00FD018E">
        <w:rPr>
          <w:rFonts w:cs="Arial"/>
          <w:szCs w:val="18"/>
          <w:lang w:eastAsia="en-AU"/>
        </w:rPr>
        <w:t xml:space="preserve"> and contribute</w:t>
      </w:r>
      <w:r>
        <w:rPr>
          <w:rFonts w:cs="Arial"/>
          <w:szCs w:val="18"/>
          <w:lang w:eastAsia="en-AU"/>
        </w:rPr>
        <w:t>s</w:t>
      </w:r>
      <w:r w:rsidRPr="00FD018E">
        <w:rPr>
          <w:rFonts w:cs="Arial"/>
          <w:szCs w:val="18"/>
          <w:lang w:eastAsia="en-AU"/>
        </w:rPr>
        <w:t xml:space="preserve"> to key aspects of departmental projects that support government priorities.</w:t>
      </w:r>
    </w:p>
    <w:p w14:paraId="3190F3F2" w14:textId="75B20AA3" w:rsidR="00FD018E" w:rsidRDefault="00AB0280" w:rsidP="007427DE">
      <w:pPr>
        <w:pStyle w:val="BodyText"/>
        <w:spacing w:line="240" w:lineRule="auto"/>
        <w:jc w:val="both"/>
        <w:rPr>
          <w:rFonts w:cs="Arial"/>
          <w:b/>
          <w:bCs/>
          <w:sz w:val="22"/>
          <w:szCs w:val="24"/>
        </w:rPr>
      </w:pPr>
      <w:r>
        <w:rPr>
          <w:rFonts w:ascii="Helvetica" w:hAnsi="Helvetica"/>
          <w:b/>
          <w:bCs/>
          <w:color w:val="1C1C1C"/>
          <w:shd w:val="clear" w:color="auto" w:fill="FFFFFF"/>
        </w:rPr>
        <w:t xml:space="preserve">Reports to: </w:t>
      </w:r>
      <w:r w:rsidR="00566981">
        <w:rPr>
          <w:rFonts w:ascii="Helvetica" w:hAnsi="Helvetica"/>
          <w:color w:val="1C1C1C"/>
          <w:shd w:val="clear" w:color="auto" w:fill="FFFFFF"/>
        </w:rPr>
        <w:t>Principal Community Services Officer</w:t>
      </w:r>
      <w:r>
        <w:rPr>
          <w:rFonts w:ascii="Helvetica" w:hAnsi="Helvetica"/>
          <w:color w:val="1C1C1C"/>
          <w:shd w:val="clear" w:color="auto" w:fill="FFFFFF"/>
        </w:rPr>
        <w:tab/>
      </w:r>
      <w:r>
        <w:rPr>
          <w:rFonts w:ascii="Helvetica" w:hAnsi="Helvetica"/>
          <w:b/>
          <w:bCs/>
          <w:color w:val="1C1C1C"/>
          <w:shd w:val="clear" w:color="auto" w:fill="FFFFFF"/>
        </w:rPr>
        <w:t>Direct reports:</w:t>
      </w:r>
      <w:r>
        <w:rPr>
          <w:rFonts w:ascii="Helvetica" w:hAnsi="Helvetica"/>
          <w:color w:val="1C1C1C"/>
          <w:shd w:val="clear" w:color="auto" w:fill="FFFFFF"/>
        </w:rPr>
        <w:t xml:space="preserve"> 0</w:t>
      </w:r>
      <w:r>
        <w:rPr>
          <w:rFonts w:ascii="Helvetica" w:hAnsi="Helvetica"/>
          <w:color w:val="1C1C1C"/>
          <w:shd w:val="clear" w:color="auto" w:fill="FFFFFF"/>
        </w:rPr>
        <w:tab/>
      </w:r>
      <w:r>
        <w:rPr>
          <w:rFonts w:ascii="Helvetica" w:hAnsi="Helvetica"/>
          <w:b/>
          <w:bCs/>
          <w:color w:val="1C1C1C"/>
          <w:shd w:val="clear" w:color="auto" w:fill="FFFFFF"/>
        </w:rPr>
        <w:t>Team size:</w:t>
      </w:r>
      <w:r>
        <w:rPr>
          <w:rFonts w:ascii="Helvetica" w:hAnsi="Helvetica"/>
          <w:color w:val="1C1C1C"/>
          <w:shd w:val="clear" w:color="auto" w:fill="FFFFFF"/>
        </w:rPr>
        <w:t xml:space="preserve"> </w:t>
      </w:r>
      <w:r w:rsidR="00FD018E">
        <w:rPr>
          <w:rFonts w:ascii="Helvetica" w:hAnsi="Helvetica"/>
          <w:color w:val="1C1C1C"/>
          <w:shd w:val="clear" w:color="auto" w:fill="FFFFFF"/>
        </w:rPr>
        <w:t>4</w:t>
      </w:r>
    </w:p>
    <w:p w14:paraId="08ED1702" w14:textId="06597959" w:rsidR="0012383F" w:rsidRDefault="008B7B26" w:rsidP="00F4313E">
      <w:pPr>
        <w:pStyle w:val="BodyText"/>
        <w:jc w:val="both"/>
        <w:rPr>
          <w:rFonts w:cs="Arial"/>
          <w:b/>
          <w:bCs/>
          <w:sz w:val="22"/>
          <w:szCs w:val="24"/>
        </w:rPr>
      </w:pPr>
      <w:r w:rsidRPr="008B7B26">
        <w:rPr>
          <w:rFonts w:cs="Arial"/>
          <w:b/>
          <w:bCs/>
          <w:sz w:val="22"/>
          <w:szCs w:val="24"/>
        </w:rPr>
        <w:t>The team</w:t>
      </w:r>
      <w:r w:rsidR="00915F4A">
        <w:rPr>
          <w:rFonts w:cs="Arial"/>
          <w:b/>
          <w:bCs/>
          <w:sz w:val="22"/>
          <w:szCs w:val="24"/>
        </w:rPr>
        <w:t xml:space="preserve"> </w:t>
      </w:r>
    </w:p>
    <w:p w14:paraId="65C2ACA6" w14:textId="77777777" w:rsidR="00FD018E" w:rsidRPr="00BF4D0D" w:rsidRDefault="00FD018E" w:rsidP="00BF4D0D">
      <w:pPr>
        <w:pStyle w:val="BodyText"/>
        <w:spacing w:line="240" w:lineRule="auto"/>
        <w:jc w:val="both"/>
        <w:rPr>
          <w:szCs w:val="20"/>
        </w:rPr>
      </w:pPr>
      <w:r w:rsidRPr="00BF4D0D">
        <w:rPr>
          <w:szCs w:val="20"/>
        </w:rPr>
        <w:t xml:space="preserve">This is an exciting opportunity to work for a progressive and dynamic service centre.  Working in a multi-disciplinary team your role is one of support and action; as such you will need to have capacity to be flexible, adaptable and meet emerging needs as they arise. </w:t>
      </w:r>
    </w:p>
    <w:p w14:paraId="04D61401" w14:textId="77777777" w:rsidR="00FD018E" w:rsidRPr="00BF4D0D" w:rsidRDefault="00FD018E" w:rsidP="00BF4D0D">
      <w:pPr>
        <w:pStyle w:val="BodyText"/>
        <w:spacing w:line="240" w:lineRule="auto"/>
        <w:jc w:val="both"/>
        <w:rPr>
          <w:szCs w:val="20"/>
        </w:rPr>
      </w:pPr>
      <w:r w:rsidRPr="00BF4D0D">
        <w:rPr>
          <w:szCs w:val="20"/>
        </w:rPr>
        <w:t>This may involve work that covers three different Youth Justice Service Centres within the Far North Queensland region and may involve travel within the region for short periods of time.</w:t>
      </w:r>
    </w:p>
    <w:p w14:paraId="5907A984" w14:textId="0D46E5EE" w:rsidR="009D367F" w:rsidRPr="009D367F" w:rsidRDefault="003A6955" w:rsidP="009D367F">
      <w:pPr>
        <w:pStyle w:val="paragraph"/>
        <w:spacing w:before="120" w:beforeAutospacing="0" w:after="120" w:afterAutospacing="0" w:line="360" w:lineRule="auto"/>
        <w:contextualSpacing/>
        <w:jc w:val="both"/>
        <w:textAlignment w:val="baseline"/>
        <w:rPr>
          <w:rStyle w:val="normaltextrun"/>
          <w:rFonts w:ascii="Arial" w:hAnsi="Arial" w:cs="Arial"/>
          <w:b/>
          <w:bCs/>
          <w:lang w:val="en-US"/>
        </w:rPr>
      </w:pPr>
      <w:r w:rsidRPr="000766C1">
        <w:rPr>
          <w:rStyle w:val="normaltextrun"/>
          <w:rFonts w:ascii="Arial" w:hAnsi="Arial" w:cs="Arial"/>
          <w:b/>
          <w:bCs/>
          <w:lang w:val="en-US"/>
        </w:rPr>
        <w:t>The division</w:t>
      </w:r>
    </w:p>
    <w:p w14:paraId="5A40E758" w14:textId="04B65923" w:rsidR="00F3730F" w:rsidRPr="00231E39" w:rsidRDefault="009D367F" w:rsidP="009D367F">
      <w:pPr>
        <w:pStyle w:val="paragraph"/>
        <w:spacing w:before="120" w:after="120"/>
        <w:contextualSpacing/>
        <w:textAlignment w:val="baseline"/>
        <w:rPr>
          <w:rFonts w:ascii="Arial" w:hAnsi="Arial" w:cs="Arial"/>
          <w:sz w:val="20"/>
          <w:szCs w:val="18"/>
        </w:rPr>
      </w:pPr>
      <w:r w:rsidRPr="00231E39">
        <w:rPr>
          <w:rFonts w:ascii="Arial" w:hAnsi="Arial" w:cs="Arial"/>
          <w:sz w:val="20"/>
          <w:szCs w:val="18"/>
        </w:rPr>
        <w:t>In Youth Justice you will have the opportunity to work together with people, partners and across places to enable young Queenslanders, especially the most vulnerable, to have positive life choices and opportunities.</w:t>
      </w:r>
    </w:p>
    <w:p w14:paraId="2F818E7B" w14:textId="77777777" w:rsidR="009D367F" w:rsidRPr="00231E39" w:rsidRDefault="009D367F" w:rsidP="009D367F">
      <w:pPr>
        <w:pStyle w:val="paragraph"/>
        <w:spacing w:before="120" w:after="120"/>
        <w:contextualSpacing/>
        <w:textAlignment w:val="baseline"/>
        <w:rPr>
          <w:rFonts w:ascii="Arial" w:hAnsi="Arial" w:cs="Arial"/>
          <w:sz w:val="20"/>
          <w:szCs w:val="18"/>
        </w:rPr>
      </w:pPr>
    </w:p>
    <w:p w14:paraId="1843D35C" w14:textId="77777777" w:rsidR="009D367F" w:rsidRPr="00231E39" w:rsidRDefault="009D367F" w:rsidP="009D367F">
      <w:pPr>
        <w:pStyle w:val="paragraph"/>
        <w:spacing w:before="120" w:after="120"/>
        <w:contextualSpacing/>
        <w:textAlignment w:val="baseline"/>
        <w:rPr>
          <w:rFonts w:ascii="Arial" w:hAnsi="Arial" w:cs="Arial"/>
          <w:sz w:val="20"/>
          <w:szCs w:val="18"/>
        </w:rPr>
      </w:pPr>
      <w:r w:rsidRPr="00231E39">
        <w:rPr>
          <w:rFonts w:ascii="Arial" w:hAnsi="Arial" w:cs="Arial"/>
          <w:sz w:val="20"/>
          <w:szCs w:val="18"/>
        </w:rPr>
        <w:t>You will help achieve this vision through developing and delivering initiatives, programs and interventions to:</w:t>
      </w:r>
    </w:p>
    <w:p w14:paraId="7D103F9E" w14:textId="3E1965A1" w:rsidR="009D367F" w:rsidRPr="00231E39" w:rsidRDefault="009D367F" w:rsidP="003416B2">
      <w:pPr>
        <w:pStyle w:val="paragraph"/>
        <w:numPr>
          <w:ilvl w:val="0"/>
          <w:numId w:val="28"/>
        </w:numPr>
        <w:spacing w:before="120" w:after="120"/>
        <w:contextualSpacing/>
        <w:textAlignment w:val="baseline"/>
        <w:rPr>
          <w:rFonts w:ascii="Arial" w:hAnsi="Arial" w:cs="Arial"/>
          <w:sz w:val="20"/>
          <w:szCs w:val="18"/>
        </w:rPr>
      </w:pPr>
      <w:r w:rsidRPr="00231E39">
        <w:rPr>
          <w:rFonts w:ascii="Arial" w:hAnsi="Arial" w:cs="Arial"/>
          <w:sz w:val="20"/>
          <w:szCs w:val="18"/>
        </w:rPr>
        <w:t xml:space="preserve">Increase community safety and reduce rates of youth </w:t>
      </w:r>
      <w:r w:rsidR="00DC4E81" w:rsidRPr="00231E39">
        <w:rPr>
          <w:rFonts w:ascii="Arial" w:hAnsi="Arial" w:cs="Arial"/>
          <w:sz w:val="20"/>
          <w:szCs w:val="18"/>
        </w:rPr>
        <w:t>offending.</w:t>
      </w:r>
    </w:p>
    <w:p w14:paraId="73659060" w14:textId="6F5CB810" w:rsidR="009D367F" w:rsidRPr="00231E39" w:rsidRDefault="009D367F" w:rsidP="003416B2">
      <w:pPr>
        <w:pStyle w:val="paragraph"/>
        <w:numPr>
          <w:ilvl w:val="0"/>
          <w:numId w:val="28"/>
        </w:numPr>
        <w:spacing w:before="120" w:after="120"/>
        <w:contextualSpacing/>
        <w:textAlignment w:val="baseline"/>
        <w:rPr>
          <w:rFonts w:ascii="Arial" w:hAnsi="Arial" w:cs="Arial"/>
          <w:sz w:val="20"/>
          <w:szCs w:val="18"/>
        </w:rPr>
      </w:pPr>
      <w:r w:rsidRPr="00231E39">
        <w:rPr>
          <w:rFonts w:ascii="Arial" w:hAnsi="Arial" w:cs="Arial"/>
          <w:sz w:val="20"/>
          <w:szCs w:val="18"/>
        </w:rPr>
        <w:t>Improve wellbeing of children and young people in and transitioning from youth justice</w:t>
      </w:r>
      <w:r w:rsidR="00DC4E81">
        <w:rPr>
          <w:rFonts w:ascii="Arial" w:hAnsi="Arial" w:cs="Arial"/>
          <w:sz w:val="20"/>
          <w:szCs w:val="18"/>
        </w:rPr>
        <w:t>.</w:t>
      </w:r>
    </w:p>
    <w:p w14:paraId="1A609602" w14:textId="77777777" w:rsidR="009D367F" w:rsidRPr="00231E39" w:rsidRDefault="009D367F" w:rsidP="003416B2">
      <w:pPr>
        <w:pStyle w:val="paragraph"/>
        <w:numPr>
          <w:ilvl w:val="0"/>
          <w:numId w:val="28"/>
        </w:numPr>
        <w:spacing w:before="120" w:after="120"/>
        <w:contextualSpacing/>
        <w:textAlignment w:val="baseline"/>
        <w:rPr>
          <w:rFonts w:ascii="Arial" w:hAnsi="Arial" w:cs="Arial"/>
          <w:sz w:val="20"/>
          <w:szCs w:val="18"/>
        </w:rPr>
      </w:pPr>
      <w:r w:rsidRPr="00231E39">
        <w:rPr>
          <w:rFonts w:ascii="Arial" w:hAnsi="Arial" w:cs="Arial"/>
          <w:sz w:val="20"/>
          <w:szCs w:val="18"/>
        </w:rPr>
        <w:lastRenderedPageBreak/>
        <w:t>Reduce the disproportionate representation of Aboriginal and Torres Strait Islander young people in the youth justice system.</w:t>
      </w:r>
    </w:p>
    <w:p w14:paraId="333300C7" w14:textId="7A975526" w:rsidR="00AB0280" w:rsidRDefault="00AB0280" w:rsidP="009D26D8">
      <w:pPr>
        <w:pStyle w:val="BodyText"/>
        <w:spacing w:line="240" w:lineRule="auto"/>
        <w:jc w:val="both"/>
        <w:rPr>
          <w:rFonts w:cs="Arial"/>
          <w:b/>
          <w:bCs/>
          <w:sz w:val="22"/>
          <w:szCs w:val="24"/>
        </w:rPr>
      </w:pPr>
      <w:r w:rsidRPr="00341453">
        <w:rPr>
          <w:rFonts w:cs="Arial"/>
          <w:b/>
          <w:bCs/>
          <w:sz w:val="22"/>
          <w:szCs w:val="24"/>
        </w:rPr>
        <w:t>Key responsibilities</w:t>
      </w:r>
      <w:r w:rsidR="001B732E">
        <w:rPr>
          <w:rFonts w:cs="Arial"/>
          <w:b/>
          <w:bCs/>
          <w:sz w:val="22"/>
          <w:szCs w:val="24"/>
        </w:rPr>
        <w:t xml:space="preserve"> </w:t>
      </w:r>
    </w:p>
    <w:p w14:paraId="5F764471" w14:textId="77777777" w:rsidR="007D4016" w:rsidRPr="00502E93" w:rsidRDefault="007D4016" w:rsidP="007D4016">
      <w:pPr>
        <w:rPr>
          <w:rFonts w:cs="Arial"/>
        </w:rPr>
      </w:pPr>
      <w:r w:rsidRPr="00502E93">
        <w:rPr>
          <w:rFonts w:cs="Arial"/>
        </w:rPr>
        <w:t xml:space="preserve">The </w:t>
      </w:r>
      <w:r>
        <w:rPr>
          <w:rFonts w:cs="Arial"/>
        </w:rPr>
        <w:t>Project</w:t>
      </w:r>
      <w:r w:rsidRPr="00502E93">
        <w:rPr>
          <w:rFonts w:cs="Arial"/>
        </w:rPr>
        <w:t xml:space="preserve"> Officer key responsibilities are: </w:t>
      </w:r>
    </w:p>
    <w:p w14:paraId="572C9DDC" w14:textId="77777777" w:rsidR="007D4016" w:rsidRPr="00FD018E" w:rsidRDefault="007D4016" w:rsidP="00FD018E">
      <w:pPr>
        <w:pStyle w:val="BodyText"/>
        <w:numPr>
          <w:ilvl w:val="0"/>
          <w:numId w:val="23"/>
        </w:numPr>
        <w:spacing w:line="240" w:lineRule="auto"/>
        <w:jc w:val="both"/>
        <w:rPr>
          <w:szCs w:val="20"/>
        </w:rPr>
      </w:pPr>
      <w:r w:rsidRPr="00FD018E">
        <w:rPr>
          <w:szCs w:val="20"/>
        </w:rPr>
        <w:t>To provide high quality advice and support on a range of project initiatives, which will include all tasks relevant to the project.</w:t>
      </w:r>
    </w:p>
    <w:p w14:paraId="04736243" w14:textId="4A4F1869" w:rsidR="0096496C" w:rsidRDefault="0096496C" w:rsidP="00FD018E">
      <w:pPr>
        <w:pStyle w:val="BodyText"/>
        <w:numPr>
          <w:ilvl w:val="0"/>
          <w:numId w:val="23"/>
        </w:numPr>
        <w:spacing w:line="240" w:lineRule="auto"/>
        <w:jc w:val="both"/>
        <w:rPr>
          <w:szCs w:val="20"/>
        </w:rPr>
      </w:pPr>
      <w:r w:rsidRPr="0096496C">
        <w:rPr>
          <w:szCs w:val="20"/>
        </w:rPr>
        <w:t xml:space="preserve">Undertake a range of record and information management tasks including maintenance of </w:t>
      </w:r>
      <w:r>
        <w:rPr>
          <w:szCs w:val="20"/>
        </w:rPr>
        <w:t xml:space="preserve">stakeholder and mutli agency collaborative panel meeting </w:t>
      </w:r>
      <w:r w:rsidR="00B72BBC">
        <w:rPr>
          <w:szCs w:val="20"/>
        </w:rPr>
        <w:t>m</w:t>
      </w:r>
      <w:r>
        <w:rPr>
          <w:szCs w:val="20"/>
        </w:rPr>
        <w:t>inutes</w:t>
      </w:r>
      <w:r w:rsidRPr="0096496C">
        <w:rPr>
          <w:szCs w:val="20"/>
        </w:rPr>
        <w:t>, preparation of reports</w:t>
      </w:r>
      <w:r>
        <w:rPr>
          <w:szCs w:val="20"/>
        </w:rPr>
        <w:t xml:space="preserve"> and information sharing between agencies </w:t>
      </w:r>
      <w:r w:rsidRPr="0096496C">
        <w:rPr>
          <w:szCs w:val="20"/>
        </w:rPr>
        <w:t>and data entry to ensure organisational accountability.</w:t>
      </w:r>
      <w:r w:rsidRPr="00FD018E">
        <w:rPr>
          <w:szCs w:val="20"/>
        </w:rPr>
        <w:t xml:space="preserve"> </w:t>
      </w:r>
    </w:p>
    <w:p w14:paraId="65B0E699" w14:textId="108975A8" w:rsidR="007D4016" w:rsidRPr="00FD018E" w:rsidRDefault="0096496C" w:rsidP="00FD018E">
      <w:pPr>
        <w:pStyle w:val="BodyText"/>
        <w:numPr>
          <w:ilvl w:val="0"/>
          <w:numId w:val="23"/>
        </w:numPr>
        <w:spacing w:line="240" w:lineRule="auto"/>
        <w:jc w:val="both"/>
        <w:rPr>
          <w:szCs w:val="20"/>
        </w:rPr>
      </w:pPr>
      <w:r w:rsidRPr="00FD018E">
        <w:rPr>
          <w:szCs w:val="20"/>
        </w:rPr>
        <w:t>Manage</w:t>
      </w:r>
      <w:r w:rsidR="007D4016" w:rsidRPr="00FD018E">
        <w:rPr>
          <w:szCs w:val="20"/>
        </w:rPr>
        <w:t xml:space="preserve"> complex projects to ensure efficient and effective delivery of functions relevant to the project initiatives, including the facilitation of transitional meetings.</w:t>
      </w:r>
    </w:p>
    <w:p w14:paraId="4E8B6814" w14:textId="77777777" w:rsidR="007D4016" w:rsidRPr="00FD018E" w:rsidRDefault="007D4016" w:rsidP="00FD018E">
      <w:pPr>
        <w:pStyle w:val="BodyText"/>
        <w:numPr>
          <w:ilvl w:val="0"/>
          <w:numId w:val="23"/>
        </w:numPr>
        <w:spacing w:line="240" w:lineRule="auto"/>
        <w:jc w:val="both"/>
        <w:rPr>
          <w:szCs w:val="20"/>
        </w:rPr>
      </w:pPr>
      <w:r w:rsidRPr="00FD018E">
        <w:rPr>
          <w:szCs w:val="20"/>
        </w:rPr>
        <w:t>Undertake research and analyse information (as required) which is relevant to the project.</w:t>
      </w:r>
    </w:p>
    <w:p w14:paraId="5524A1B4" w14:textId="77777777" w:rsidR="007D4016" w:rsidRPr="00FD018E" w:rsidRDefault="007D4016" w:rsidP="00FD018E">
      <w:pPr>
        <w:pStyle w:val="BodyText"/>
        <w:numPr>
          <w:ilvl w:val="0"/>
          <w:numId w:val="23"/>
        </w:numPr>
        <w:spacing w:line="240" w:lineRule="auto"/>
        <w:jc w:val="both"/>
        <w:rPr>
          <w:szCs w:val="20"/>
        </w:rPr>
      </w:pPr>
      <w:r w:rsidRPr="00FD018E">
        <w:rPr>
          <w:szCs w:val="20"/>
        </w:rPr>
        <w:t>Ensure project compliance and effectiveness relevant to the operations of the department.</w:t>
      </w:r>
    </w:p>
    <w:p w14:paraId="6BB2D446" w14:textId="4316BC3C" w:rsidR="0096496C" w:rsidRPr="0096496C" w:rsidRDefault="007D4016" w:rsidP="0096496C">
      <w:pPr>
        <w:pStyle w:val="BodyText"/>
        <w:numPr>
          <w:ilvl w:val="0"/>
          <w:numId w:val="23"/>
        </w:numPr>
        <w:spacing w:line="240" w:lineRule="auto"/>
        <w:jc w:val="both"/>
        <w:rPr>
          <w:szCs w:val="20"/>
        </w:rPr>
      </w:pPr>
      <w:r w:rsidRPr="00FD018E">
        <w:rPr>
          <w:szCs w:val="20"/>
        </w:rPr>
        <w:t>Develop, implement, maintain and review, practices and procedures relevant to the project initiatives.</w:t>
      </w:r>
      <w:r w:rsidR="0096496C" w:rsidRPr="0096496C">
        <w:rPr>
          <w:szCs w:val="20"/>
        </w:rPr>
        <w:tab/>
      </w:r>
    </w:p>
    <w:p w14:paraId="136899DB" w14:textId="77777777" w:rsidR="00241377" w:rsidRDefault="00241377" w:rsidP="00241377">
      <w:pPr>
        <w:pStyle w:val="BodyText"/>
        <w:spacing w:line="240" w:lineRule="auto"/>
        <w:ind w:left="360"/>
        <w:jc w:val="both"/>
        <w:rPr>
          <w:b/>
          <w:bCs/>
          <w:sz w:val="22"/>
        </w:rPr>
      </w:pPr>
    </w:p>
    <w:p w14:paraId="2B6481BF" w14:textId="5DF176D4" w:rsidR="00241377" w:rsidRDefault="00241377" w:rsidP="00241377">
      <w:pPr>
        <w:pStyle w:val="BodyText"/>
        <w:spacing w:line="240" w:lineRule="auto"/>
        <w:ind w:left="360"/>
        <w:jc w:val="both"/>
        <w:rPr>
          <w:b/>
          <w:bCs/>
          <w:sz w:val="22"/>
        </w:rPr>
      </w:pPr>
      <w:r w:rsidRPr="003679CE">
        <w:rPr>
          <w:b/>
          <w:bCs/>
          <w:sz w:val="22"/>
        </w:rPr>
        <w:t>Delegations</w:t>
      </w:r>
    </w:p>
    <w:p w14:paraId="49D242AB" w14:textId="77777777" w:rsidR="00241377" w:rsidRPr="00241377" w:rsidRDefault="00241377" w:rsidP="00241377">
      <w:pPr>
        <w:pStyle w:val="ListParagraph"/>
        <w:numPr>
          <w:ilvl w:val="0"/>
          <w:numId w:val="23"/>
        </w:numPr>
        <w:rPr>
          <w:rFonts w:eastAsia="Calibri" w:cs="Arial"/>
          <w:szCs w:val="20"/>
        </w:rPr>
      </w:pPr>
      <w:r w:rsidRPr="00241377">
        <w:rPr>
          <w:rFonts w:eastAsia="Calibri" w:cs="Arial"/>
          <w:szCs w:val="20"/>
        </w:rPr>
        <w:t xml:space="preserve">This position has no statutory delegations under the </w:t>
      </w:r>
      <w:hyperlink r:id="rId25" w:history="1">
        <w:r w:rsidRPr="00241377">
          <w:rPr>
            <w:rStyle w:val="Hyperlink"/>
            <w:rFonts w:eastAsia="Calibri" w:cs="Arial"/>
            <w:i/>
            <w:iCs/>
            <w:szCs w:val="20"/>
          </w:rPr>
          <w:t>Youth Justice Act 1992</w:t>
        </w:r>
      </w:hyperlink>
      <w:r w:rsidRPr="00241377">
        <w:rPr>
          <w:rFonts w:eastAsia="Calibri" w:cs="Arial"/>
          <w:szCs w:val="20"/>
        </w:rPr>
        <w:t>.</w:t>
      </w:r>
    </w:p>
    <w:p w14:paraId="76F27B72" w14:textId="77777777" w:rsidR="00FB36E2" w:rsidRPr="00FB36E2" w:rsidRDefault="00FB36E2" w:rsidP="00980F0E">
      <w:pPr>
        <w:pStyle w:val="BodyText"/>
        <w:spacing w:line="240" w:lineRule="auto"/>
        <w:jc w:val="both"/>
        <w:rPr>
          <w:szCs w:val="20"/>
        </w:rPr>
      </w:pPr>
    </w:p>
    <w:p w14:paraId="572F31A7" w14:textId="494D9AEC" w:rsidR="00AB0280" w:rsidRDefault="00AB0280" w:rsidP="009D26D8">
      <w:pPr>
        <w:pStyle w:val="BodyText"/>
        <w:spacing w:line="240" w:lineRule="auto"/>
        <w:jc w:val="both"/>
        <w:rPr>
          <w:rFonts w:cs="Arial"/>
          <w:b/>
          <w:bCs/>
          <w:sz w:val="22"/>
          <w:szCs w:val="24"/>
        </w:rPr>
      </w:pPr>
      <w:r>
        <w:rPr>
          <w:rFonts w:cs="Arial"/>
          <w:b/>
          <w:bCs/>
          <w:sz w:val="22"/>
          <w:szCs w:val="24"/>
        </w:rPr>
        <w:t>W</w:t>
      </w:r>
      <w:r w:rsidRPr="00341453">
        <w:rPr>
          <w:rFonts w:cs="Arial"/>
          <w:b/>
          <w:bCs/>
          <w:sz w:val="22"/>
          <w:szCs w:val="24"/>
        </w:rPr>
        <w:t>hat we are looking for</w:t>
      </w:r>
    </w:p>
    <w:p w14:paraId="1B1BCC69" w14:textId="4724DC8F" w:rsidR="007D4016" w:rsidRDefault="007D4016" w:rsidP="00980F0E">
      <w:pPr>
        <w:pStyle w:val="BodyText"/>
        <w:spacing w:before="0" w:after="0" w:line="240" w:lineRule="auto"/>
        <w:rPr>
          <w:rFonts w:cs="Arial"/>
          <w:szCs w:val="20"/>
        </w:rPr>
      </w:pPr>
      <w:bookmarkStart w:id="3" w:name="_Hlk169775497"/>
      <w:r w:rsidRPr="007D4016">
        <w:rPr>
          <w:rFonts w:cs="Arial"/>
          <w:bCs/>
          <w:color w:val="000000"/>
        </w:rPr>
        <w:t>The Queensland Public Service Leadership competencies for Queensland (LCQ) applies to all role profiles within the department. This role profile is aligned to the Individual profile</w:t>
      </w:r>
      <w:r w:rsidRPr="007D4016" w:rsidDel="00DC7853">
        <w:rPr>
          <w:rFonts w:cs="Arial"/>
          <w:bCs/>
          <w:color w:val="000000"/>
        </w:rPr>
        <w:t xml:space="preserve"> </w:t>
      </w:r>
      <w:r w:rsidRPr="007D4016">
        <w:rPr>
          <w:rFonts w:cs="Arial"/>
          <w:bCs/>
          <w:color w:val="000000"/>
        </w:rPr>
        <w:t>of the LCQ and outlines the relevant competencies from the Individual profile that are the basis of assessment of your suitability for the role.</w:t>
      </w:r>
    </w:p>
    <w:bookmarkEnd w:id="3"/>
    <w:p w14:paraId="09068350" w14:textId="77777777" w:rsidR="00FD018E" w:rsidRDefault="00AB0280" w:rsidP="00FD018E">
      <w:pPr>
        <w:pStyle w:val="BodyText"/>
        <w:spacing w:line="240" w:lineRule="auto"/>
        <w:jc w:val="both"/>
        <w:rPr>
          <w:rFonts w:cs="Arial"/>
          <w:szCs w:val="20"/>
        </w:rPr>
      </w:pPr>
      <w:r w:rsidRPr="00341453">
        <w:rPr>
          <w:rFonts w:cs="Arial"/>
          <w:szCs w:val="20"/>
        </w:rPr>
        <w:t xml:space="preserve">We’ll assess your </w:t>
      </w:r>
      <w:r w:rsidR="00A63947">
        <w:rPr>
          <w:rFonts w:cs="Arial"/>
          <w:szCs w:val="20"/>
        </w:rPr>
        <w:t xml:space="preserve">suitability </w:t>
      </w:r>
      <w:r w:rsidRPr="00341453">
        <w:rPr>
          <w:rFonts w:cs="Arial"/>
          <w:szCs w:val="20"/>
        </w:rPr>
        <w:t xml:space="preserve">for this role by looking at what you’ve done previously – the knowledge, skills and experience you’ve built, your potential for development, and your personal qualities. </w:t>
      </w:r>
      <w:r w:rsidR="00FD018E" w:rsidRPr="00FB7C69">
        <w:rPr>
          <w:rFonts w:cs="Arial"/>
          <w:szCs w:val="20"/>
        </w:rPr>
        <w:t>The position requires an applicant who:</w:t>
      </w:r>
    </w:p>
    <w:p w14:paraId="4B2CEA93" w14:textId="77777777" w:rsidR="004C3C04" w:rsidRDefault="004C3C04" w:rsidP="00FD018E">
      <w:pPr>
        <w:pStyle w:val="BodyText"/>
        <w:spacing w:line="240" w:lineRule="auto"/>
        <w:jc w:val="both"/>
        <w:rPr>
          <w:rFonts w:cs="Arial"/>
          <w:szCs w:val="20"/>
        </w:rPr>
      </w:pPr>
    </w:p>
    <w:tbl>
      <w:tblPr>
        <w:tblW w:w="5120" w:type="pct"/>
        <w:tblCellMar>
          <w:left w:w="0" w:type="dxa"/>
          <w:right w:w="0" w:type="dxa"/>
        </w:tblCellMar>
        <w:tblLook w:val="04A0" w:firstRow="1" w:lastRow="0" w:firstColumn="1" w:lastColumn="0" w:noHBand="0" w:noVBand="1"/>
      </w:tblPr>
      <w:tblGrid>
        <w:gridCol w:w="3182"/>
        <w:gridCol w:w="3069"/>
        <w:gridCol w:w="2972"/>
      </w:tblGrid>
      <w:tr w:rsidR="004C3C04" w14:paraId="535D510B" w14:textId="77777777" w:rsidTr="00943311">
        <w:trPr>
          <w:trHeight w:val="395"/>
        </w:trPr>
        <w:tc>
          <w:tcPr>
            <w:tcW w:w="1725"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28AE517" w14:textId="77777777" w:rsidR="004C3C04" w:rsidRDefault="004C3C04" w:rsidP="00943311">
            <w:pPr>
              <w:autoSpaceDE w:val="0"/>
              <w:autoSpaceDN w:val="0"/>
              <w:jc w:val="center"/>
              <w:rPr>
                <w:rFonts w:cs="Arial"/>
                <w:b/>
                <w:bCs/>
                <w:color w:val="000000"/>
                <w:lang w:eastAsia="en-AU"/>
              </w:rPr>
            </w:pPr>
            <w:bookmarkStart w:id="4" w:name="_Hlk169767446"/>
            <w:r>
              <w:rPr>
                <w:b/>
                <w:bCs/>
                <w:color w:val="000000"/>
              </w:rPr>
              <w:t>Vision</w:t>
            </w:r>
          </w:p>
        </w:tc>
        <w:tc>
          <w:tcPr>
            <w:tcW w:w="1664"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5838C55" w14:textId="77777777" w:rsidR="004C3C04" w:rsidRDefault="004C3C04" w:rsidP="00943311">
            <w:pPr>
              <w:autoSpaceDE w:val="0"/>
              <w:autoSpaceDN w:val="0"/>
              <w:jc w:val="center"/>
              <w:rPr>
                <w:rFonts w:ascii="Calibri" w:hAnsi="Calibri" w:cs="Calibri"/>
                <w:b/>
                <w:bCs/>
                <w:color w:val="000000"/>
                <w14:ligatures w14:val="standardContextual"/>
              </w:rPr>
            </w:pPr>
            <w:r>
              <w:rPr>
                <w:b/>
                <w:bCs/>
                <w:color w:val="000000"/>
              </w:rPr>
              <w:t>Results</w:t>
            </w:r>
          </w:p>
        </w:tc>
        <w:tc>
          <w:tcPr>
            <w:tcW w:w="1611"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2AB5EB7" w14:textId="77777777" w:rsidR="004C3C04" w:rsidRDefault="004C3C04" w:rsidP="00943311">
            <w:pPr>
              <w:autoSpaceDE w:val="0"/>
              <w:autoSpaceDN w:val="0"/>
              <w:jc w:val="center"/>
              <w:rPr>
                <w:b/>
                <w:bCs/>
                <w:color w:val="000000"/>
              </w:rPr>
            </w:pPr>
            <w:r>
              <w:rPr>
                <w:b/>
                <w:bCs/>
                <w:color w:val="000000"/>
              </w:rPr>
              <w:t>Accountability</w:t>
            </w:r>
          </w:p>
        </w:tc>
      </w:tr>
      <w:tr w:rsidR="004C3C04" w14:paraId="6D74003B" w14:textId="77777777" w:rsidTr="004C3C04">
        <w:trPr>
          <w:trHeight w:val="3960"/>
        </w:trPr>
        <w:tc>
          <w:tcPr>
            <w:tcW w:w="172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FB0689" w14:textId="481C9A4E" w:rsidR="004C3C04" w:rsidRDefault="00A22DBA" w:rsidP="004C3C04">
            <w:pPr>
              <w:pStyle w:val="ListParagraph"/>
              <w:numPr>
                <w:ilvl w:val="0"/>
                <w:numId w:val="37"/>
              </w:numPr>
              <w:spacing w:before="0" w:after="0" w:line="240" w:lineRule="auto"/>
              <w:rPr>
                <w:rFonts w:eastAsia="Times New Roman"/>
              </w:rPr>
            </w:pPr>
            <w:r>
              <w:rPr>
                <w:rFonts w:eastAsia="Times New Roman"/>
                <w:b/>
                <w:bCs/>
              </w:rPr>
              <w:t xml:space="preserve">Stimulates ideas and innovation - </w:t>
            </w:r>
            <w:r w:rsidR="004C3C04">
              <w:rPr>
                <w:rFonts w:eastAsia="Times New Roman"/>
              </w:rPr>
              <w:t xml:space="preserve">Gathers insights and embraces new ideas and innovation to inform future practice – </w:t>
            </w:r>
          </w:p>
          <w:p w14:paraId="6236930E" w14:textId="77777777" w:rsidR="004C3C04" w:rsidRDefault="004C3C04" w:rsidP="00943311">
            <w:pPr>
              <w:pStyle w:val="ListParagraph"/>
              <w:spacing w:after="0"/>
            </w:pPr>
          </w:p>
          <w:p w14:paraId="62B45F65" w14:textId="0A52D7C0" w:rsidR="004C3C04" w:rsidRDefault="00FD7B01" w:rsidP="004C3C04">
            <w:pPr>
              <w:pStyle w:val="ListParagraph"/>
              <w:numPr>
                <w:ilvl w:val="0"/>
                <w:numId w:val="37"/>
              </w:numPr>
              <w:spacing w:before="0" w:after="0" w:line="240" w:lineRule="auto"/>
              <w:rPr>
                <w:rFonts w:eastAsia="Times New Roman"/>
              </w:rPr>
            </w:pPr>
            <w:r>
              <w:rPr>
                <w:rFonts w:eastAsia="Times New Roman"/>
                <w:b/>
                <w:bCs/>
              </w:rPr>
              <w:t xml:space="preserve">Leads change in complex environments - </w:t>
            </w:r>
            <w:r>
              <w:t>Embraces change and leads with focus and optimism in an environment of complexity and ambiguity</w:t>
            </w:r>
            <w:r>
              <w:rPr>
                <w:rFonts w:eastAsia="Times New Roman"/>
              </w:rPr>
              <w:t>.</w:t>
            </w:r>
            <w:r w:rsidR="00A22DBA">
              <w:rPr>
                <w:rFonts w:eastAsia="Times New Roman"/>
              </w:rPr>
              <w:t xml:space="preserve"> </w:t>
            </w:r>
          </w:p>
          <w:p w14:paraId="3CBC8154" w14:textId="77777777" w:rsidR="004C3C04" w:rsidRDefault="004C3C04" w:rsidP="00943311">
            <w:pPr>
              <w:pStyle w:val="ListParagraph"/>
              <w:spacing w:after="0"/>
              <w:ind w:left="0"/>
            </w:pPr>
          </w:p>
          <w:p w14:paraId="26BA52FA" w14:textId="77777777" w:rsidR="004C3C04" w:rsidRDefault="004C3C04" w:rsidP="00943311">
            <w:pPr>
              <w:pStyle w:val="ListParagraph"/>
              <w:spacing w:after="0"/>
              <w:ind w:left="588"/>
              <w:rPr>
                <w:color w:val="000000"/>
              </w:rPr>
            </w:pPr>
          </w:p>
        </w:tc>
        <w:tc>
          <w:tcPr>
            <w:tcW w:w="1664" w:type="pct"/>
            <w:tcBorders>
              <w:top w:val="nil"/>
              <w:left w:val="nil"/>
              <w:bottom w:val="single" w:sz="8" w:space="0" w:color="auto"/>
              <w:right w:val="single" w:sz="8" w:space="0" w:color="auto"/>
            </w:tcBorders>
            <w:tcMar>
              <w:top w:w="0" w:type="dxa"/>
              <w:left w:w="108" w:type="dxa"/>
              <w:bottom w:w="0" w:type="dxa"/>
              <w:right w:w="108" w:type="dxa"/>
            </w:tcMar>
          </w:tcPr>
          <w:p w14:paraId="550E0408" w14:textId="27B4D239" w:rsidR="004C3C04" w:rsidRDefault="00A22DBA" w:rsidP="004C3C04">
            <w:pPr>
              <w:pStyle w:val="ListParagraph"/>
              <w:numPr>
                <w:ilvl w:val="0"/>
                <w:numId w:val="38"/>
              </w:numPr>
              <w:spacing w:before="0" w:after="240" w:line="240" w:lineRule="auto"/>
              <w:rPr>
                <w:rFonts w:eastAsia="Times New Roman"/>
              </w:rPr>
            </w:pPr>
            <w:r>
              <w:rPr>
                <w:rFonts w:eastAsia="Times New Roman"/>
                <w:b/>
                <w:bCs/>
              </w:rPr>
              <w:t xml:space="preserve">Builds enduring relationships - </w:t>
            </w:r>
            <w:r w:rsidR="004C3C04">
              <w:rPr>
                <w:rFonts w:eastAsia="Times New Roman"/>
              </w:rPr>
              <w:t>Builds and sustains relationships to enable the collaborative delivery of customer-focused outcomes</w:t>
            </w:r>
            <w:r>
              <w:rPr>
                <w:rFonts w:eastAsia="Times New Roman"/>
              </w:rPr>
              <w:t xml:space="preserve">. </w:t>
            </w:r>
          </w:p>
          <w:p w14:paraId="15BD7E20" w14:textId="11EC4113" w:rsidR="004C3C04" w:rsidRDefault="00A22DBA" w:rsidP="004C3C04">
            <w:pPr>
              <w:pStyle w:val="ListParagraph"/>
              <w:numPr>
                <w:ilvl w:val="0"/>
                <w:numId w:val="38"/>
              </w:numPr>
              <w:spacing w:before="0" w:after="0" w:line="240" w:lineRule="auto"/>
              <w:rPr>
                <w:rFonts w:eastAsia="Times New Roman"/>
                <w:b/>
                <w:bCs/>
              </w:rPr>
            </w:pPr>
            <w:r>
              <w:rPr>
                <w:rFonts w:eastAsia="Times New Roman"/>
                <w:b/>
                <w:bCs/>
              </w:rPr>
              <w:t xml:space="preserve">Drives accountability and outcomes - </w:t>
            </w:r>
            <w:r w:rsidR="004C3C04">
              <w:rPr>
                <w:rFonts w:eastAsia="Times New Roman"/>
              </w:rPr>
              <w:t xml:space="preserve">Demonstrates accountability for the execution and quality of results through professionalism, </w:t>
            </w:r>
            <w:r w:rsidR="00980F0E">
              <w:rPr>
                <w:rFonts w:eastAsia="Times New Roman"/>
              </w:rPr>
              <w:t>persistence,</w:t>
            </w:r>
            <w:r w:rsidR="004C3C04">
              <w:rPr>
                <w:rFonts w:eastAsia="Times New Roman"/>
              </w:rPr>
              <w:t xml:space="preserve"> and transparency</w:t>
            </w:r>
            <w:r>
              <w:rPr>
                <w:rFonts w:eastAsia="Times New Roman"/>
              </w:rPr>
              <w:t xml:space="preserve">. </w:t>
            </w:r>
            <w:r w:rsidR="004C3C04">
              <w:rPr>
                <w:rFonts w:eastAsia="Times New Roman"/>
                <w:b/>
                <w:bCs/>
              </w:rPr>
              <w:t xml:space="preserve"> </w:t>
            </w:r>
          </w:p>
          <w:p w14:paraId="219C5596" w14:textId="77777777" w:rsidR="004C3C04" w:rsidRDefault="004C3C04" w:rsidP="00943311">
            <w:pPr>
              <w:pStyle w:val="H2"/>
              <w:spacing w:before="60" w:after="0" w:line="360" w:lineRule="auto"/>
              <w:ind w:right="312"/>
              <w:jc w:val="both"/>
              <w:rPr>
                <w:rFonts w:eastAsiaTheme="minorHAnsi"/>
                <w:bCs/>
                <w:sz w:val="22"/>
                <w:szCs w:val="22"/>
              </w:rPr>
            </w:pPr>
          </w:p>
        </w:tc>
        <w:tc>
          <w:tcPr>
            <w:tcW w:w="1611" w:type="pct"/>
            <w:tcBorders>
              <w:top w:val="nil"/>
              <w:left w:val="nil"/>
              <w:bottom w:val="single" w:sz="8" w:space="0" w:color="auto"/>
              <w:right w:val="single" w:sz="8" w:space="0" w:color="auto"/>
            </w:tcBorders>
            <w:tcMar>
              <w:top w:w="0" w:type="dxa"/>
              <w:left w:w="108" w:type="dxa"/>
              <w:bottom w:w="0" w:type="dxa"/>
              <w:right w:w="108" w:type="dxa"/>
            </w:tcMar>
          </w:tcPr>
          <w:p w14:paraId="223B7C05" w14:textId="77777777" w:rsidR="004C3C04" w:rsidRDefault="00A22DBA" w:rsidP="004C3C04">
            <w:pPr>
              <w:pStyle w:val="ListParagraph"/>
              <w:numPr>
                <w:ilvl w:val="0"/>
                <w:numId w:val="38"/>
              </w:numPr>
              <w:spacing w:before="0" w:after="0" w:line="240" w:lineRule="auto"/>
              <w:rPr>
                <w:rFonts w:eastAsia="Times New Roman"/>
              </w:rPr>
            </w:pPr>
            <w:r>
              <w:rPr>
                <w:rFonts w:eastAsia="Times New Roman"/>
                <w:b/>
                <w:bCs/>
              </w:rPr>
              <w:t>Demonstrates sound governance -</w:t>
            </w:r>
            <w:r>
              <w:rPr>
                <w:rFonts w:eastAsia="Times New Roman"/>
              </w:rPr>
              <w:t xml:space="preserve"> </w:t>
            </w:r>
            <w:r w:rsidR="004C3C04">
              <w:rPr>
                <w:rFonts w:eastAsia="Times New Roman"/>
              </w:rPr>
              <w:t>Maintains a high standard of practice through governance and risk management</w:t>
            </w:r>
            <w:r>
              <w:rPr>
                <w:rFonts w:eastAsia="Times New Roman"/>
              </w:rPr>
              <w:t xml:space="preserve">. </w:t>
            </w:r>
          </w:p>
          <w:p w14:paraId="5FAA1EF3" w14:textId="77777777" w:rsidR="00FD5D41" w:rsidRDefault="00FD5D41" w:rsidP="00A27D2B">
            <w:pPr>
              <w:pStyle w:val="ListParagraph"/>
              <w:numPr>
                <w:ilvl w:val="0"/>
                <w:numId w:val="0"/>
              </w:numPr>
              <w:spacing w:before="0" w:after="0" w:line="240" w:lineRule="auto"/>
              <w:ind w:left="588"/>
              <w:rPr>
                <w:rFonts w:eastAsia="Times New Roman"/>
              </w:rPr>
            </w:pPr>
          </w:p>
          <w:p w14:paraId="3A44115C" w14:textId="6E71A958" w:rsidR="00A22DBA" w:rsidRPr="00A27D2B" w:rsidRDefault="00D56FC0" w:rsidP="004C3C04">
            <w:pPr>
              <w:pStyle w:val="ListParagraph"/>
              <w:numPr>
                <w:ilvl w:val="0"/>
                <w:numId w:val="38"/>
              </w:numPr>
              <w:spacing w:before="0" w:after="0" w:line="240" w:lineRule="auto"/>
              <w:rPr>
                <w:rFonts w:eastAsia="Times New Roman"/>
              </w:rPr>
            </w:pPr>
            <w:r w:rsidRPr="00A27D2B">
              <w:rPr>
                <w:b/>
                <w:bCs/>
              </w:rPr>
              <w:t>Pursues continuous growth</w:t>
            </w:r>
            <w:r w:rsidRPr="00A27D2B">
              <w:t xml:space="preserve"> - Pursues opportunities for growth through agile learning, and development of self-awareness</w:t>
            </w:r>
            <w:r w:rsidR="00FD5D41" w:rsidRPr="00A27D2B">
              <w:t>.</w:t>
            </w:r>
          </w:p>
          <w:p w14:paraId="058C2BAB" w14:textId="4F40F6F7" w:rsidR="00D56FC0" w:rsidRDefault="00D56FC0" w:rsidP="00A27D2B">
            <w:pPr>
              <w:pStyle w:val="ListParagraph"/>
              <w:numPr>
                <w:ilvl w:val="0"/>
                <w:numId w:val="0"/>
              </w:numPr>
              <w:spacing w:before="0" w:after="0" w:line="240" w:lineRule="auto"/>
              <w:ind w:left="588"/>
              <w:rPr>
                <w:rFonts w:eastAsia="Times New Roman"/>
              </w:rPr>
            </w:pPr>
          </w:p>
        </w:tc>
      </w:tr>
      <w:bookmarkEnd w:id="4"/>
    </w:tbl>
    <w:p w14:paraId="204A445E" w14:textId="77777777" w:rsidR="00CB4A81" w:rsidRDefault="00CB4A81" w:rsidP="00FD018E">
      <w:pPr>
        <w:pStyle w:val="BodyText"/>
        <w:spacing w:line="240" w:lineRule="auto"/>
        <w:jc w:val="both"/>
        <w:rPr>
          <w:rFonts w:cs="Arial"/>
          <w:szCs w:val="20"/>
        </w:rPr>
      </w:pPr>
    </w:p>
    <w:p w14:paraId="0CAF2CF9" w14:textId="686D892E" w:rsidR="00231E39" w:rsidRPr="0085596B" w:rsidRDefault="00231E39" w:rsidP="00231E39">
      <w:pPr>
        <w:pStyle w:val="H2"/>
        <w:widowControl/>
        <w:adjustRightInd/>
        <w:spacing w:before="60" w:after="0" w:line="240" w:lineRule="auto"/>
        <w:ind w:right="312"/>
        <w:jc w:val="both"/>
        <w:rPr>
          <w:color w:val="auto"/>
          <w:sz w:val="22"/>
          <w:szCs w:val="22"/>
        </w:rPr>
      </w:pPr>
      <w:bookmarkStart w:id="5" w:name="_Hlk169775325"/>
      <w:r w:rsidRPr="0085596B">
        <w:rPr>
          <w:color w:val="auto"/>
          <w:sz w:val="22"/>
          <w:szCs w:val="22"/>
        </w:rPr>
        <w:t>Role specific/technical skills</w:t>
      </w:r>
    </w:p>
    <w:p w14:paraId="56CD79AE" w14:textId="0B446744" w:rsidR="00241377" w:rsidRPr="00A27D2B" w:rsidRDefault="00241377" w:rsidP="00241377">
      <w:pPr>
        <w:pStyle w:val="ListParagraph"/>
        <w:numPr>
          <w:ilvl w:val="0"/>
          <w:numId w:val="23"/>
        </w:numPr>
        <w:spacing w:before="0" w:after="240" w:line="240" w:lineRule="auto"/>
        <w:rPr>
          <w:rFonts w:eastAsia="Calibri" w:cs="Arial"/>
          <w:iCs/>
        </w:rPr>
      </w:pPr>
      <w:bookmarkStart w:id="6" w:name="_Hlk169775753"/>
      <w:bookmarkEnd w:id="5"/>
      <w:r w:rsidRPr="00A27D2B">
        <w:rPr>
          <w:rFonts w:eastAsia="Calibri" w:cs="Arial"/>
          <w:iCs/>
        </w:rPr>
        <w:lastRenderedPageBreak/>
        <w:t>You understand the impacts of historical and contemporary policy and practices upon Aboriginal and Torres Strait Islander peoples. You have a demonstrated ability to engage and communicate with humility and effectively with Aboriginal and Torres Strait Islander peoples.</w:t>
      </w:r>
    </w:p>
    <w:p w14:paraId="262BDD81" w14:textId="77777777" w:rsidR="00241377" w:rsidRPr="00FD5D41" w:rsidRDefault="00241377" w:rsidP="00241377">
      <w:pPr>
        <w:pStyle w:val="ListParagraph"/>
        <w:numPr>
          <w:ilvl w:val="0"/>
          <w:numId w:val="23"/>
        </w:numPr>
        <w:spacing w:before="0" w:after="240" w:line="240" w:lineRule="auto"/>
        <w:rPr>
          <w:rFonts w:cs="Arial"/>
          <w:iCs/>
        </w:rPr>
      </w:pPr>
      <w:r w:rsidRPr="00A27D2B">
        <w:rPr>
          <w:rFonts w:eastAsia="Calibri" w:cs="Arial"/>
          <w:iCs/>
        </w:rPr>
        <w:t xml:space="preserve">You have demonstrated skills in working with young people at risk of offending and their families and experience in assessment and case work intervention including knowledge of a range of intervention strategies. </w:t>
      </w:r>
    </w:p>
    <w:bookmarkEnd w:id="6"/>
    <w:p w14:paraId="61208FFA" w14:textId="27A85183" w:rsidR="00545831" w:rsidRDefault="00AB0280" w:rsidP="009D26D8">
      <w:pPr>
        <w:pStyle w:val="BodyText"/>
        <w:spacing w:line="240" w:lineRule="auto"/>
        <w:jc w:val="both"/>
        <w:rPr>
          <w:rStyle w:val="Hyperlink"/>
          <w:rFonts w:cs="Arial"/>
          <w:szCs w:val="20"/>
        </w:rPr>
      </w:pPr>
      <w:r w:rsidRPr="00341453">
        <w:rPr>
          <w:rFonts w:cs="Arial"/>
          <w:szCs w:val="20"/>
        </w:rPr>
        <w:t xml:space="preserve">Every staff member is expected to role model leadership behaviours. This role requires the leadership capabilities of an </w:t>
      </w:r>
      <w:bookmarkStart w:id="7" w:name="_Hlk75763650"/>
      <w:r w:rsidR="00231E39" w:rsidRPr="00945775">
        <w:rPr>
          <w:rFonts w:cs="Arial"/>
          <w:szCs w:val="20"/>
        </w:rPr>
        <w:t>individual contributor</w:t>
      </w:r>
      <w:bookmarkEnd w:id="7"/>
      <w:r w:rsidR="00945775" w:rsidRPr="00945775">
        <w:rPr>
          <w:rFonts w:cs="Arial"/>
          <w:szCs w:val="20"/>
        </w:rPr>
        <w:t xml:space="preserve"> </w:t>
      </w:r>
      <w:r w:rsidRPr="00341453">
        <w:rPr>
          <w:rFonts w:cs="Arial"/>
          <w:szCs w:val="20"/>
        </w:rPr>
        <w:t xml:space="preserve">as outlined in the </w:t>
      </w:r>
      <w:hyperlink r:id="rId26" w:history="1">
        <w:r w:rsidRPr="00341453">
          <w:rPr>
            <w:rStyle w:val="Hyperlink"/>
            <w:rFonts w:cs="Arial"/>
            <w:szCs w:val="20"/>
          </w:rPr>
          <w:t>Leadership competencies for Queensland booklet.</w:t>
        </w:r>
      </w:hyperlink>
    </w:p>
    <w:p w14:paraId="5C0D75DE" w14:textId="77777777" w:rsidR="00241377" w:rsidRDefault="00241377" w:rsidP="00241377">
      <w:pPr>
        <w:pStyle w:val="BodyText"/>
        <w:spacing w:line="240" w:lineRule="auto"/>
        <w:jc w:val="both"/>
        <w:rPr>
          <w:rStyle w:val="Hyperlink"/>
          <w:rFonts w:cs="Arial"/>
          <w:szCs w:val="20"/>
        </w:rPr>
      </w:pPr>
    </w:p>
    <w:p w14:paraId="0B6FB9DE" w14:textId="77777777" w:rsidR="00241377" w:rsidRDefault="00241377" w:rsidP="00241377">
      <w:pPr>
        <w:pStyle w:val="BodyText"/>
        <w:pBdr>
          <w:top w:val="single" w:sz="4" w:space="1" w:color="auto"/>
          <w:left w:val="single" w:sz="4" w:space="4" w:color="auto"/>
          <w:bottom w:val="single" w:sz="4" w:space="1" w:color="auto"/>
          <w:right w:val="single" w:sz="4" w:space="4" w:color="auto"/>
        </w:pBdr>
        <w:spacing w:line="240" w:lineRule="auto"/>
        <w:jc w:val="both"/>
        <w:rPr>
          <w:b/>
          <w:bCs/>
          <w:sz w:val="22"/>
        </w:rPr>
      </w:pPr>
      <w:r w:rsidRPr="00481AA5">
        <w:rPr>
          <w:b/>
          <w:bCs/>
          <w:sz w:val="22"/>
        </w:rPr>
        <w:t>R</w:t>
      </w:r>
      <w:r>
        <w:rPr>
          <w:b/>
          <w:bCs/>
          <w:sz w:val="22"/>
        </w:rPr>
        <w:t>easonable Adjustment</w:t>
      </w:r>
    </w:p>
    <w:p w14:paraId="583A228F" w14:textId="77777777" w:rsidR="00241377" w:rsidRDefault="00241377" w:rsidP="00241377">
      <w:pPr>
        <w:pStyle w:val="BodyText"/>
        <w:pBdr>
          <w:top w:val="single" w:sz="4" w:space="1" w:color="auto"/>
          <w:left w:val="single" w:sz="4" w:space="4" w:color="auto"/>
          <w:bottom w:val="single" w:sz="4" w:space="1" w:color="auto"/>
          <w:right w:val="single" w:sz="4" w:space="4" w:color="auto"/>
        </w:pBdr>
        <w:spacing w:line="240" w:lineRule="auto"/>
        <w:jc w:val="both"/>
        <w:rPr>
          <w:rStyle w:val="Hyperlink"/>
          <w:rFonts w:cs="Arial"/>
          <w:szCs w:val="20"/>
        </w:rPr>
      </w:pPr>
      <w:r w:rsidRPr="000A299C">
        <w:rPr>
          <w:rFonts w:cs="Arial"/>
          <w:szCs w:val="20"/>
        </w:rPr>
        <w:t>All applicants</w:t>
      </w:r>
      <w:r>
        <w:rPr>
          <w:rFonts w:cs="Arial"/>
          <w:szCs w:val="20"/>
        </w:rPr>
        <w:t xml:space="preserve"> are encouraged to advise the panel of any additional support or reasonable adjustments (i.e., building access, wheelchair access, interpreting services, etc.) required during the recruitment process to ensure they can demonstrate their ability to meet the inherent requirements of the role.</w:t>
      </w:r>
    </w:p>
    <w:p w14:paraId="0115CA4A" w14:textId="77777777" w:rsidR="00022F19" w:rsidRDefault="00022F19" w:rsidP="009D26D8">
      <w:pPr>
        <w:pStyle w:val="BodyText"/>
        <w:spacing w:line="240" w:lineRule="auto"/>
        <w:jc w:val="both"/>
        <w:rPr>
          <w:rStyle w:val="Hyperlink"/>
          <w:rFonts w:cs="Arial"/>
          <w:szCs w:val="20"/>
        </w:rPr>
      </w:pPr>
    </w:p>
    <w:p w14:paraId="66D2E871" w14:textId="47A0B9BE" w:rsidR="00AB0280" w:rsidRDefault="00AB0280" w:rsidP="009D26D8">
      <w:pPr>
        <w:pStyle w:val="BodyText"/>
        <w:spacing w:line="240" w:lineRule="auto"/>
        <w:jc w:val="both"/>
        <w:rPr>
          <w:b/>
          <w:bCs/>
          <w:sz w:val="22"/>
        </w:rPr>
      </w:pPr>
      <w:r w:rsidRPr="00481AA5">
        <w:rPr>
          <w:b/>
          <w:bCs/>
          <w:sz w:val="22"/>
        </w:rPr>
        <w:t>Role requirements</w:t>
      </w:r>
    </w:p>
    <w:p w14:paraId="36278F0D" w14:textId="0D04BB71" w:rsidR="00EE2756" w:rsidRDefault="00EE2756" w:rsidP="003416B2">
      <w:pPr>
        <w:pStyle w:val="BodyText"/>
        <w:numPr>
          <w:ilvl w:val="0"/>
          <w:numId w:val="23"/>
        </w:numPr>
        <w:spacing w:line="240" w:lineRule="auto"/>
        <w:jc w:val="both"/>
        <w:rPr>
          <w:szCs w:val="20"/>
        </w:rPr>
      </w:pPr>
      <w:r>
        <w:rPr>
          <w:szCs w:val="20"/>
        </w:rPr>
        <w:t xml:space="preserve">Citizenship/visa: to be appointed to a position, you must be an Australian citizen, have permanent residency status or a visa permitting you to work in Australia. </w:t>
      </w:r>
    </w:p>
    <w:p w14:paraId="10297171" w14:textId="77777777" w:rsidR="00560032" w:rsidRPr="00231E39" w:rsidRDefault="00560032" w:rsidP="00560032">
      <w:pPr>
        <w:pStyle w:val="ListParagraph"/>
        <w:numPr>
          <w:ilvl w:val="0"/>
          <w:numId w:val="23"/>
        </w:numPr>
        <w:rPr>
          <w:rFonts w:cs="Arial"/>
          <w:color w:val="000000"/>
          <w:szCs w:val="20"/>
        </w:rPr>
      </w:pPr>
      <w:r w:rsidRPr="00231E39">
        <w:rPr>
          <w:rFonts w:cs="Arial"/>
          <w:color w:val="000000"/>
          <w:szCs w:val="20"/>
        </w:rPr>
        <w:t>A probationary period may apply to successful applicants to permanent roles who are external to the public service (unless advised otherwise), after which time confirmation of appointment will be dependent upon satisfactory performance review.</w:t>
      </w:r>
    </w:p>
    <w:p w14:paraId="20F1BC1E" w14:textId="77777777" w:rsidR="00560032" w:rsidRPr="00231E39" w:rsidRDefault="00560032" w:rsidP="00560032">
      <w:pPr>
        <w:numPr>
          <w:ilvl w:val="0"/>
          <w:numId w:val="23"/>
        </w:numPr>
        <w:rPr>
          <w:rFonts w:cs="Arial"/>
        </w:rPr>
      </w:pPr>
      <w:r w:rsidRPr="00231E39">
        <w:rPr>
          <w:rFonts w:cs="Arial"/>
        </w:rPr>
        <w:t>Successful applicants will be subject to a criminal history check or blue card screening.</w:t>
      </w:r>
    </w:p>
    <w:p w14:paraId="74CA89FC" w14:textId="77777777" w:rsidR="00560032" w:rsidRPr="00231E39" w:rsidRDefault="00560032" w:rsidP="00560032">
      <w:pPr>
        <w:pStyle w:val="ListParagraph"/>
        <w:numPr>
          <w:ilvl w:val="0"/>
          <w:numId w:val="23"/>
        </w:numPr>
        <w:rPr>
          <w:rFonts w:cs="Arial"/>
          <w:color w:val="000000"/>
          <w:szCs w:val="20"/>
        </w:rPr>
      </w:pPr>
      <w:r w:rsidRPr="00231E39">
        <w:rPr>
          <w:rFonts w:cs="Arial"/>
          <w:color w:val="000000"/>
          <w:szCs w:val="20"/>
        </w:rPr>
        <w:t>Successful applicants who are either a current or previous public sector employee will be required to disclose previous serious disciplinary action taken against them.</w:t>
      </w:r>
    </w:p>
    <w:p w14:paraId="191C8681" w14:textId="77777777" w:rsidR="00560032" w:rsidRPr="00231E39" w:rsidRDefault="00560032" w:rsidP="00560032">
      <w:pPr>
        <w:pStyle w:val="ListParagraph"/>
        <w:numPr>
          <w:ilvl w:val="0"/>
          <w:numId w:val="23"/>
        </w:numPr>
        <w:rPr>
          <w:rFonts w:cs="Arial"/>
          <w:color w:val="000000"/>
          <w:szCs w:val="20"/>
        </w:rPr>
      </w:pPr>
      <w:r w:rsidRPr="00231E39">
        <w:rPr>
          <w:rFonts w:cs="Arial"/>
          <w:color w:val="000000"/>
          <w:szCs w:val="20"/>
        </w:rPr>
        <w:t>Newly appointed public service employees are obliged, within one month of starting duty, to make a disclosure of any employment as a lobbyist in the previous two years.</w:t>
      </w:r>
    </w:p>
    <w:p w14:paraId="7660C360" w14:textId="77777777" w:rsidR="00560032" w:rsidRPr="00231E39" w:rsidRDefault="00560032" w:rsidP="00560032">
      <w:pPr>
        <w:pStyle w:val="ListParagraph"/>
        <w:numPr>
          <w:ilvl w:val="0"/>
          <w:numId w:val="23"/>
        </w:numPr>
        <w:rPr>
          <w:rFonts w:cs="Arial"/>
          <w:color w:val="000000"/>
          <w:szCs w:val="20"/>
        </w:rPr>
      </w:pPr>
      <w:r w:rsidRPr="00231E39">
        <w:rPr>
          <w:rFonts w:cs="Arial"/>
          <w:color w:val="000000"/>
          <w:szCs w:val="20"/>
        </w:rPr>
        <w:t>Applications remain current for 12 months and may be considered for identical or similar vacancies (these may be at a different location).</w:t>
      </w:r>
    </w:p>
    <w:p w14:paraId="42D989A3" w14:textId="4763EC17" w:rsidR="00560032" w:rsidRPr="00231E39" w:rsidRDefault="00560032" w:rsidP="00560032">
      <w:pPr>
        <w:pStyle w:val="ListParagraph"/>
        <w:numPr>
          <w:ilvl w:val="0"/>
          <w:numId w:val="23"/>
        </w:numPr>
        <w:rPr>
          <w:rFonts w:cs="Arial"/>
          <w:color w:val="000000"/>
          <w:szCs w:val="20"/>
        </w:rPr>
      </w:pPr>
      <w:r w:rsidRPr="00231E39">
        <w:rPr>
          <w:rFonts w:cs="Arial"/>
          <w:color w:val="000000"/>
          <w:szCs w:val="20"/>
        </w:rPr>
        <w:t>Applicants who have been paid a voluntary medical retirement, voluntary early retirement, redundancy or retrenchment payment from a Queensland Government entity are required to indicate this in their application.</w:t>
      </w:r>
    </w:p>
    <w:p w14:paraId="6FADE152" w14:textId="00226717" w:rsidR="00952214" w:rsidRDefault="00952214" w:rsidP="003416B2">
      <w:pPr>
        <w:pStyle w:val="ListParagraph"/>
        <w:numPr>
          <w:ilvl w:val="0"/>
          <w:numId w:val="23"/>
        </w:numPr>
        <w:spacing w:line="240" w:lineRule="auto"/>
        <w:jc w:val="both"/>
        <w:rPr>
          <w:rFonts w:cs="Arial"/>
          <w:color w:val="000000"/>
          <w:szCs w:val="20"/>
        </w:rPr>
      </w:pPr>
      <w:r>
        <w:rPr>
          <w:rFonts w:cs="Arial"/>
          <w:color w:val="000000" w:themeColor="text1"/>
          <w:szCs w:val="20"/>
        </w:rPr>
        <w:t>Disclosure of pre-exiting condition: u</w:t>
      </w:r>
      <w:r w:rsidRPr="00952214">
        <w:rPr>
          <w:rFonts w:cs="Arial"/>
          <w:color w:val="000000" w:themeColor="text1"/>
          <w:szCs w:val="20"/>
        </w:rPr>
        <w:t>pon written request</w:t>
      </w:r>
      <w:r w:rsidRPr="00952214">
        <w:rPr>
          <w:rFonts w:cs="Arial"/>
          <w:color w:val="000000"/>
          <w:szCs w:val="20"/>
        </w:rPr>
        <w:t xml:space="preserve">, an applicant is to disclose prior to their engagement any pre-existing illness or injury that could impact their ability to perform duties of the role or has potential to aggravate a pre-existing illness or injury. It is important to note, that false or misleading disclosure under section 571C of the </w:t>
      </w:r>
      <w:hyperlink r:id="rId27" w:anchor="ch.14-pt.1-div.1" w:history="1">
        <w:r w:rsidRPr="00952214">
          <w:rPr>
            <w:rStyle w:val="Hyperlink"/>
            <w:rFonts w:cs="Arial"/>
            <w:i/>
            <w:iCs/>
            <w:szCs w:val="20"/>
          </w:rPr>
          <w:t>Workers’ Compensation and Rehabilitation Act 2003</w:t>
        </w:r>
      </w:hyperlink>
      <w:r w:rsidRPr="00952214">
        <w:rPr>
          <w:rFonts w:cs="Arial"/>
          <w:color w:val="000000"/>
          <w:szCs w:val="20"/>
        </w:rPr>
        <w:t xml:space="preserve"> will result in a prospective employee not being entitled to compensation </w:t>
      </w:r>
      <w:r w:rsidRPr="008F71B8">
        <w:rPr>
          <w:rFonts w:cs="Arial"/>
          <w:color w:val="000000"/>
          <w:szCs w:val="20"/>
        </w:rPr>
        <w:t>or to seek damages for any event that aggravates the pre-existing injury or medical condition.</w:t>
      </w:r>
    </w:p>
    <w:p w14:paraId="0D72EB5D" w14:textId="77777777" w:rsidR="004E240B" w:rsidRDefault="004E240B" w:rsidP="00241377">
      <w:pPr>
        <w:autoSpaceDE w:val="0"/>
        <w:autoSpaceDN w:val="0"/>
        <w:spacing w:line="240" w:lineRule="auto"/>
        <w:jc w:val="both"/>
        <w:rPr>
          <w:rFonts w:eastAsia="Calibri" w:cs="Arial"/>
          <w:szCs w:val="20"/>
        </w:rPr>
      </w:pPr>
    </w:p>
    <w:p w14:paraId="264A7803" w14:textId="77777777" w:rsidR="004E240B" w:rsidRDefault="004E240B" w:rsidP="00241377">
      <w:pPr>
        <w:autoSpaceDE w:val="0"/>
        <w:autoSpaceDN w:val="0"/>
        <w:spacing w:line="240" w:lineRule="auto"/>
        <w:jc w:val="both"/>
        <w:rPr>
          <w:rFonts w:eastAsia="Calibri" w:cs="Arial"/>
          <w:szCs w:val="20"/>
        </w:rPr>
      </w:pPr>
    </w:p>
    <w:p w14:paraId="75FF4DF3" w14:textId="77777777" w:rsidR="004E240B" w:rsidRDefault="004E240B" w:rsidP="00241377">
      <w:pPr>
        <w:autoSpaceDE w:val="0"/>
        <w:autoSpaceDN w:val="0"/>
        <w:spacing w:line="240" w:lineRule="auto"/>
        <w:jc w:val="both"/>
        <w:rPr>
          <w:rFonts w:eastAsia="Calibri" w:cs="Arial"/>
          <w:szCs w:val="20"/>
        </w:rPr>
      </w:pPr>
    </w:p>
    <w:p w14:paraId="1E9F6F70" w14:textId="11EAC11E" w:rsidR="00241377" w:rsidRDefault="00241377" w:rsidP="00241377">
      <w:pPr>
        <w:autoSpaceDE w:val="0"/>
        <w:autoSpaceDN w:val="0"/>
        <w:spacing w:line="240" w:lineRule="auto"/>
        <w:jc w:val="both"/>
        <w:rPr>
          <w:rFonts w:eastAsia="Calibri" w:cs="Arial"/>
          <w:szCs w:val="20"/>
        </w:rPr>
      </w:pPr>
      <w:r w:rsidRPr="00241377">
        <w:rPr>
          <w:rFonts w:eastAsia="Calibri" w:cs="Arial"/>
          <w:szCs w:val="20"/>
        </w:rPr>
        <w:t>Drivers’ license:</w:t>
      </w:r>
    </w:p>
    <w:p w14:paraId="4C6581C4" w14:textId="4F5FA5AD" w:rsidR="00241377" w:rsidRPr="00241377" w:rsidRDefault="00241377" w:rsidP="00241377">
      <w:pPr>
        <w:pStyle w:val="ListParagraph"/>
        <w:numPr>
          <w:ilvl w:val="0"/>
          <w:numId w:val="23"/>
        </w:numPr>
        <w:autoSpaceDE w:val="0"/>
        <w:autoSpaceDN w:val="0"/>
        <w:spacing w:line="240" w:lineRule="auto"/>
        <w:jc w:val="both"/>
        <w:rPr>
          <w:rFonts w:eastAsia="Calibri" w:cs="Arial"/>
          <w:szCs w:val="20"/>
        </w:rPr>
      </w:pPr>
      <w:r w:rsidRPr="00241377">
        <w:rPr>
          <w:rFonts w:eastAsia="Calibri" w:cs="Arial"/>
          <w:szCs w:val="20"/>
        </w:rPr>
        <w:t xml:space="preserve"> </w:t>
      </w:r>
      <w:r>
        <w:rPr>
          <w:rFonts w:eastAsia="Calibri" w:cs="Arial"/>
          <w:szCs w:val="20"/>
        </w:rPr>
        <w:t>I</w:t>
      </w:r>
      <w:r w:rsidRPr="00241377">
        <w:rPr>
          <w:rFonts w:eastAsia="Calibri" w:cs="Arial"/>
          <w:szCs w:val="20"/>
        </w:rPr>
        <w:t xml:space="preserve">t is a mandatory requirement for the occupant of this position to hold </w:t>
      </w:r>
      <w:sdt>
        <w:sdtPr>
          <w:rPr>
            <w:rFonts w:eastAsia="Calibri" w:cs="Arial"/>
            <w:szCs w:val="20"/>
          </w:rPr>
          <w:id w:val="975259645"/>
          <w:placeholder>
            <w:docPart w:val="CF1AE6C49D474E7BA08D9E7D97A84865"/>
          </w:placeholder>
        </w:sdtPr>
        <w:sdtEndPr/>
        <w:sdtContent>
          <w:r w:rsidRPr="00241377">
            <w:rPr>
              <w:rFonts w:eastAsia="Calibri" w:cs="Arial"/>
              <w:szCs w:val="20"/>
            </w:rPr>
            <w:t xml:space="preserve">an unrestricted manual driver’s licence or be prepared to obtain a manual licence if they do not. </w:t>
          </w:r>
        </w:sdtContent>
      </w:sdt>
      <w:r w:rsidRPr="00241377">
        <w:rPr>
          <w:rFonts w:eastAsia="Calibri" w:cs="Arial"/>
          <w:szCs w:val="20"/>
        </w:rPr>
        <w:t>Officers are required to drive government vehicles as a part of their day-to-day work.</w:t>
      </w:r>
    </w:p>
    <w:p w14:paraId="221C23E8" w14:textId="1924E909" w:rsidR="00FA1FE5" w:rsidRPr="00BF4D0D" w:rsidRDefault="00FA1FE5" w:rsidP="009D26D8">
      <w:pPr>
        <w:pStyle w:val="BodyText"/>
        <w:spacing w:line="240" w:lineRule="auto"/>
        <w:jc w:val="both"/>
        <w:rPr>
          <w:rFonts w:eastAsia="Calibri" w:cs="Arial"/>
          <w:szCs w:val="20"/>
        </w:rPr>
      </w:pPr>
      <w:r w:rsidRPr="00BF4D0D">
        <w:rPr>
          <w:rFonts w:eastAsia="Calibri" w:cs="Arial"/>
          <w:szCs w:val="20"/>
        </w:rPr>
        <w:t>Covid-19 vaccinations</w:t>
      </w:r>
      <w:r w:rsidR="00F21BCB">
        <w:rPr>
          <w:rFonts w:eastAsia="Calibri" w:cs="Arial"/>
          <w:szCs w:val="20"/>
        </w:rPr>
        <w:t>:</w:t>
      </w:r>
    </w:p>
    <w:p w14:paraId="14A3EBB5" w14:textId="529CDB8B" w:rsidR="008F71B8" w:rsidRPr="008F71B8" w:rsidRDefault="008F71B8" w:rsidP="003416B2">
      <w:pPr>
        <w:pStyle w:val="ListParagraph"/>
        <w:numPr>
          <w:ilvl w:val="0"/>
          <w:numId w:val="23"/>
        </w:numPr>
        <w:autoSpaceDE w:val="0"/>
        <w:autoSpaceDN w:val="0"/>
        <w:spacing w:line="240" w:lineRule="auto"/>
        <w:jc w:val="both"/>
        <w:rPr>
          <w:rFonts w:eastAsia="Calibri" w:cs="Arial"/>
          <w:szCs w:val="20"/>
        </w:rPr>
      </w:pPr>
      <w:r w:rsidRPr="008F71B8">
        <w:rPr>
          <w:rFonts w:eastAsia="Calibri" w:cs="Arial"/>
          <w:szCs w:val="20"/>
        </w:rPr>
        <w:t xml:space="preserve">It is </w:t>
      </w:r>
      <w:r w:rsidRPr="007D4016">
        <w:rPr>
          <w:rFonts w:eastAsia="Calibri" w:cs="Arial"/>
          <w:szCs w:val="20"/>
        </w:rPr>
        <w:t>highly desirable that employees</w:t>
      </w:r>
      <w:r w:rsidRPr="008F71B8">
        <w:rPr>
          <w:rFonts w:eastAsia="Calibri" w:cs="Arial"/>
          <w:szCs w:val="20"/>
        </w:rPr>
        <w:t xml:space="preserve"> are vaccinated against COVID-19. </w:t>
      </w:r>
    </w:p>
    <w:p w14:paraId="6F964E2D" w14:textId="77777777" w:rsidR="008F71B8" w:rsidRPr="008F71B8" w:rsidRDefault="008F71B8" w:rsidP="008F71B8">
      <w:pPr>
        <w:pStyle w:val="ListParagraph"/>
        <w:numPr>
          <w:ilvl w:val="0"/>
          <w:numId w:val="0"/>
        </w:numPr>
        <w:autoSpaceDE w:val="0"/>
        <w:autoSpaceDN w:val="0"/>
        <w:spacing w:line="240" w:lineRule="auto"/>
        <w:ind w:left="720"/>
        <w:jc w:val="both"/>
        <w:rPr>
          <w:rFonts w:eastAsia="Calibri" w:cs="Arial"/>
          <w:szCs w:val="20"/>
        </w:rPr>
      </w:pPr>
      <w:r w:rsidRPr="008F71B8">
        <w:rPr>
          <w:rFonts w:eastAsia="Calibri" w:cs="Arial"/>
          <w:szCs w:val="20"/>
        </w:rPr>
        <w:t>NOTE: Employees unable to comply with any future mandatory vaccination policy requirements of the Department may be subject to disciplinary action.</w:t>
      </w:r>
    </w:p>
    <w:p w14:paraId="51F93DE9" w14:textId="3BFE1AFA" w:rsidR="008E43E6" w:rsidRPr="00BF4D0D" w:rsidRDefault="008E43E6" w:rsidP="009D26D8">
      <w:pPr>
        <w:pStyle w:val="BodyText"/>
        <w:spacing w:line="240" w:lineRule="auto"/>
        <w:jc w:val="both"/>
        <w:rPr>
          <w:rFonts w:eastAsia="Calibri" w:cs="Arial"/>
          <w:szCs w:val="20"/>
        </w:rPr>
      </w:pPr>
      <w:r w:rsidRPr="00BF4D0D">
        <w:rPr>
          <w:rFonts w:eastAsia="Calibri" w:cs="Arial"/>
          <w:szCs w:val="20"/>
        </w:rPr>
        <w:lastRenderedPageBreak/>
        <w:t>Mandatory for positions requiring a Blue Card</w:t>
      </w:r>
      <w:r w:rsidR="00022F19">
        <w:rPr>
          <w:rFonts w:eastAsia="Calibri" w:cs="Arial"/>
          <w:szCs w:val="20"/>
        </w:rPr>
        <w:t>:</w:t>
      </w:r>
    </w:p>
    <w:p w14:paraId="305FE5D4" w14:textId="65C9423A" w:rsidR="008E43E6" w:rsidRPr="008E43E6" w:rsidRDefault="00BB2C10" w:rsidP="003416B2">
      <w:pPr>
        <w:pStyle w:val="ListParagraph"/>
        <w:numPr>
          <w:ilvl w:val="0"/>
          <w:numId w:val="23"/>
        </w:numPr>
        <w:spacing w:line="240" w:lineRule="auto"/>
        <w:jc w:val="both"/>
        <w:rPr>
          <w:rFonts w:cs="Arial"/>
          <w:iCs/>
          <w:color w:val="000000"/>
          <w:szCs w:val="20"/>
        </w:rPr>
      </w:pPr>
      <w:r>
        <w:rPr>
          <w:rFonts w:eastAsia="Calibri" w:cs="Arial"/>
          <w:szCs w:val="20"/>
        </w:rPr>
        <w:t>Blue card: t</w:t>
      </w:r>
      <w:r w:rsidR="008E43E6" w:rsidRPr="00BB2C10">
        <w:rPr>
          <w:rFonts w:eastAsia="Calibri" w:cs="Arial"/>
          <w:szCs w:val="20"/>
        </w:rPr>
        <w:t xml:space="preserve">his role </w:t>
      </w:r>
      <w:r>
        <w:rPr>
          <w:rFonts w:eastAsia="Calibri" w:cs="Arial"/>
          <w:szCs w:val="20"/>
        </w:rPr>
        <w:t xml:space="preserve">provides </w:t>
      </w:r>
      <w:r w:rsidR="008E43E6" w:rsidRPr="00BB2C10">
        <w:rPr>
          <w:rFonts w:eastAsia="Calibri" w:cs="Arial"/>
          <w:szCs w:val="20"/>
        </w:rPr>
        <w:t>support services to children and young people and therefore will require a valid Blue Card with the organisation. Please refer to the Blue</w:t>
      </w:r>
      <w:r w:rsidR="008E43E6" w:rsidRPr="008E43E6">
        <w:rPr>
          <w:rFonts w:cs="Arial"/>
          <w:iCs/>
          <w:szCs w:val="20"/>
        </w:rPr>
        <w:t xml:space="preserve"> Card Services </w:t>
      </w:r>
      <w:r w:rsidR="008E43E6" w:rsidRPr="008E43E6">
        <w:rPr>
          <w:rFonts w:cs="Arial"/>
          <w:iCs/>
          <w:color w:val="000000"/>
          <w:szCs w:val="20"/>
        </w:rPr>
        <w:t>website (</w:t>
      </w:r>
      <w:hyperlink r:id="rId28" w:history="1">
        <w:r w:rsidR="008E43E6" w:rsidRPr="008E43E6">
          <w:rPr>
            <w:rStyle w:val="Hyperlink"/>
            <w:rFonts w:cs="Arial"/>
            <w:iCs/>
            <w:szCs w:val="20"/>
          </w:rPr>
          <w:t>http://www.bluecard.qld.gov.au/</w:t>
        </w:r>
      </w:hyperlink>
      <w:r w:rsidR="008E43E6" w:rsidRPr="008E43E6">
        <w:rPr>
          <w:rFonts w:cs="Arial"/>
          <w:iCs/>
          <w:color w:val="000000"/>
          <w:szCs w:val="20"/>
        </w:rPr>
        <w:t xml:space="preserve">) for further information. </w:t>
      </w:r>
    </w:p>
    <w:p w14:paraId="359EFD1C" w14:textId="1E5DB51A" w:rsidR="00E456A7" w:rsidRPr="00BF4D0D" w:rsidRDefault="00FD018E" w:rsidP="00FD018E">
      <w:pPr>
        <w:pStyle w:val="BodyText"/>
        <w:spacing w:line="240" w:lineRule="auto"/>
        <w:ind w:left="720" w:hanging="720"/>
        <w:jc w:val="both"/>
        <w:rPr>
          <w:rFonts w:eastAsia="Calibri" w:cs="Arial"/>
          <w:szCs w:val="20"/>
        </w:rPr>
      </w:pPr>
      <w:r w:rsidRPr="00BF4D0D">
        <w:rPr>
          <w:rFonts w:eastAsia="Calibri" w:cs="Arial"/>
          <w:szCs w:val="20"/>
        </w:rPr>
        <w:t>Travel</w:t>
      </w:r>
      <w:r w:rsidR="00022F19">
        <w:rPr>
          <w:rFonts w:eastAsia="Calibri" w:cs="Arial"/>
          <w:szCs w:val="20"/>
        </w:rPr>
        <w:t>:</w:t>
      </w:r>
    </w:p>
    <w:p w14:paraId="7E8080EE" w14:textId="5702A3AB" w:rsidR="00681AF2" w:rsidRDefault="00EE2756" w:rsidP="009D26D8">
      <w:pPr>
        <w:pStyle w:val="BodyText"/>
        <w:numPr>
          <w:ilvl w:val="0"/>
          <w:numId w:val="27"/>
        </w:numPr>
        <w:spacing w:line="240" w:lineRule="auto"/>
        <w:jc w:val="both"/>
        <w:rPr>
          <w:szCs w:val="20"/>
        </w:rPr>
      </w:pPr>
      <w:r w:rsidRPr="00241377">
        <w:rPr>
          <w:b/>
          <w:bCs/>
          <w:szCs w:val="20"/>
        </w:rPr>
        <w:t>Travel away from centre:</w:t>
      </w:r>
      <w:r>
        <w:rPr>
          <w:szCs w:val="20"/>
        </w:rPr>
        <w:t xml:space="preserve"> while the position is based in </w:t>
      </w:r>
      <w:r w:rsidR="007D4016">
        <w:rPr>
          <w:szCs w:val="20"/>
        </w:rPr>
        <w:t>Cairns</w:t>
      </w:r>
      <w:r>
        <w:rPr>
          <w:szCs w:val="20"/>
        </w:rPr>
        <w:t>, travel within the region for site visits and to other regional office</w:t>
      </w:r>
      <w:r w:rsidR="000169DC">
        <w:rPr>
          <w:szCs w:val="20"/>
        </w:rPr>
        <w:t>s</w:t>
      </w:r>
      <w:r>
        <w:rPr>
          <w:szCs w:val="20"/>
        </w:rPr>
        <w:t xml:space="preserve"> will be required in this role. </w:t>
      </w:r>
    </w:p>
    <w:p w14:paraId="12B7EEEF" w14:textId="0B52FE3D" w:rsidR="00681AF2" w:rsidRDefault="00681AF2" w:rsidP="00980F0E">
      <w:pPr>
        <w:pStyle w:val="BodyText"/>
        <w:spacing w:line="240" w:lineRule="auto"/>
        <w:ind w:left="720"/>
        <w:jc w:val="both"/>
        <w:rPr>
          <w:szCs w:val="20"/>
        </w:rPr>
      </w:pPr>
    </w:p>
    <w:p w14:paraId="69D4B967" w14:textId="391F50D6" w:rsidR="00AB0280" w:rsidRPr="00341453" w:rsidRDefault="00AB0280" w:rsidP="009D26D8">
      <w:pPr>
        <w:pStyle w:val="BodyText"/>
        <w:spacing w:line="240" w:lineRule="auto"/>
        <w:jc w:val="both"/>
        <w:rPr>
          <w:rFonts w:cs="Arial"/>
          <w:b/>
          <w:bCs/>
          <w:sz w:val="22"/>
          <w:szCs w:val="24"/>
        </w:rPr>
      </w:pPr>
      <w:r w:rsidRPr="00341453">
        <w:rPr>
          <w:rFonts w:cs="Arial"/>
          <w:b/>
          <w:bCs/>
          <w:sz w:val="22"/>
          <w:szCs w:val="24"/>
        </w:rPr>
        <w:t>The Department</w:t>
      </w:r>
    </w:p>
    <w:p w14:paraId="45587E97" w14:textId="073C5957" w:rsidR="00A63947" w:rsidRPr="007F4BFD" w:rsidRDefault="00A63947" w:rsidP="00A63947">
      <w:pPr>
        <w:pStyle w:val="BodyText"/>
        <w:spacing w:line="240" w:lineRule="auto"/>
        <w:jc w:val="both"/>
        <w:rPr>
          <w:rFonts w:cs="Arial"/>
          <w:szCs w:val="20"/>
        </w:rPr>
      </w:pPr>
      <w:r w:rsidRPr="007F4BFD">
        <w:rPr>
          <w:rFonts w:cs="Arial"/>
          <w:szCs w:val="20"/>
        </w:rPr>
        <w:t>The Department of Youth Justice,</w:t>
      </w:r>
      <w:r w:rsidR="000169DC">
        <w:rPr>
          <w:rFonts w:cs="Arial"/>
          <w:szCs w:val="20"/>
        </w:rPr>
        <w:t xml:space="preserve"> </w:t>
      </w:r>
      <w:r w:rsidRPr="007F4BFD">
        <w:rPr>
          <w:rFonts w:cs="Arial"/>
          <w:szCs w:val="20"/>
        </w:rPr>
        <w:t xml:space="preserve">vision is for safe and empowered communities, where skilled Queenslanders and vibrant small businesses grow Queensland’s economy. </w:t>
      </w:r>
    </w:p>
    <w:p w14:paraId="027457B0" w14:textId="5A21D5D3" w:rsidR="00A63947" w:rsidRPr="007F4BFD" w:rsidRDefault="00A63947" w:rsidP="00A63947">
      <w:pPr>
        <w:pStyle w:val="BodyText"/>
        <w:spacing w:line="240" w:lineRule="auto"/>
        <w:jc w:val="both"/>
        <w:rPr>
          <w:rFonts w:cs="Arial"/>
          <w:szCs w:val="20"/>
        </w:rPr>
      </w:pPr>
      <w:r w:rsidRPr="007F4BFD">
        <w:rPr>
          <w:rFonts w:cs="Arial"/>
          <w:szCs w:val="20"/>
        </w:rPr>
        <w:t>Our purpose is to keep young people and their families safe while building Queensland’s future workforce through connecting all Queenslanders to learning opportunities, quality training, employment opportunities and by helping small businesses to start and thrive.</w:t>
      </w:r>
    </w:p>
    <w:p w14:paraId="4454B036" w14:textId="3555FB5A" w:rsidR="00A63947" w:rsidRPr="00C915EB" w:rsidRDefault="00A63947" w:rsidP="00A63947">
      <w:pPr>
        <w:pStyle w:val="BodyText"/>
        <w:spacing w:after="100" w:afterAutospacing="1" w:line="240" w:lineRule="auto"/>
      </w:pPr>
      <w:r w:rsidRPr="00C915EB">
        <w:t xml:space="preserve">Youth Justice provides early intervention, statutory youth justice and detention services to ensure that young people are held accountable for their offending behaviour. We help support them to become responsible members of the community. More information about Youth Justice is available from </w:t>
      </w:r>
      <w:hyperlink r:id="rId29" w:history="1">
        <w:r w:rsidR="0040525F" w:rsidRPr="00C31208">
          <w:rPr>
            <w:rStyle w:val="Hyperlink"/>
          </w:rPr>
          <w:t>www.cyjma.qld.gov.au/youth-justice</w:t>
        </w:r>
      </w:hyperlink>
      <w:r w:rsidR="0040525F" w:rsidRPr="00C31208">
        <w:t>.</w:t>
      </w:r>
    </w:p>
    <w:p w14:paraId="0AC5C47C" w14:textId="1E81A579" w:rsidR="00A63947" w:rsidRPr="00341453" w:rsidRDefault="00A63947" w:rsidP="00A63947">
      <w:pPr>
        <w:pStyle w:val="BodyText"/>
        <w:spacing w:line="240" w:lineRule="auto"/>
        <w:jc w:val="both"/>
        <w:rPr>
          <w:rFonts w:cs="Arial"/>
          <w:szCs w:val="20"/>
        </w:rPr>
      </w:pPr>
      <w:r w:rsidRPr="00341453">
        <w:rPr>
          <w:rFonts w:cs="Arial"/>
          <w:szCs w:val="20"/>
        </w:rPr>
        <w:t xml:space="preserve">By joining the Queensland public sector, you will contribute to better outcomes for Queenslanders by implementing the policies, priorities, </w:t>
      </w:r>
      <w:r w:rsidR="00022F19" w:rsidRPr="00341453">
        <w:rPr>
          <w:rFonts w:cs="Arial"/>
          <w:szCs w:val="20"/>
        </w:rPr>
        <w:t>services,</w:t>
      </w:r>
      <w:r w:rsidRPr="00341453">
        <w:rPr>
          <w:rFonts w:cs="Arial"/>
          <w:szCs w:val="20"/>
        </w:rPr>
        <w:t xml:space="preserve"> or programs of the elected government.</w:t>
      </w:r>
    </w:p>
    <w:p w14:paraId="2D6BD5FE" w14:textId="77777777" w:rsidR="00AB0280" w:rsidRPr="009E5EB1" w:rsidRDefault="00AB0280" w:rsidP="009D26D8">
      <w:pPr>
        <w:pStyle w:val="BodyText"/>
        <w:spacing w:line="240" w:lineRule="auto"/>
        <w:jc w:val="both"/>
        <w:rPr>
          <w:b/>
          <w:bCs/>
          <w:sz w:val="22"/>
          <w:szCs w:val="24"/>
        </w:rPr>
      </w:pPr>
      <w:r>
        <w:rPr>
          <w:b/>
          <w:bCs/>
          <w:sz w:val="22"/>
          <w:szCs w:val="24"/>
        </w:rPr>
        <w:br/>
      </w:r>
      <w:r w:rsidRPr="009E5EB1">
        <w:rPr>
          <w:b/>
          <w:bCs/>
          <w:sz w:val="22"/>
          <w:szCs w:val="24"/>
        </w:rPr>
        <w:t>What we can offer you</w:t>
      </w:r>
    </w:p>
    <w:p w14:paraId="1CFD2AAC" w14:textId="77777777" w:rsidR="00AB0280" w:rsidRDefault="00AB0280" w:rsidP="003416B2">
      <w:pPr>
        <w:pStyle w:val="BodyText"/>
        <w:numPr>
          <w:ilvl w:val="0"/>
          <w:numId w:val="22"/>
        </w:numPr>
        <w:spacing w:line="240" w:lineRule="auto"/>
        <w:jc w:val="both"/>
      </w:pPr>
      <w:r>
        <w:t>Work-life balance – with flexible working options</w:t>
      </w:r>
    </w:p>
    <w:p w14:paraId="375AC135" w14:textId="77777777" w:rsidR="00AB0280" w:rsidRDefault="00AB0280" w:rsidP="003416B2">
      <w:pPr>
        <w:pStyle w:val="BodyText"/>
        <w:numPr>
          <w:ilvl w:val="0"/>
          <w:numId w:val="22"/>
        </w:numPr>
        <w:spacing w:line="240" w:lineRule="auto"/>
        <w:jc w:val="both"/>
      </w:pPr>
      <w:r>
        <w:t xml:space="preserve">Competitive salary </w:t>
      </w:r>
    </w:p>
    <w:p w14:paraId="2FB2D4FD" w14:textId="1D4615DC" w:rsidR="00AB0280" w:rsidRDefault="00AB0280" w:rsidP="003416B2">
      <w:pPr>
        <w:pStyle w:val="BodyText"/>
        <w:numPr>
          <w:ilvl w:val="0"/>
          <w:numId w:val="22"/>
        </w:numPr>
        <w:spacing w:line="240" w:lineRule="auto"/>
        <w:jc w:val="both"/>
      </w:pPr>
      <w:r>
        <w:t>Benefits including up to 12.75% superannuation</w:t>
      </w:r>
    </w:p>
    <w:p w14:paraId="24C14F8C" w14:textId="1E16C4D4" w:rsidR="00DA0D86" w:rsidRDefault="00DA0D86" w:rsidP="003416B2">
      <w:pPr>
        <w:pStyle w:val="BodyText"/>
        <w:numPr>
          <w:ilvl w:val="0"/>
          <w:numId w:val="22"/>
        </w:numPr>
        <w:spacing w:line="240" w:lineRule="auto"/>
        <w:jc w:val="both"/>
      </w:pPr>
      <w:r>
        <w:t>R</w:t>
      </w:r>
      <w:r w:rsidRPr="00DA0D86">
        <w:t>easonable adjustment and support for people with a disability</w:t>
      </w:r>
    </w:p>
    <w:p w14:paraId="7AA1B35E" w14:textId="77777777" w:rsidR="00AB0280" w:rsidRDefault="00AB0280" w:rsidP="003416B2">
      <w:pPr>
        <w:pStyle w:val="BodyText"/>
        <w:numPr>
          <w:ilvl w:val="0"/>
          <w:numId w:val="22"/>
        </w:numPr>
        <w:spacing w:line="240" w:lineRule="auto"/>
        <w:jc w:val="both"/>
      </w:pPr>
      <w:r>
        <w:t>Generous leave entitlements</w:t>
      </w:r>
    </w:p>
    <w:p w14:paraId="286B059A" w14:textId="77777777" w:rsidR="00AB0280" w:rsidRDefault="00AB0280" w:rsidP="003416B2">
      <w:pPr>
        <w:pStyle w:val="BodyText"/>
        <w:numPr>
          <w:ilvl w:val="0"/>
          <w:numId w:val="22"/>
        </w:numPr>
        <w:spacing w:line="240" w:lineRule="auto"/>
        <w:jc w:val="both"/>
      </w:pPr>
      <w:r>
        <w:t>Career progression opportunities</w:t>
      </w:r>
    </w:p>
    <w:p w14:paraId="2CC2A084" w14:textId="13EB9858" w:rsidR="00AB0280" w:rsidRDefault="00AB0280" w:rsidP="003416B2">
      <w:pPr>
        <w:pStyle w:val="BodyText"/>
        <w:numPr>
          <w:ilvl w:val="0"/>
          <w:numId w:val="22"/>
        </w:numPr>
        <w:spacing w:line="240" w:lineRule="auto"/>
        <w:jc w:val="both"/>
      </w:pPr>
      <w:r>
        <w:t>The chance to make a differen</w:t>
      </w:r>
      <w:r w:rsidR="00B605E8">
        <w:t xml:space="preserve">ce </w:t>
      </w:r>
      <w:r>
        <w:t>to Queensland communities</w:t>
      </w:r>
    </w:p>
    <w:p w14:paraId="5E58AC86" w14:textId="77777777" w:rsidR="00F21BCB" w:rsidRDefault="00F21BCB" w:rsidP="00F21BCB">
      <w:pPr>
        <w:pStyle w:val="BodyText"/>
        <w:spacing w:line="240" w:lineRule="auto"/>
        <w:ind w:left="720"/>
        <w:jc w:val="both"/>
      </w:pPr>
    </w:p>
    <w:p w14:paraId="7F6EA1DC" w14:textId="487C176D" w:rsidR="00AB0280" w:rsidRDefault="00AB0280" w:rsidP="009D26D8">
      <w:pPr>
        <w:pStyle w:val="BodyText"/>
        <w:spacing w:line="240" w:lineRule="auto"/>
        <w:jc w:val="both"/>
        <w:rPr>
          <w:rFonts w:cs="Arial"/>
          <w:szCs w:val="20"/>
        </w:rPr>
      </w:pPr>
      <w:r>
        <w:t xml:space="preserve">We </w:t>
      </w:r>
      <w:r w:rsidRPr="00821B2F">
        <w:rPr>
          <w:rFonts w:cs="Arial"/>
          <w:szCs w:val="20"/>
        </w:rPr>
        <w:t xml:space="preserve">value diversity and cultural </w:t>
      </w:r>
      <w:r w:rsidR="00903223" w:rsidRPr="00821B2F">
        <w:rPr>
          <w:rFonts w:cs="Arial"/>
          <w:szCs w:val="20"/>
        </w:rPr>
        <w:t>capability,</w:t>
      </w:r>
      <w:r w:rsidRPr="00821B2F">
        <w:rPr>
          <w:rFonts w:cs="Arial"/>
          <w:szCs w:val="20"/>
        </w:rPr>
        <w:t xml:space="preserve"> and the department is an equal opportunity employer which supports a healthy working environment that is free from all forms of harassment, workplace bullying, discrimination</w:t>
      </w:r>
      <w:r>
        <w:rPr>
          <w:rFonts w:cs="Arial"/>
          <w:szCs w:val="20"/>
        </w:rPr>
        <w:t>,</w:t>
      </w:r>
      <w:r w:rsidRPr="00821B2F">
        <w:rPr>
          <w:rFonts w:cs="Arial"/>
          <w:szCs w:val="20"/>
        </w:rPr>
        <w:t xml:space="preserve"> and violence.</w:t>
      </w:r>
      <w:r w:rsidR="00DA0D86">
        <w:rPr>
          <w:rFonts w:cs="Arial"/>
          <w:szCs w:val="20"/>
        </w:rPr>
        <w:t xml:space="preserve"> </w:t>
      </w:r>
      <w:r w:rsidR="00DA0D86" w:rsidRPr="00DA0D86">
        <w:rPr>
          <w:rFonts w:cs="Arial"/>
          <w:szCs w:val="20"/>
        </w:rPr>
        <w:t>The department values and is committed to being a safe and inclusive workplace for all LGBTQ+ peoples.</w:t>
      </w:r>
    </w:p>
    <w:p w14:paraId="0FDA8248" w14:textId="4356233A" w:rsidR="00DA0D86" w:rsidRDefault="00DA0D86" w:rsidP="00C31208">
      <w:pPr>
        <w:pStyle w:val="BodyText"/>
        <w:jc w:val="both"/>
        <w:rPr>
          <w:rFonts w:cs="Arial"/>
          <w:szCs w:val="20"/>
        </w:rPr>
      </w:pPr>
      <w:r w:rsidRPr="00DA0D86">
        <w:rPr>
          <w:rFonts w:cs="Arial"/>
          <w:szCs w:val="20"/>
        </w:rPr>
        <w:t>The department is proud to be an accredited White Ribbon Workplace. Domestic and family violence has no place in our homes, communities or workplaces and we are committed to preventing violence and supporting employees affected by domestic and family violence.</w:t>
      </w:r>
    </w:p>
    <w:p w14:paraId="52446B9C" w14:textId="1DB552CF" w:rsidR="00AB0280" w:rsidRPr="00821B2F" w:rsidRDefault="00AB0280" w:rsidP="009D26D8">
      <w:pPr>
        <w:pStyle w:val="BodyText"/>
        <w:spacing w:line="240" w:lineRule="auto"/>
        <w:jc w:val="both"/>
      </w:pPr>
      <w:r>
        <w:rPr>
          <w:rFonts w:cs="Arial"/>
          <w:szCs w:val="20"/>
        </w:rPr>
        <w:t>All applicants are encouraged to advi</w:t>
      </w:r>
      <w:r w:rsidR="00952214">
        <w:rPr>
          <w:rFonts w:cs="Arial"/>
          <w:szCs w:val="20"/>
        </w:rPr>
        <w:t>s</w:t>
      </w:r>
      <w:r>
        <w:rPr>
          <w:rFonts w:cs="Arial"/>
          <w:szCs w:val="20"/>
        </w:rPr>
        <w:t xml:space="preserve">e the panel of any additional support or reasonable adjustments required throughout the recruitment process; this could include building access, interpreter services and so on. In doing so, we can ensure you have the best opportunity to demonstrate your ability to meet the inherent requirements of the role. </w:t>
      </w:r>
    </w:p>
    <w:p w14:paraId="78B4B32E" w14:textId="03EF5950" w:rsidR="009D26D8" w:rsidRDefault="00AB0280" w:rsidP="009D26D8">
      <w:pPr>
        <w:spacing w:before="120" w:after="120" w:line="240" w:lineRule="auto"/>
        <w:jc w:val="both"/>
        <w:rPr>
          <w:rFonts w:cs="Arial"/>
          <w:szCs w:val="20"/>
        </w:rPr>
      </w:pPr>
      <w:r w:rsidRPr="007D4016">
        <w:rPr>
          <w:rFonts w:cs="Arial"/>
          <w:szCs w:val="20"/>
        </w:rPr>
        <w:t xml:space="preserve">Your employment conditions are set out in the </w:t>
      </w:r>
      <w:hyperlink r:id="rId30" w:history="1">
        <w:r w:rsidRPr="007D4016">
          <w:rPr>
            <w:rStyle w:val="Hyperlink"/>
            <w:rFonts w:cs="Arial"/>
            <w:i/>
            <w:iCs/>
            <w:szCs w:val="20"/>
          </w:rPr>
          <w:t xml:space="preserve">Public </w:t>
        </w:r>
        <w:r w:rsidR="00545831" w:rsidRPr="007D4016">
          <w:rPr>
            <w:rStyle w:val="Hyperlink"/>
            <w:rFonts w:cs="Arial"/>
            <w:i/>
            <w:iCs/>
            <w:szCs w:val="20"/>
          </w:rPr>
          <w:t>Sector</w:t>
        </w:r>
        <w:r w:rsidRPr="007D4016">
          <w:rPr>
            <w:rStyle w:val="Hyperlink"/>
            <w:rFonts w:cs="Arial"/>
            <w:i/>
            <w:iCs/>
            <w:szCs w:val="20"/>
          </w:rPr>
          <w:t xml:space="preserve"> Act </w:t>
        </w:r>
        <w:r w:rsidR="00545831" w:rsidRPr="007D4016">
          <w:rPr>
            <w:rStyle w:val="Hyperlink"/>
            <w:rFonts w:cs="Arial"/>
            <w:i/>
            <w:iCs/>
            <w:szCs w:val="20"/>
          </w:rPr>
          <w:t>2022</w:t>
        </w:r>
      </w:hyperlink>
      <w:r w:rsidRPr="007D4016">
        <w:rPr>
          <w:rFonts w:cs="Arial"/>
          <w:szCs w:val="20"/>
        </w:rPr>
        <w:t>,</w:t>
      </w:r>
      <w:r w:rsidR="007D4016">
        <w:rPr>
          <w:rFonts w:cs="Arial"/>
          <w:szCs w:val="20"/>
        </w:rPr>
        <w:t xml:space="preserve"> </w:t>
      </w:r>
      <w:hyperlink r:id="rId31" w:history="1">
        <w:r w:rsidRPr="007D4016">
          <w:rPr>
            <w:rStyle w:val="Hyperlink"/>
            <w:rFonts w:cs="Arial"/>
            <w:i/>
            <w:iCs/>
            <w:szCs w:val="20"/>
          </w:rPr>
          <w:t>Queensland Public Service Officers and Other Employees Award – State 2015</w:t>
        </w:r>
      </w:hyperlink>
      <w:r w:rsidR="009D367F" w:rsidRPr="007D4016">
        <w:rPr>
          <w:rFonts w:cs="Arial"/>
          <w:szCs w:val="20"/>
        </w:rPr>
        <w:t xml:space="preserve"> </w:t>
      </w:r>
      <w:hyperlink r:id="rId32" w:history="1">
        <w:r w:rsidR="009D367F" w:rsidRPr="007D4016">
          <w:rPr>
            <w:rStyle w:val="Hyperlink"/>
            <w:rFonts w:cs="Arial"/>
            <w:i/>
            <w:iCs/>
            <w:szCs w:val="20"/>
          </w:rPr>
          <w:t>Youth Detention Centre Employees Award – State 2016</w:t>
        </w:r>
      </w:hyperlink>
      <w:r w:rsidR="009D367F" w:rsidRPr="007D4016">
        <w:rPr>
          <w:rFonts w:cs="Arial"/>
          <w:i/>
          <w:iCs/>
          <w:szCs w:val="20"/>
        </w:rPr>
        <w:t xml:space="preserve"> and the</w:t>
      </w:r>
      <w:r w:rsidR="009D367F" w:rsidRPr="007D4016">
        <w:rPr>
          <w:rFonts w:cs="Arial"/>
          <w:szCs w:val="20"/>
        </w:rPr>
        <w:t xml:space="preserve"> </w:t>
      </w:r>
      <w:hyperlink r:id="rId33" w:history="1">
        <w:r w:rsidR="009D367F" w:rsidRPr="007D4016">
          <w:rPr>
            <w:rStyle w:val="Hyperlink"/>
            <w:rFonts w:cs="Arial"/>
            <w:i/>
            <w:iCs/>
            <w:szCs w:val="20"/>
          </w:rPr>
          <w:t>Child Safety and Youth Justice Certified Agreement 202</w:t>
        </w:r>
        <w:r w:rsidR="00F3730F">
          <w:rPr>
            <w:rStyle w:val="Hyperlink"/>
            <w:rFonts w:cs="Arial"/>
            <w:i/>
            <w:iCs/>
            <w:szCs w:val="20"/>
          </w:rPr>
          <w:t>3</w:t>
        </w:r>
        <w:r w:rsidR="009D367F" w:rsidRPr="007D4016">
          <w:rPr>
            <w:rStyle w:val="Hyperlink"/>
            <w:rFonts w:cs="Arial"/>
            <w:i/>
            <w:iCs/>
            <w:szCs w:val="20"/>
          </w:rPr>
          <w:t xml:space="preserve"> (the CSYJ Agreement)</w:t>
        </w:r>
      </w:hyperlink>
    </w:p>
    <w:p w14:paraId="37E39C04" w14:textId="4D0C7895" w:rsidR="00FD018E" w:rsidRDefault="00FD018E" w:rsidP="009D26D8">
      <w:pPr>
        <w:spacing w:before="120" w:after="120" w:line="240" w:lineRule="auto"/>
        <w:jc w:val="both"/>
        <w:rPr>
          <w:rFonts w:cs="Arial"/>
          <w:b/>
          <w:color w:val="000000"/>
          <w:sz w:val="22"/>
        </w:rPr>
      </w:pPr>
    </w:p>
    <w:p w14:paraId="59557380" w14:textId="77777777" w:rsidR="00A27D2B" w:rsidRDefault="00A27D2B" w:rsidP="009D26D8">
      <w:pPr>
        <w:spacing w:before="120" w:after="120" w:line="240" w:lineRule="auto"/>
        <w:jc w:val="both"/>
        <w:rPr>
          <w:rFonts w:cs="Arial"/>
          <w:b/>
          <w:color w:val="000000"/>
          <w:sz w:val="22"/>
        </w:rPr>
      </w:pPr>
    </w:p>
    <w:p w14:paraId="342EC2C1" w14:textId="77777777" w:rsidR="00A27D2B" w:rsidRDefault="00A27D2B" w:rsidP="009D26D8">
      <w:pPr>
        <w:spacing w:before="120" w:after="120" w:line="240" w:lineRule="auto"/>
        <w:jc w:val="both"/>
        <w:rPr>
          <w:rFonts w:cs="Arial"/>
          <w:b/>
          <w:color w:val="000000"/>
          <w:sz w:val="22"/>
        </w:rPr>
      </w:pPr>
    </w:p>
    <w:p w14:paraId="64679508" w14:textId="77777777" w:rsidR="00A27D2B" w:rsidRDefault="00A27D2B" w:rsidP="009D26D8">
      <w:pPr>
        <w:spacing w:before="120" w:after="120" w:line="240" w:lineRule="auto"/>
        <w:jc w:val="both"/>
        <w:rPr>
          <w:rFonts w:cs="Arial"/>
          <w:b/>
          <w:color w:val="000000"/>
          <w:sz w:val="22"/>
        </w:rPr>
      </w:pPr>
    </w:p>
    <w:p w14:paraId="3F8CF5F6" w14:textId="40F952A0" w:rsidR="00AB0280" w:rsidRDefault="00AB0280" w:rsidP="009D26D8">
      <w:pPr>
        <w:spacing w:before="120" w:after="120" w:line="240" w:lineRule="auto"/>
        <w:jc w:val="both"/>
        <w:rPr>
          <w:rFonts w:cs="Arial"/>
          <w:b/>
          <w:color w:val="000000"/>
          <w:sz w:val="22"/>
        </w:rPr>
      </w:pPr>
      <w:r w:rsidRPr="009E5EB1">
        <w:rPr>
          <w:rFonts w:cs="Arial"/>
          <w:b/>
          <w:color w:val="000000"/>
          <w:sz w:val="22"/>
        </w:rPr>
        <w:lastRenderedPageBreak/>
        <w:t>Interested in applying?</w:t>
      </w:r>
    </w:p>
    <w:p w14:paraId="40780293" w14:textId="77777777" w:rsidR="00F62105" w:rsidRPr="00F21BCB" w:rsidRDefault="00F62105" w:rsidP="00F62105">
      <w:pPr>
        <w:spacing w:before="120" w:after="120"/>
        <w:jc w:val="both"/>
        <w:rPr>
          <w:rFonts w:cs="Arial"/>
          <w:szCs w:val="20"/>
        </w:rPr>
      </w:pPr>
      <w:r>
        <w:rPr>
          <w:rFonts w:cs="Arial"/>
        </w:rPr>
        <w:t xml:space="preserve">To </w:t>
      </w:r>
      <w:r w:rsidRPr="00F21BCB">
        <w:rPr>
          <w:rFonts w:cs="Arial"/>
          <w:szCs w:val="20"/>
        </w:rPr>
        <w:t xml:space="preserve">enable us to assess your suitability, your applications should include: </w:t>
      </w:r>
    </w:p>
    <w:p w14:paraId="57078510" w14:textId="77777777" w:rsidR="00F62105" w:rsidRPr="00F21BCB" w:rsidRDefault="00F62105" w:rsidP="00F62105">
      <w:pPr>
        <w:pStyle w:val="ListParagraph"/>
        <w:numPr>
          <w:ilvl w:val="0"/>
          <w:numId w:val="36"/>
        </w:numPr>
        <w:spacing w:line="240" w:lineRule="auto"/>
        <w:ind w:firstLine="0"/>
        <w:contextualSpacing/>
        <w:jc w:val="both"/>
        <w:rPr>
          <w:rFonts w:cs="Arial"/>
          <w:b/>
          <w:bCs/>
          <w:szCs w:val="20"/>
        </w:rPr>
      </w:pPr>
      <w:bookmarkStart w:id="8" w:name="_Hlk169769717"/>
      <w:r w:rsidRPr="00F21BCB">
        <w:rPr>
          <w:b/>
          <w:bCs/>
          <w:szCs w:val="20"/>
        </w:rPr>
        <w:t xml:space="preserve">Tell us about your skills: </w:t>
      </w:r>
    </w:p>
    <w:p w14:paraId="5688917A" w14:textId="77777777" w:rsidR="00F62105" w:rsidRPr="00F21BCB" w:rsidRDefault="00F62105" w:rsidP="00F62105">
      <w:pPr>
        <w:pStyle w:val="BodyText"/>
        <w:numPr>
          <w:ilvl w:val="0"/>
          <w:numId w:val="21"/>
        </w:numPr>
        <w:spacing w:line="240" w:lineRule="auto"/>
        <w:ind w:left="720"/>
        <w:jc w:val="both"/>
        <w:rPr>
          <w:szCs w:val="20"/>
        </w:rPr>
      </w:pPr>
      <w:r w:rsidRPr="00F21BCB">
        <w:rPr>
          <w:szCs w:val="20"/>
        </w:rPr>
        <w:t>Your current resume detailing your previous work or voluntary experience including two referees who have a thorough knowledge of your conduct and performance over the past 2 years, or an appropriate period.</w:t>
      </w:r>
    </w:p>
    <w:p w14:paraId="5041C6EB" w14:textId="77777777" w:rsidR="00F62105" w:rsidRPr="00F21BCB" w:rsidRDefault="00F62105" w:rsidP="00F62105">
      <w:pPr>
        <w:pStyle w:val="ListParagraph"/>
        <w:numPr>
          <w:ilvl w:val="0"/>
          <w:numId w:val="21"/>
        </w:numPr>
        <w:spacing w:line="240" w:lineRule="auto"/>
        <w:ind w:left="720"/>
        <w:jc w:val="both"/>
        <w:rPr>
          <w:szCs w:val="20"/>
        </w:rPr>
      </w:pPr>
      <w:r w:rsidRPr="00F21BCB">
        <w:rPr>
          <w:szCs w:val="20"/>
        </w:rPr>
        <w:t>We will use your resume to assess how well you meet ‘What are we looking for’ statements.</w:t>
      </w:r>
    </w:p>
    <w:p w14:paraId="0678F7CC" w14:textId="77777777" w:rsidR="00F62105" w:rsidRPr="00F21BCB" w:rsidRDefault="00F62105" w:rsidP="00F62105">
      <w:pPr>
        <w:pStyle w:val="ListParagraph"/>
        <w:numPr>
          <w:ilvl w:val="0"/>
          <w:numId w:val="36"/>
        </w:numPr>
        <w:spacing w:before="0" w:after="0" w:line="240" w:lineRule="auto"/>
        <w:ind w:firstLine="0"/>
        <w:contextualSpacing/>
        <w:jc w:val="both"/>
        <w:rPr>
          <w:b/>
          <w:bCs/>
          <w:szCs w:val="20"/>
        </w:rPr>
      </w:pPr>
      <w:r w:rsidRPr="00F21BCB">
        <w:rPr>
          <w:b/>
          <w:bCs/>
          <w:szCs w:val="20"/>
        </w:rPr>
        <w:t xml:space="preserve">Tell us about you: </w:t>
      </w:r>
    </w:p>
    <w:p w14:paraId="69C6F917" w14:textId="77777777" w:rsidR="00F62105" w:rsidRPr="00F21BCB" w:rsidRDefault="00F62105" w:rsidP="00F62105">
      <w:pPr>
        <w:pStyle w:val="ListParagraph"/>
        <w:numPr>
          <w:ilvl w:val="0"/>
          <w:numId w:val="21"/>
        </w:numPr>
        <w:spacing w:line="240" w:lineRule="auto"/>
        <w:ind w:left="720"/>
        <w:jc w:val="both"/>
        <w:rPr>
          <w:szCs w:val="20"/>
        </w:rPr>
      </w:pPr>
      <w:r w:rsidRPr="00F21BCB">
        <w:rPr>
          <w:szCs w:val="20"/>
        </w:rPr>
        <w:t xml:space="preserve">Provide a </w:t>
      </w:r>
      <w:r w:rsidRPr="00F21BCB">
        <w:rPr>
          <w:b/>
          <w:bCs/>
          <w:szCs w:val="20"/>
        </w:rPr>
        <w:t>short statement</w:t>
      </w:r>
      <w:r w:rsidRPr="00F21BCB">
        <w:rPr>
          <w:szCs w:val="20"/>
        </w:rPr>
        <w:t xml:space="preserve"> (of no more than </w:t>
      </w:r>
      <w:r w:rsidRPr="00F21BCB">
        <w:rPr>
          <w:b/>
          <w:bCs/>
          <w:szCs w:val="20"/>
        </w:rPr>
        <w:t>two</w:t>
      </w:r>
      <w:r w:rsidRPr="00F21BCB">
        <w:rPr>
          <w:szCs w:val="20"/>
        </w:rPr>
        <w:t xml:space="preserve"> pages) telling us why you are interested in this role and outlining what skills, knowledge and strengths you will bring to the role. </w:t>
      </w:r>
    </w:p>
    <w:p w14:paraId="114ED91A" w14:textId="0A79BE90" w:rsidR="00F62105" w:rsidRPr="00F21BCB" w:rsidRDefault="00F62105" w:rsidP="00DE49FF">
      <w:pPr>
        <w:spacing w:before="60"/>
        <w:ind w:firstLine="720"/>
        <w:rPr>
          <w:rFonts w:cs="Arial"/>
          <w:szCs w:val="20"/>
        </w:rPr>
      </w:pPr>
      <w:r w:rsidRPr="00F21BCB">
        <w:rPr>
          <w:rFonts w:cs="Arial"/>
          <w:szCs w:val="20"/>
        </w:rPr>
        <w:t xml:space="preserve">Flexible and creative applications can also be accepted, for example:  </w:t>
      </w:r>
    </w:p>
    <w:p w14:paraId="18EB6395" w14:textId="77777777" w:rsidR="00F62105" w:rsidRPr="00F21BCB" w:rsidRDefault="00F62105" w:rsidP="00F62105">
      <w:pPr>
        <w:pStyle w:val="ListParagraph"/>
        <w:numPr>
          <w:ilvl w:val="0"/>
          <w:numId w:val="21"/>
        </w:numPr>
        <w:spacing w:line="240" w:lineRule="auto"/>
        <w:ind w:left="720"/>
        <w:jc w:val="both"/>
        <w:rPr>
          <w:rFonts w:cs="Arial"/>
          <w:szCs w:val="20"/>
        </w:rPr>
      </w:pPr>
      <w:r w:rsidRPr="00F21BCB">
        <w:rPr>
          <w:szCs w:val="20"/>
        </w:rPr>
        <w:t xml:space="preserve">Visual representation of your story with a written/video explanation of its meaning </w:t>
      </w:r>
    </w:p>
    <w:p w14:paraId="3EFB19E2" w14:textId="7169C813" w:rsidR="00F62105" w:rsidRDefault="00F62105" w:rsidP="009D26D8">
      <w:pPr>
        <w:pStyle w:val="ListParagraph"/>
        <w:numPr>
          <w:ilvl w:val="0"/>
          <w:numId w:val="21"/>
        </w:numPr>
        <w:spacing w:line="240" w:lineRule="auto"/>
        <w:ind w:left="720"/>
        <w:jc w:val="both"/>
      </w:pPr>
      <w:r w:rsidRPr="00F21BCB">
        <w:rPr>
          <w:szCs w:val="20"/>
        </w:rPr>
        <w:t xml:space="preserve">Short </w:t>
      </w:r>
      <w:r w:rsidR="00022F19" w:rsidRPr="00F21BCB">
        <w:rPr>
          <w:szCs w:val="20"/>
        </w:rPr>
        <w:t>5-minute</w:t>
      </w:r>
      <w:r w:rsidRPr="00F21BCB">
        <w:rPr>
          <w:szCs w:val="20"/>
        </w:rPr>
        <w:t xml:space="preserve"> video explaining your skills and experience</w:t>
      </w:r>
      <w:r w:rsidR="00022F19">
        <w:rPr>
          <w:szCs w:val="20"/>
        </w:rPr>
        <w:t>.</w:t>
      </w:r>
      <w:r>
        <w:t xml:space="preserve"> </w:t>
      </w:r>
    </w:p>
    <w:bookmarkEnd w:id="8"/>
    <w:p w14:paraId="5BD300F8" w14:textId="77777777" w:rsidR="002E189E" w:rsidRDefault="002E189E" w:rsidP="002E189E">
      <w:pPr>
        <w:spacing w:line="240" w:lineRule="auto"/>
        <w:jc w:val="both"/>
      </w:pPr>
    </w:p>
    <w:p w14:paraId="17F5C60A" w14:textId="77777777" w:rsidR="002E189E" w:rsidRPr="00F62105" w:rsidRDefault="002E189E" w:rsidP="002E189E">
      <w:pPr>
        <w:spacing w:line="240" w:lineRule="auto"/>
        <w:jc w:val="both"/>
      </w:pPr>
    </w:p>
    <w:p w14:paraId="27234427" w14:textId="77777777" w:rsidR="00185F95" w:rsidRDefault="00185F95" w:rsidP="00185F95">
      <w:pPr>
        <w:rPr>
          <w:rFonts w:cs="Arial"/>
          <w:color w:val="0000FF"/>
          <w:u w:val="single"/>
        </w:rPr>
      </w:pPr>
      <w:bookmarkStart w:id="9" w:name="_Hlk87971551"/>
      <w:r w:rsidRPr="0085596B">
        <w:rPr>
          <w:rFonts w:cs="Arial"/>
        </w:rPr>
        <w:t>See tips on</w:t>
      </w:r>
      <w:r w:rsidRPr="0085596B">
        <w:rPr>
          <w:rFonts w:cs="Arial"/>
          <w:color w:val="808080"/>
        </w:rPr>
        <w:t xml:space="preserve"> </w:t>
      </w:r>
      <w:hyperlink r:id="rId34" w:history="1">
        <w:r w:rsidRPr="0085596B">
          <w:rPr>
            <w:rFonts w:cs="Arial"/>
            <w:color w:val="0000FF"/>
            <w:u w:val="single"/>
          </w:rPr>
          <w:t>how to write a resume and cover letter</w:t>
        </w:r>
      </w:hyperlink>
    </w:p>
    <w:p w14:paraId="1B9F927A" w14:textId="77777777" w:rsidR="004C3C04" w:rsidRPr="0085596B" w:rsidRDefault="004C3C04" w:rsidP="00185F95">
      <w:pPr>
        <w:rPr>
          <w:rFonts w:cs="Arial"/>
          <w:color w:val="808080"/>
        </w:rPr>
      </w:pPr>
    </w:p>
    <w:p w14:paraId="603D1FB9" w14:textId="7DA1EA7B" w:rsidR="00BA1BD0" w:rsidRPr="00545831" w:rsidRDefault="00BA1BD0" w:rsidP="009D26D8">
      <w:pPr>
        <w:spacing w:before="120" w:after="120" w:line="240" w:lineRule="auto"/>
        <w:contextualSpacing/>
        <w:jc w:val="both"/>
        <w:rPr>
          <w:rFonts w:cs="Arial"/>
          <w:szCs w:val="20"/>
        </w:rPr>
      </w:pPr>
      <w:r w:rsidRPr="00EE20ED">
        <w:rPr>
          <w:rFonts w:cs="Arial"/>
          <w:szCs w:val="20"/>
        </w:rPr>
        <w:t>If you experience any technical difficulties</w:t>
      </w:r>
      <w:r w:rsidR="00545831">
        <w:rPr>
          <w:rFonts w:cs="Arial"/>
          <w:szCs w:val="20"/>
        </w:rPr>
        <w:t xml:space="preserve"> or i</w:t>
      </w:r>
      <w:r w:rsidR="00545831" w:rsidRPr="00D40E85">
        <w:rPr>
          <w:rFonts w:cs="Arial"/>
          <w:szCs w:val="20"/>
        </w:rPr>
        <w:t>f you are unable to submit your application online</w:t>
      </w:r>
      <w:r w:rsidR="00545831">
        <w:rPr>
          <w:rFonts w:cs="Arial"/>
          <w:szCs w:val="20"/>
        </w:rPr>
        <w:t xml:space="preserve">, </w:t>
      </w:r>
      <w:r w:rsidR="00545831" w:rsidRPr="00EE20ED">
        <w:rPr>
          <w:rFonts w:cs="Arial"/>
          <w:szCs w:val="20"/>
        </w:rPr>
        <w:t>please</w:t>
      </w:r>
      <w:r w:rsidRPr="00EE20ED">
        <w:rPr>
          <w:rFonts w:cs="Arial"/>
          <w:szCs w:val="20"/>
        </w:rPr>
        <w:t xml:space="preserve"> contact </w:t>
      </w:r>
      <w:r w:rsidRPr="00862E10">
        <w:t>1300 146 370</w:t>
      </w:r>
      <w:r w:rsidR="00545831" w:rsidRPr="00D40E85">
        <w:rPr>
          <w:rFonts w:cs="Arial"/>
          <w:szCs w:val="20"/>
        </w:rPr>
        <w:t>, between 9 am and 5pm Monday to Friday</w:t>
      </w:r>
      <w:r w:rsidRPr="00EE20ED">
        <w:rPr>
          <w:rFonts w:cs="Arial"/>
          <w:szCs w:val="20"/>
        </w:rPr>
        <w:t>.  All calls relating to the status of your application once the job has closed should be directed to the contact officer on the role description.</w:t>
      </w:r>
    </w:p>
    <w:p w14:paraId="3D0AB87D" w14:textId="76A3D9AA" w:rsidR="00AB0280" w:rsidRDefault="00AB0280" w:rsidP="003416B2">
      <w:pPr>
        <w:pStyle w:val="ListParagraph"/>
        <w:spacing w:line="240" w:lineRule="auto"/>
        <w:ind w:left="0" w:right="-257"/>
        <w:jc w:val="both"/>
        <w:rPr>
          <w:rFonts w:cs="Arial"/>
          <w:b/>
          <w:sz w:val="22"/>
        </w:rPr>
      </w:pPr>
      <w:r>
        <w:rPr>
          <w:rFonts w:cs="Arial"/>
          <w:b/>
          <w:sz w:val="22"/>
        </w:rPr>
        <w:br/>
      </w:r>
      <w:r w:rsidRPr="009E5EB1">
        <w:rPr>
          <w:rFonts w:cs="Arial"/>
          <w:b/>
          <w:sz w:val="22"/>
        </w:rPr>
        <w:t>What happens after you apply?</w:t>
      </w:r>
    </w:p>
    <w:bookmarkEnd w:id="9"/>
    <w:p w14:paraId="5F546D53" w14:textId="77777777" w:rsidR="00AB0280" w:rsidRDefault="00AB0280" w:rsidP="003416B2">
      <w:pPr>
        <w:pStyle w:val="ListParagraph"/>
        <w:spacing w:line="240" w:lineRule="auto"/>
        <w:ind w:left="0" w:right="-257"/>
        <w:jc w:val="both"/>
        <w:rPr>
          <w:rFonts w:cs="Arial"/>
          <w:bCs/>
          <w:szCs w:val="20"/>
        </w:rPr>
      </w:pPr>
      <w:r>
        <w:rPr>
          <w:rFonts w:cs="Arial"/>
          <w:bCs/>
          <w:szCs w:val="20"/>
        </w:rPr>
        <w:t>Pre-employment checks will be undertaken prior to any offer of employment. Checks may include:</w:t>
      </w:r>
    </w:p>
    <w:p w14:paraId="44F2E1CB" w14:textId="77777777" w:rsidR="00AB0280" w:rsidRDefault="00AB0280" w:rsidP="003416B2">
      <w:pPr>
        <w:pStyle w:val="ListParagraph"/>
        <w:numPr>
          <w:ilvl w:val="0"/>
          <w:numId w:val="25"/>
        </w:numPr>
        <w:spacing w:line="240" w:lineRule="auto"/>
        <w:ind w:right="-257"/>
        <w:jc w:val="both"/>
        <w:rPr>
          <w:rFonts w:cs="Arial"/>
          <w:bCs/>
          <w:szCs w:val="20"/>
        </w:rPr>
      </w:pPr>
      <w:r>
        <w:rPr>
          <w:rFonts w:cs="Arial"/>
          <w:bCs/>
          <w:szCs w:val="20"/>
        </w:rPr>
        <w:t>Referees</w:t>
      </w:r>
    </w:p>
    <w:p w14:paraId="34CCFE04" w14:textId="77777777" w:rsidR="00AB0280" w:rsidRDefault="00AB0280" w:rsidP="003416B2">
      <w:pPr>
        <w:pStyle w:val="ListParagraph"/>
        <w:numPr>
          <w:ilvl w:val="0"/>
          <w:numId w:val="25"/>
        </w:numPr>
        <w:spacing w:line="240" w:lineRule="auto"/>
        <w:ind w:right="-257"/>
        <w:jc w:val="both"/>
        <w:rPr>
          <w:rFonts w:cs="Arial"/>
          <w:bCs/>
          <w:szCs w:val="20"/>
        </w:rPr>
      </w:pPr>
      <w:r>
        <w:rPr>
          <w:rFonts w:cs="Arial"/>
          <w:bCs/>
          <w:szCs w:val="20"/>
        </w:rPr>
        <w:t>Criminal history</w:t>
      </w:r>
    </w:p>
    <w:p w14:paraId="3739AE0E" w14:textId="59773ED2" w:rsidR="00AB0280" w:rsidRDefault="00AB0280" w:rsidP="003416B2">
      <w:pPr>
        <w:pStyle w:val="ListParagraph"/>
        <w:numPr>
          <w:ilvl w:val="0"/>
          <w:numId w:val="25"/>
        </w:numPr>
        <w:spacing w:line="240" w:lineRule="auto"/>
        <w:ind w:right="-257"/>
        <w:jc w:val="both"/>
        <w:rPr>
          <w:rFonts w:cs="Arial"/>
          <w:bCs/>
          <w:szCs w:val="20"/>
        </w:rPr>
      </w:pPr>
      <w:r>
        <w:rPr>
          <w:rFonts w:cs="Arial"/>
          <w:bCs/>
          <w:szCs w:val="20"/>
        </w:rPr>
        <w:t>Proof of eligibility for appointment (for example, residency)</w:t>
      </w:r>
      <w:r w:rsidR="00952214">
        <w:rPr>
          <w:rFonts w:cs="Arial"/>
          <w:bCs/>
          <w:szCs w:val="20"/>
        </w:rPr>
        <w:t>.</w:t>
      </w:r>
    </w:p>
    <w:p w14:paraId="512A73A6" w14:textId="68551119" w:rsidR="00AB0280" w:rsidRDefault="00AB0280" w:rsidP="003416B2">
      <w:pPr>
        <w:pStyle w:val="ListParagraph"/>
        <w:spacing w:before="40" w:after="40" w:line="240" w:lineRule="auto"/>
        <w:ind w:left="0" w:right="-257"/>
        <w:jc w:val="both"/>
        <w:rPr>
          <w:rFonts w:cs="Arial"/>
          <w:bCs/>
          <w:szCs w:val="20"/>
        </w:rPr>
      </w:pPr>
      <w:r w:rsidRPr="00545831">
        <w:rPr>
          <w:rFonts w:cs="Arial"/>
          <w:bCs/>
          <w:szCs w:val="20"/>
        </w:rPr>
        <w:t xml:space="preserve">We encourage all applicants to read the </w:t>
      </w:r>
      <w:bookmarkStart w:id="10" w:name="_Hlk169769746"/>
      <w:r w:rsidR="000169DC">
        <w:rPr>
          <w:rFonts w:cs="Arial"/>
          <w:b/>
          <w:szCs w:val="20"/>
        </w:rPr>
        <w:t>Youth Justice</w:t>
      </w:r>
      <w:r w:rsidRPr="00545831">
        <w:rPr>
          <w:rFonts w:cs="Arial"/>
          <w:b/>
          <w:szCs w:val="20"/>
        </w:rPr>
        <w:t xml:space="preserve"> Application Information package</w:t>
      </w:r>
      <w:r w:rsidRPr="00545831">
        <w:rPr>
          <w:rFonts w:cs="Arial"/>
          <w:bCs/>
          <w:szCs w:val="20"/>
        </w:rPr>
        <w:t xml:space="preserve"> </w:t>
      </w:r>
      <w:bookmarkEnd w:id="10"/>
      <w:r w:rsidRPr="00545831">
        <w:rPr>
          <w:rFonts w:cs="Arial"/>
          <w:bCs/>
          <w:szCs w:val="20"/>
        </w:rPr>
        <w:t>which outlines further information on the benefits and conditions of working in</w:t>
      </w:r>
      <w:r w:rsidR="00903223">
        <w:rPr>
          <w:rFonts w:cs="Arial"/>
          <w:bCs/>
          <w:szCs w:val="20"/>
        </w:rPr>
        <w:t xml:space="preserve"> the department</w:t>
      </w:r>
      <w:r w:rsidRPr="00545831">
        <w:rPr>
          <w:rFonts w:cs="Arial"/>
          <w:bCs/>
          <w:szCs w:val="20"/>
        </w:rPr>
        <w:t xml:space="preserve">. </w:t>
      </w:r>
      <w:bookmarkEnd w:id="0"/>
      <w:bookmarkEnd w:id="1"/>
    </w:p>
    <w:sectPr w:rsidR="00AB0280" w:rsidSect="004C3C04">
      <w:headerReference w:type="default" r:id="rId35"/>
      <w:footerReference w:type="default" r:id="rId36"/>
      <w:headerReference w:type="first" r:id="rId37"/>
      <w:footerReference w:type="first" r:id="rId38"/>
      <w:type w:val="continuous"/>
      <w:pgSz w:w="11907" w:h="16840" w:code="9"/>
      <w:pgMar w:top="1134" w:right="1440" w:bottom="993"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B424" w14:textId="77777777" w:rsidR="00B50833" w:rsidRDefault="00B50833" w:rsidP="002C39DD">
      <w:r>
        <w:separator/>
      </w:r>
    </w:p>
    <w:p w14:paraId="506B81B9" w14:textId="77777777" w:rsidR="00B50833" w:rsidRDefault="00B50833" w:rsidP="002C39DD"/>
    <w:p w14:paraId="475C7C56" w14:textId="77777777" w:rsidR="00B50833" w:rsidRDefault="00B50833" w:rsidP="002C39DD"/>
    <w:p w14:paraId="421AB8D2" w14:textId="77777777" w:rsidR="00B50833" w:rsidRDefault="00B50833" w:rsidP="002C39DD"/>
    <w:p w14:paraId="1631385E" w14:textId="77777777" w:rsidR="00B50833" w:rsidRDefault="00B50833"/>
    <w:p w14:paraId="794C2D16" w14:textId="77777777" w:rsidR="00B50833" w:rsidRDefault="00B50833"/>
  </w:endnote>
  <w:endnote w:type="continuationSeparator" w:id="0">
    <w:p w14:paraId="65E35CD8" w14:textId="77777777" w:rsidR="00B50833" w:rsidRDefault="00B50833" w:rsidP="002C39DD">
      <w:r>
        <w:continuationSeparator/>
      </w:r>
    </w:p>
    <w:p w14:paraId="5E6DB2B1" w14:textId="77777777" w:rsidR="00B50833" w:rsidRDefault="00B50833" w:rsidP="002C39DD"/>
    <w:p w14:paraId="316D238B" w14:textId="77777777" w:rsidR="00B50833" w:rsidRDefault="00B50833" w:rsidP="002C39DD"/>
    <w:p w14:paraId="42F94CE9" w14:textId="77777777" w:rsidR="00B50833" w:rsidRDefault="00B50833" w:rsidP="002C39DD"/>
    <w:p w14:paraId="71085012" w14:textId="77777777" w:rsidR="00B50833" w:rsidRDefault="00B50833"/>
    <w:p w14:paraId="66F4C30A" w14:textId="77777777" w:rsidR="00B50833" w:rsidRDefault="00B50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04602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165F81" w:rsidRPr="00165F81" w14:paraId="7E98A933" w14:textId="77777777" w:rsidTr="00AD7C72">
      <w:tc>
        <w:tcPr>
          <w:tcW w:w="7819" w:type="dxa"/>
          <w:vAlign w:val="bottom"/>
        </w:tcPr>
        <w:p w14:paraId="58F3985C" w14:textId="588C434C" w:rsidR="003B707D" w:rsidRPr="00165F81" w:rsidRDefault="003B707D" w:rsidP="005C4352">
          <w:pPr>
            <w:pStyle w:val="Footer"/>
            <w:rPr>
              <w:color w:val="C2D1A8" w:themeColor="accent2"/>
            </w:rPr>
          </w:pPr>
        </w:p>
      </w:tc>
      <w:tc>
        <w:tcPr>
          <w:tcW w:w="1208" w:type="dxa"/>
          <w:vAlign w:val="bottom"/>
        </w:tcPr>
        <w:p w14:paraId="1428DC50" w14:textId="77777777" w:rsidR="003B707D" w:rsidRPr="00165F81" w:rsidRDefault="003B707D" w:rsidP="00370F35">
          <w:pPr>
            <w:pStyle w:val="Footer"/>
            <w:jc w:val="right"/>
            <w:rPr>
              <w:color w:val="C2D1A8" w:themeColor="accent2"/>
            </w:rPr>
          </w:pPr>
          <w:r w:rsidRPr="00165F81">
            <w:rPr>
              <w:color w:val="C2D1A8" w:themeColor="accent2"/>
            </w:rPr>
            <w:t xml:space="preserve">- </w:t>
          </w:r>
          <w:r w:rsidRPr="00165F81">
            <w:rPr>
              <w:color w:val="C2D1A8" w:themeColor="accent2"/>
            </w:rPr>
            <w:fldChar w:fldCharType="begin"/>
          </w:r>
          <w:r w:rsidRPr="00165F81">
            <w:rPr>
              <w:color w:val="C2D1A8" w:themeColor="accent2"/>
            </w:rPr>
            <w:instrText xml:space="preserve"> PAGE </w:instrText>
          </w:r>
          <w:r w:rsidRPr="00165F81">
            <w:rPr>
              <w:color w:val="C2D1A8" w:themeColor="accent2"/>
            </w:rPr>
            <w:fldChar w:fldCharType="separate"/>
          </w:r>
          <w:r w:rsidR="000F1B1D">
            <w:rPr>
              <w:noProof/>
              <w:color w:val="C2D1A8" w:themeColor="accent2"/>
            </w:rPr>
            <w:t>2</w:t>
          </w:r>
          <w:r w:rsidRPr="00165F81">
            <w:rPr>
              <w:color w:val="C2D1A8" w:themeColor="accent2"/>
            </w:rPr>
            <w:fldChar w:fldCharType="end"/>
          </w:r>
          <w:r w:rsidRPr="00165F81">
            <w:rPr>
              <w:color w:val="C2D1A8" w:themeColor="accent2"/>
            </w:rPr>
            <w:t xml:space="preserve"> -</w:t>
          </w:r>
        </w:p>
      </w:tc>
    </w:tr>
  </w:tbl>
  <w:p w14:paraId="419FF5F3" w14:textId="77777777" w:rsidR="003B707D" w:rsidRPr="005C4352" w:rsidRDefault="00450798" w:rsidP="00AD7C72">
    <w:pPr>
      <w:pStyle w:val="Footer"/>
      <w:jc w:val="right"/>
      <w:rPr>
        <w:sz w:val="2"/>
        <w:szCs w:val="2"/>
      </w:rPr>
    </w:pPr>
    <w:r>
      <w:rPr>
        <w:noProof/>
        <w:sz w:val="2"/>
        <w:szCs w:val="2"/>
      </w:rPr>
      <w:drawing>
        <wp:anchor distT="0" distB="0" distL="114300" distR="114300" simplePos="0" relativeHeight="251659264" behindDoc="1" locked="0" layoutInCell="1" allowOverlap="1" wp14:anchorId="52A47878" wp14:editId="112532D3">
          <wp:simplePos x="0" y="0"/>
          <wp:positionH relativeFrom="rightMargin">
            <wp:posOffset>-539043</wp:posOffset>
          </wp:positionH>
          <wp:positionV relativeFrom="paragraph">
            <wp:posOffset>-4002559</wp:posOffset>
          </wp:positionV>
          <wp:extent cx="4721261" cy="4696112"/>
          <wp:effectExtent l="0" t="0" r="3175" b="9525"/>
          <wp:wrapNone/>
          <wp:docPr id="45" name="Picture 4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3678" cy="47084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97421"/>
      <w:docPartObj>
        <w:docPartGallery w:val="Page Numbers (Bottom of Page)"/>
        <w:docPartUnique/>
      </w:docPartObj>
    </w:sdtPr>
    <w:sdtEndPr>
      <w:rPr>
        <w:rFonts w:cs="Arial"/>
        <w:noProof/>
      </w:rPr>
    </w:sdtEndPr>
    <w:sdtContent>
      <w:p w14:paraId="3D5065F4" w14:textId="6CFA7AFF" w:rsidR="001C1C06" w:rsidRDefault="001C1C06" w:rsidP="001C1C06">
        <w:pPr>
          <w:pStyle w:val="Footer"/>
        </w:pPr>
      </w:p>
      <w:p w14:paraId="5064199B" w14:textId="2FA9E63C" w:rsidR="001C1C06" w:rsidRPr="00664491" w:rsidRDefault="002F6A2F" w:rsidP="001C1C06">
        <w:pPr>
          <w:pStyle w:val="Footer"/>
          <w:rPr>
            <w:rFonts w:cs="Arial"/>
          </w:rPr>
        </w:pPr>
      </w:p>
    </w:sdtContent>
  </w:sdt>
  <w:p w14:paraId="6234B427" w14:textId="41373310" w:rsidR="003B707D" w:rsidRDefault="00465948">
    <w:pPr>
      <w:pStyle w:val="Footer"/>
    </w:pPr>
    <w:r w:rsidRPr="004D7FB0">
      <w:rPr>
        <w:noProof/>
        <w:lang w:eastAsia="zh-TW"/>
      </w:rPr>
      <w:drawing>
        <wp:anchor distT="0" distB="0" distL="114300" distR="114300" simplePos="0" relativeHeight="251657216" behindDoc="1" locked="0" layoutInCell="1" allowOverlap="1" wp14:anchorId="112FE2A3" wp14:editId="06E5D5E9">
          <wp:simplePos x="0" y="0"/>
          <wp:positionH relativeFrom="page">
            <wp:posOffset>5383421</wp:posOffset>
          </wp:positionH>
          <wp:positionV relativeFrom="page">
            <wp:posOffset>9596755</wp:posOffset>
          </wp:positionV>
          <wp:extent cx="2160000" cy="10800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1AF02332" w14:textId="7DAEB736" w:rsidR="003B707D" w:rsidRDefault="001C1C06">
    <w:pPr>
      <w:pStyle w:val="Footer"/>
    </w:pPr>
    <w:r w:rsidRPr="00422CD7">
      <w:rPr>
        <w:b w:val="0"/>
        <w:bCs/>
        <w:noProof/>
        <w:sz w:val="16"/>
        <w:szCs w:val="16"/>
      </w:rPr>
      <w:drawing>
        <wp:anchor distT="0" distB="0" distL="114300" distR="114300" simplePos="0" relativeHeight="251660288" behindDoc="1" locked="0" layoutInCell="1" allowOverlap="1" wp14:anchorId="2B373297" wp14:editId="5B1B7F33">
          <wp:simplePos x="0" y="0"/>
          <wp:positionH relativeFrom="margin">
            <wp:align>left</wp:align>
          </wp:positionH>
          <wp:positionV relativeFrom="paragraph">
            <wp:posOffset>52705</wp:posOffset>
          </wp:positionV>
          <wp:extent cx="1210945" cy="417195"/>
          <wp:effectExtent l="0" t="0" r="8255" b="1905"/>
          <wp:wrapTight wrapText="bothSides">
            <wp:wrapPolygon edited="0">
              <wp:start x="0" y="0"/>
              <wp:lineTo x="0" y="20712"/>
              <wp:lineTo x="21407" y="20712"/>
              <wp:lineTo x="21407"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305A4" w14:textId="5F79767D" w:rsidR="003B707D" w:rsidRDefault="003B707D">
    <w:pPr>
      <w:pStyle w:val="Footer"/>
    </w:pPr>
  </w:p>
  <w:p w14:paraId="027C1B34" w14:textId="7EDEB4E5"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EFA7" w14:textId="77777777" w:rsidR="00B50833" w:rsidRDefault="00B50833" w:rsidP="002C39DD">
      <w:r>
        <w:separator/>
      </w:r>
    </w:p>
    <w:p w14:paraId="30F9AA38" w14:textId="77777777" w:rsidR="00B50833" w:rsidRDefault="00B50833"/>
  </w:footnote>
  <w:footnote w:type="continuationSeparator" w:id="0">
    <w:p w14:paraId="314C2D81" w14:textId="77777777" w:rsidR="00B50833" w:rsidRDefault="00B50833" w:rsidP="002C39DD">
      <w:r>
        <w:continuationSeparator/>
      </w:r>
    </w:p>
    <w:p w14:paraId="527A7412" w14:textId="77777777" w:rsidR="00B50833" w:rsidRDefault="00B50833" w:rsidP="002C39DD"/>
    <w:p w14:paraId="3EC3B7F2" w14:textId="77777777" w:rsidR="00B50833" w:rsidRDefault="00B50833" w:rsidP="002C39DD"/>
    <w:p w14:paraId="75749DD8" w14:textId="77777777" w:rsidR="00B50833" w:rsidRDefault="00B50833" w:rsidP="002C39DD"/>
    <w:p w14:paraId="15D86CFE" w14:textId="77777777" w:rsidR="00B50833" w:rsidRDefault="00B50833"/>
    <w:p w14:paraId="2ADA1A20" w14:textId="77777777" w:rsidR="00B50833" w:rsidRDefault="00B50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E020"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58240" behindDoc="0" locked="0" layoutInCell="1" allowOverlap="1" wp14:anchorId="5B73E364" wp14:editId="3A4C033E">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7357C" id="Rectangle 37" o:spid="_x0000_s1026" style="position:absolute;margin-left:-72.05pt;margin-top:823.3pt;width:84.5pt;height:2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409320AA"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C6F" w14:textId="01B35D77" w:rsidR="00DF5031" w:rsidRDefault="00BB2F8D" w:rsidP="00903223">
    <w:pPr>
      <w:pStyle w:val="Header"/>
      <w:tabs>
        <w:tab w:val="clear" w:pos="4320"/>
        <w:tab w:val="clear" w:pos="8640"/>
        <w:tab w:val="right" w:pos="9027"/>
      </w:tabs>
    </w:pPr>
    <w:r>
      <w:rPr>
        <w:noProof/>
        <w:lang w:eastAsia="zh-TW"/>
      </w:rPr>
      <mc:AlternateContent>
        <mc:Choice Requires="wps">
          <w:drawing>
            <wp:anchor distT="0" distB="0" distL="114300" distR="114300" simplePos="0" relativeHeight="251656192" behindDoc="0" locked="0" layoutInCell="1" allowOverlap="1" wp14:anchorId="59154B7C" wp14:editId="1D13425E">
              <wp:simplePos x="0" y="0"/>
              <wp:positionH relativeFrom="page">
                <wp:posOffset>4719484</wp:posOffset>
              </wp:positionH>
              <wp:positionV relativeFrom="paragraph">
                <wp:posOffset>-104980</wp:posOffset>
              </wp:positionV>
              <wp:extent cx="2447206" cy="585470"/>
              <wp:effectExtent l="0" t="0" r="10795" b="24130"/>
              <wp:wrapNone/>
              <wp:docPr id="5" name="Rectangle 5"/>
              <wp:cNvGraphicFramePr/>
              <a:graphic xmlns:a="http://schemas.openxmlformats.org/drawingml/2006/main">
                <a:graphicData uri="http://schemas.microsoft.com/office/word/2010/wordprocessingShape">
                  <wps:wsp>
                    <wps:cNvSpPr/>
                    <wps:spPr>
                      <a:xfrm>
                        <a:off x="0" y="0"/>
                        <a:ext cx="2447206" cy="58547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9D6A827" w14:textId="77777777" w:rsidR="00BB2F8D" w:rsidRPr="009C65B3" w:rsidRDefault="00BB2F8D" w:rsidP="00BB2F8D">
                          <w:pPr>
                            <w:jc w:val="center"/>
                            <w:rPr>
                              <w:rFonts w:ascii="DejaVu Sans" w:hAnsi="DejaVu Sans" w:cs="DejaVu Sans"/>
                              <w:b/>
                              <w:bCs/>
                              <w:sz w:val="24"/>
                              <w:lang w:val="en-US"/>
                            </w:rPr>
                          </w:pPr>
                          <w:r w:rsidRPr="009C65B3">
                            <w:rPr>
                              <w:rFonts w:ascii="DejaVu Sans" w:hAnsi="DejaVu Sans" w:cs="DejaVu Sans"/>
                              <w:b/>
                              <w:bCs/>
                              <w:sz w:val="24"/>
                              <w:lang w:val="en-US"/>
                            </w:rPr>
                            <w:t>Department of Youth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54B7C" id="Rectangle 5" o:spid="_x0000_s1026" style="position:absolute;margin-left:371.6pt;margin-top:-8.25pt;width:192.7pt;height:4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fFdwIAAB4FAAAOAAAAZHJzL2Uyb0RvYy54bWysVE1PGzEQvVfqf7B8L5tECdCIDYqIUlVC&#10;gAQVZ8frzVryV20nu+mv77N3AwF6qKrm4MzsjOfjzRtfXXdakb3wQVpT0vHZiBJhuK2k2Zb0x9P6&#10;yyUlITJTMWWNKOlBBHq9+PzpqnVzMbGNVZXwBEFMmLeupE2Mbl4UgTdCs3BmnTAw1tZrFqH6bVF5&#10;1iK6VsVkNDovWusr5y0XIeDrqjfSRY5f14LH+7oOIhJVUtQW8+nzuUlnsbhi861nrpF8KIP9QxWa&#10;SYOkL6FWLDKy8/JDKC25t8HW8YxbXdi6llzkHtDNePSum8eGOZF7ATjBvcAU/l9Yfrd/dA8eMLQu&#10;zAPE1EVXe53+UR/pMliHF7BEFwnHx8l0ejEZnVPCYZtdzqYXGc3i9bbzIX4TVpMklNRjGBkjtr8N&#10;ERnhenRJyYJVslpLpbJyCDfKkz3D3DDuyrZPSEyJYiHCgGryL80PYd5cVYa0oOLkYoSBcwZS1Yrh&#10;KteuKmkwW0qY2oKtPPpcz5vb4S8T5yIbVom+xlkq51hNDvGxsNTsioWmv5Gz9vzTMmIJlNQlvTxt&#10;S5mURWQaD5C9TilJsdt0w+g2tjo8eOJtT/Hg+Foi3y3wemAenAYY2NN4j6NWFgjZQaKksf7Xn74n&#10;f1ANVkpa7AjQ+7ljXmAM3w1I+HU8naalysp0BjpQ4k8tm1OL2ekbi3GO8SI4nsXkH9VRrL3Vz1jn&#10;ZcoKEzMcufs5DcpN7HcXDwIXy2V2wyI5Fm/No+MpeIIsIf3UPTPvBu5FkOfOHveJzd9RsPdNN41d&#10;7qKtZeZngrjHFcNMCpYwj3V4MNKWn+rZ6/VZW/wGAAD//wMAUEsDBBQABgAIAAAAIQALEuXG3wAA&#10;AAsBAAAPAAAAZHJzL2Rvd25yZXYueG1sTI/LTsMwEEX3SPyDNUjsWicpTaoQp0K8JCqxoCDW03hI&#10;IuJxZDtt+HvcFSxH9+jeM9V2NoM4kvO9ZQXpMgFB3Fjdc6vg4/1psQHhA7LGwTIp+CEP2/ryosJS&#10;2xO/0XEfWhFL2JeooAthLKX0TUcG/dKOxDH7ss5giKdrpXZ4iuVmkFmS5NJgz3Ghw5HuO2q+95NR&#10;8NAX6PWqf04nfDGPbtJ+9/mq1PXVfHcLItAc/mA460d1qKPTwU6svRgUFDerLKIKFmm+BnEm0myT&#10;gzjEbF2ArCv5/4f6FwAA//8DAFBLAQItABQABgAIAAAAIQC2gziS/gAAAOEBAAATAAAAAAAAAAAA&#10;AAAAAAAAAABbQ29udGVudF9UeXBlc10ueG1sUEsBAi0AFAAGAAgAAAAhADj9If/WAAAAlAEAAAsA&#10;AAAAAAAAAAAAAAAALwEAAF9yZWxzLy5yZWxzUEsBAi0AFAAGAAgAAAAhAPTpF8V3AgAAHgUAAA4A&#10;AAAAAAAAAAAAAAAALgIAAGRycy9lMm9Eb2MueG1sUEsBAi0AFAAGAAgAAAAhAAsS5cbfAAAACwEA&#10;AA8AAAAAAAAAAAAAAAAA0QQAAGRycy9kb3ducmV2LnhtbFBLBQYAAAAABAAEAPMAAADdBQAAAAA=&#10;" fillcolor="windowText" strokeweight="1pt">
              <v:textbox>
                <w:txbxContent>
                  <w:p w14:paraId="49D6A827" w14:textId="77777777" w:rsidR="00BB2F8D" w:rsidRPr="009C65B3" w:rsidRDefault="00BB2F8D" w:rsidP="00BB2F8D">
                    <w:pPr>
                      <w:jc w:val="center"/>
                      <w:rPr>
                        <w:rFonts w:ascii="DejaVu Sans" w:hAnsi="DejaVu Sans" w:cs="DejaVu Sans"/>
                        <w:b/>
                        <w:bCs/>
                        <w:sz w:val="24"/>
                        <w:lang w:val="en-US"/>
                      </w:rPr>
                    </w:pPr>
                    <w:r w:rsidRPr="009C65B3">
                      <w:rPr>
                        <w:rFonts w:ascii="DejaVu Sans" w:hAnsi="DejaVu Sans" w:cs="DejaVu Sans"/>
                        <w:b/>
                        <w:bCs/>
                        <w:sz w:val="24"/>
                        <w:lang w:val="en-US"/>
                      </w:rPr>
                      <w:t>Department of Youth Justice</w:t>
                    </w:r>
                  </w:p>
                </w:txbxContent>
              </v:textbox>
              <w10:wrap anchorx="page"/>
            </v:rect>
          </w:pict>
        </mc:Fallback>
      </mc:AlternateContent>
    </w:r>
    <w:r w:rsidR="00AB0280">
      <w:rPr>
        <w:noProof/>
      </w:rPr>
      <w:drawing>
        <wp:anchor distT="0" distB="0" distL="114300" distR="114300" simplePos="0" relativeHeight="251655168" behindDoc="1" locked="0" layoutInCell="1" allowOverlap="1" wp14:anchorId="400A5EE6" wp14:editId="7EA50DE7">
          <wp:simplePos x="0" y="0"/>
          <wp:positionH relativeFrom="margin">
            <wp:posOffset>-1880557</wp:posOffset>
          </wp:positionH>
          <wp:positionV relativeFrom="margin">
            <wp:posOffset>-1847886</wp:posOffset>
          </wp:positionV>
          <wp:extent cx="2321804" cy="2311879"/>
          <wp:effectExtent l="0" t="0" r="254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042" cy="2327052"/>
                  </a:xfrm>
                  <a:prstGeom prst="rect">
                    <a:avLst/>
                  </a:prstGeom>
                  <a:noFill/>
                </pic:spPr>
              </pic:pic>
            </a:graphicData>
          </a:graphic>
          <wp14:sizeRelH relativeFrom="margin">
            <wp14:pctWidth>0</wp14:pctWidth>
          </wp14:sizeRelH>
          <wp14:sizeRelV relativeFrom="margin">
            <wp14:pctHeight>0</wp14:pctHeight>
          </wp14:sizeRelV>
        </wp:anchor>
      </w:drawing>
    </w:r>
    <w:r w:rsidR="009032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86585F"/>
    <w:multiLevelType w:val="hybridMultilevel"/>
    <w:tmpl w:val="D6AABBFE"/>
    <w:lvl w:ilvl="0" w:tplc="0C090001">
      <w:start w:val="1"/>
      <w:numFmt w:val="bullet"/>
      <w:lvlText w:val=""/>
      <w:lvlJc w:val="left"/>
      <w:pPr>
        <w:ind w:left="588" w:hanging="360"/>
      </w:pPr>
      <w:rPr>
        <w:rFonts w:ascii="Symbol" w:hAnsi="Symbol" w:hint="default"/>
      </w:rPr>
    </w:lvl>
    <w:lvl w:ilvl="1" w:tplc="0C090003">
      <w:start w:val="1"/>
      <w:numFmt w:val="bullet"/>
      <w:lvlText w:val="o"/>
      <w:lvlJc w:val="left"/>
      <w:pPr>
        <w:ind w:left="1308" w:hanging="360"/>
      </w:pPr>
      <w:rPr>
        <w:rFonts w:ascii="Courier New" w:hAnsi="Courier New" w:cs="Courier New" w:hint="default"/>
      </w:rPr>
    </w:lvl>
    <w:lvl w:ilvl="2" w:tplc="0C090005">
      <w:start w:val="1"/>
      <w:numFmt w:val="bullet"/>
      <w:lvlText w:val=""/>
      <w:lvlJc w:val="left"/>
      <w:pPr>
        <w:ind w:left="2028" w:hanging="360"/>
      </w:pPr>
      <w:rPr>
        <w:rFonts w:ascii="Wingdings" w:hAnsi="Wingdings" w:hint="default"/>
      </w:rPr>
    </w:lvl>
    <w:lvl w:ilvl="3" w:tplc="0C090001">
      <w:start w:val="1"/>
      <w:numFmt w:val="bullet"/>
      <w:lvlText w:val=""/>
      <w:lvlJc w:val="left"/>
      <w:pPr>
        <w:ind w:left="2748" w:hanging="360"/>
      </w:pPr>
      <w:rPr>
        <w:rFonts w:ascii="Symbol" w:hAnsi="Symbol" w:hint="default"/>
      </w:rPr>
    </w:lvl>
    <w:lvl w:ilvl="4" w:tplc="0C090003">
      <w:start w:val="1"/>
      <w:numFmt w:val="bullet"/>
      <w:lvlText w:val="o"/>
      <w:lvlJc w:val="left"/>
      <w:pPr>
        <w:ind w:left="3468" w:hanging="360"/>
      </w:pPr>
      <w:rPr>
        <w:rFonts w:ascii="Courier New" w:hAnsi="Courier New" w:cs="Courier New" w:hint="default"/>
      </w:rPr>
    </w:lvl>
    <w:lvl w:ilvl="5" w:tplc="0C090005">
      <w:start w:val="1"/>
      <w:numFmt w:val="bullet"/>
      <w:lvlText w:val=""/>
      <w:lvlJc w:val="left"/>
      <w:pPr>
        <w:ind w:left="4188" w:hanging="360"/>
      </w:pPr>
      <w:rPr>
        <w:rFonts w:ascii="Wingdings" w:hAnsi="Wingdings" w:hint="default"/>
      </w:rPr>
    </w:lvl>
    <w:lvl w:ilvl="6" w:tplc="0C090001">
      <w:start w:val="1"/>
      <w:numFmt w:val="bullet"/>
      <w:lvlText w:val=""/>
      <w:lvlJc w:val="left"/>
      <w:pPr>
        <w:ind w:left="4908" w:hanging="360"/>
      </w:pPr>
      <w:rPr>
        <w:rFonts w:ascii="Symbol" w:hAnsi="Symbol" w:hint="default"/>
      </w:rPr>
    </w:lvl>
    <w:lvl w:ilvl="7" w:tplc="0C090003">
      <w:start w:val="1"/>
      <w:numFmt w:val="bullet"/>
      <w:lvlText w:val="o"/>
      <w:lvlJc w:val="left"/>
      <w:pPr>
        <w:ind w:left="5628" w:hanging="360"/>
      </w:pPr>
      <w:rPr>
        <w:rFonts w:ascii="Courier New" w:hAnsi="Courier New" w:cs="Courier New" w:hint="default"/>
      </w:rPr>
    </w:lvl>
    <w:lvl w:ilvl="8" w:tplc="0C090005">
      <w:start w:val="1"/>
      <w:numFmt w:val="bullet"/>
      <w:lvlText w:val=""/>
      <w:lvlJc w:val="left"/>
      <w:pPr>
        <w:ind w:left="6348" w:hanging="360"/>
      </w:pPr>
      <w:rPr>
        <w:rFonts w:ascii="Wingdings" w:hAnsi="Wingdings" w:hint="default"/>
      </w:rPr>
    </w:lvl>
  </w:abstractNum>
  <w:abstractNum w:abstractNumId="10"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15B73C6"/>
    <w:multiLevelType w:val="hybridMultilevel"/>
    <w:tmpl w:val="93BE5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F37A39"/>
    <w:multiLevelType w:val="hybridMultilevel"/>
    <w:tmpl w:val="3E9E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1125D5"/>
    <w:multiLevelType w:val="hybridMultilevel"/>
    <w:tmpl w:val="72F24250"/>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DE3DB8"/>
    <w:multiLevelType w:val="hybridMultilevel"/>
    <w:tmpl w:val="1FF666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7" w15:restartNumberingAfterBreak="0">
    <w:nsid w:val="35DD1AB2"/>
    <w:multiLevelType w:val="hybridMultilevel"/>
    <w:tmpl w:val="FF8428A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6DA11C6"/>
    <w:multiLevelType w:val="hybridMultilevel"/>
    <w:tmpl w:val="2844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0C7E6A"/>
    <w:multiLevelType w:val="hybridMultilevel"/>
    <w:tmpl w:val="07907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CFE1511"/>
    <w:multiLevelType w:val="hybridMultilevel"/>
    <w:tmpl w:val="56E4CCF4"/>
    <w:lvl w:ilvl="0" w:tplc="0C090001">
      <w:start w:val="1"/>
      <w:numFmt w:val="bullet"/>
      <w:lvlText w:val=""/>
      <w:lvlJc w:val="left"/>
      <w:pPr>
        <w:ind w:left="588" w:hanging="360"/>
      </w:pPr>
      <w:rPr>
        <w:rFonts w:ascii="Symbol" w:hAnsi="Symbol" w:hint="default"/>
      </w:rPr>
    </w:lvl>
    <w:lvl w:ilvl="1" w:tplc="0C090003">
      <w:start w:val="1"/>
      <w:numFmt w:val="bullet"/>
      <w:lvlText w:val="o"/>
      <w:lvlJc w:val="left"/>
      <w:pPr>
        <w:ind w:left="1308" w:hanging="360"/>
      </w:pPr>
      <w:rPr>
        <w:rFonts w:ascii="Courier New" w:hAnsi="Courier New" w:cs="Courier New" w:hint="default"/>
      </w:rPr>
    </w:lvl>
    <w:lvl w:ilvl="2" w:tplc="0C090005">
      <w:start w:val="1"/>
      <w:numFmt w:val="bullet"/>
      <w:lvlText w:val=""/>
      <w:lvlJc w:val="left"/>
      <w:pPr>
        <w:ind w:left="2028" w:hanging="360"/>
      </w:pPr>
      <w:rPr>
        <w:rFonts w:ascii="Wingdings" w:hAnsi="Wingdings" w:hint="default"/>
      </w:rPr>
    </w:lvl>
    <w:lvl w:ilvl="3" w:tplc="0C090001">
      <w:start w:val="1"/>
      <w:numFmt w:val="bullet"/>
      <w:lvlText w:val=""/>
      <w:lvlJc w:val="left"/>
      <w:pPr>
        <w:ind w:left="2748" w:hanging="360"/>
      </w:pPr>
      <w:rPr>
        <w:rFonts w:ascii="Symbol" w:hAnsi="Symbol" w:hint="default"/>
      </w:rPr>
    </w:lvl>
    <w:lvl w:ilvl="4" w:tplc="0C090003">
      <w:start w:val="1"/>
      <w:numFmt w:val="bullet"/>
      <w:lvlText w:val="o"/>
      <w:lvlJc w:val="left"/>
      <w:pPr>
        <w:ind w:left="3468" w:hanging="360"/>
      </w:pPr>
      <w:rPr>
        <w:rFonts w:ascii="Courier New" w:hAnsi="Courier New" w:cs="Courier New" w:hint="default"/>
      </w:rPr>
    </w:lvl>
    <w:lvl w:ilvl="5" w:tplc="0C090005">
      <w:start w:val="1"/>
      <w:numFmt w:val="bullet"/>
      <w:lvlText w:val=""/>
      <w:lvlJc w:val="left"/>
      <w:pPr>
        <w:ind w:left="4188" w:hanging="360"/>
      </w:pPr>
      <w:rPr>
        <w:rFonts w:ascii="Wingdings" w:hAnsi="Wingdings" w:hint="default"/>
      </w:rPr>
    </w:lvl>
    <w:lvl w:ilvl="6" w:tplc="0C090001">
      <w:start w:val="1"/>
      <w:numFmt w:val="bullet"/>
      <w:lvlText w:val=""/>
      <w:lvlJc w:val="left"/>
      <w:pPr>
        <w:ind w:left="4908" w:hanging="360"/>
      </w:pPr>
      <w:rPr>
        <w:rFonts w:ascii="Symbol" w:hAnsi="Symbol" w:hint="default"/>
      </w:rPr>
    </w:lvl>
    <w:lvl w:ilvl="7" w:tplc="0C090003">
      <w:start w:val="1"/>
      <w:numFmt w:val="bullet"/>
      <w:lvlText w:val="o"/>
      <w:lvlJc w:val="left"/>
      <w:pPr>
        <w:ind w:left="5628" w:hanging="360"/>
      </w:pPr>
      <w:rPr>
        <w:rFonts w:ascii="Courier New" w:hAnsi="Courier New" w:cs="Courier New" w:hint="default"/>
      </w:rPr>
    </w:lvl>
    <w:lvl w:ilvl="8" w:tplc="0C090005">
      <w:start w:val="1"/>
      <w:numFmt w:val="bullet"/>
      <w:lvlText w:val=""/>
      <w:lvlJc w:val="left"/>
      <w:pPr>
        <w:ind w:left="6348" w:hanging="360"/>
      </w:pPr>
      <w:rPr>
        <w:rFonts w:ascii="Wingdings" w:hAnsi="Wingdings" w:hint="default"/>
      </w:rPr>
    </w:lvl>
  </w:abstractNum>
  <w:abstractNum w:abstractNumId="23" w15:restartNumberingAfterBreak="0">
    <w:nsid w:val="3ED24627"/>
    <w:multiLevelType w:val="multilevel"/>
    <w:tmpl w:val="1D5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C38B7"/>
    <w:multiLevelType w:val="hybridMultilevel"/>
    <w:tmpl w:val="05EC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733577"/>
    <w:multiLevelType w:val="hybridMultilevel"/>
    <w:tmpl w:val="C8DEA6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1"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2" w15:restartNumberingAfterBreak="0">
    <w:nsid w:val="68711465"/>
    <w:multiLevelType w:val="hybridMultilevel"/>
    <w:tmpl w:val="B510CC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20D15"/>
    <w:multiLevelType w:val="hybridMultilevel"/>
    <w:tmpl w:val="6B3A14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6B3561"/>
    <w:multiLevelType w:val="hybridMultilevel"/>
    <w:tmpl w:val="77CC4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B904C5"/>
    <w:multiLevelType w:val="hybridMultilevel"/>
    <w:tmpl w:val="3396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2776322">
    <w:abstractNumId w:val="28"/>
  </w:num>
  <w:num w:numId="2" w16cid:durableId="731779124">
    <w:abstractNumId w:val="21"/>
  </w:num>
  <w:num w:numId="3" w16cid:durableId="120148565">
    <w:abstractNumId w:val="35"/>
  </w:num>
  <w:num w:numId="4" w16cid:durableId="960496682">
    <w:abstractNumId w:val="8"/>
  </w:num>
  <w:num w:numId="5" w16cid:durableId="459347677">
    <w:abstractNumId w:val="34"/>
  </w:num>
  <w:num w:numId="6" w16cid:durableId="282419999">
    <w:abstractNumId w:val="7"/>
  </w:num>
  <w:num w:numId="7" w16cid:durableId="720448727">
    <w:abstractNumId w:val="6"/>
  </w:num>
  <w:num w:numId="8" w16cid:durableId="1434396327">
    <w:abstractNumId w:val="5"/>
  </w:num>
  <w:num w:numId="9" w16cid:durableId="269630068">
    <w:abstractNumId w:val="4"/>
  </w:num>
  <w:num w:numId="10" w16cid:durableId="930509785">
    <w:abstractNumId w:val="3"/>
  </w:num>
  <w:num w:numId="11" w16cid:durableId="2097051960">
    <w:abstractNumId w:val="2"/>
  </w:num>
  <w:num w:numId="12" w16cid:durableId="1665741200">
    <w:abstractNumId w:val="1"/>
  </w:num>
  <w:num w:numId="13" w16cid:durableId="942223122">
    <w:abstractNumId w:val="0"/>
  </w:num>
  <w:num w:numId="14" w16cid:durableId="387606891">
    <w:abstractNumId w:val="11"/>
  </w:num>
  <w:num w:numId="15" w16cid:durableId="112409222">
    <w:abstractNumId w:val="16"/>
  </w:num>
  <w:num w:numId="16" w16cid:durableId="121000822">
    <w:abstractNumId w:val="30"/>
  </w:num>
  <w:num w:numId="17" w16cid:durableId="102503368">
    <w:abstractNumId w:val="31"/>
  </w:num>
  <w:num w:numId="18" w16cid:durableId="1050301562">
    <w:abstractNumId w:val="25"/>
  </w:num>
  <w:num w:numId="19" w16cid:durableId="773985357">
    <w:abstractNumId w:val="29"/>
  </w:num>
  <w:num w:numId="20" w16cid:durableId="909508921">
    <w:abstractNumId w:val="20"/>
  </w:num>
  <w:num w:numId="21" w16cid:durableId="1590116711">
    <w:abstractNumId w:val="37"/>
  </w:num>
  <w:num w:numId="22" w16cid:durableId="1997681038">
    <w:abstractNumId w:val="13"/>
  </w:num>
  <w:num w:numId="23" w16cid:durableId="1327443070">
    <w:abstractNumId w:val="15"/>
  </w:num>
  <w:num w:numId="24" w16cid:durableId="946279338">
    <w:abstractNumId w:val="33"/>
  </w:num>
  <w:num w:numId="25" w16cid:durableId="2072925276">
    <w:abstractNumId w:val="32"/>
  </w:num>
  <w:num w:numId="26" w16cid:durableId="970984102">
    <w:abstractNumId w:val="27"/>
  </w:num>
  <w:num w:numId="27" w16cid:durableId="167135901">
    <w:abstractNumId w:val="18"/>
  </w:num>
  <w:num w:numId="28" w16cid:durableId="1271476245">
    <w:abstractNumId w:val="14"/>
  </w:num>
  <w:num w:numId="29" w16cid:durableId="6105961">
    <w:abstractNumId w:val="26"/>
  </w:num>
  <w:num w:numId="30" w16cid:durableId="1717200758">
    <w:abstractNumId w:val="36"/>
  </w:num>
  <w:num w:numId="31" w16cid:durableId="1736245624">
    <w:abstractNumId w:val="11"/>
  </w:num>
  <w:num w:numId="32" w16cid:durableId="1611813360">
    <w:abstractNumId w:val="10"/>
  </w:num>
  <w:num w:numId="33" w16cid:durableId="644579049">
    <w:abstractNumId w:val="23"/>
  </w:num>
  <w:num w:numId="34" w16cid:durableId="835995759">
    <w:abstractNumId w:val="17"/>
  </w:num>
  <w:num w:numId="35" w16cid:durableId="1514419877">
    <w:abstractNumId w:val="12"/>
  </w:num>
  <w:num w:numId="36" w16cid:durableId="11485951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5352757">
    <w:abstractNumId w:val="9"/>
  </w:num>
  <w:num w:numId="38" w16cid:durableId="244537749">
    <w:abstractNumId w:val="22"/>
  </w:num>
  <w:num w:numId="39" w16cid:durableId="612250513">
    <w:abstractNumId w:val="11"/>
  </w:num>
  <w:num w:numId="40" w16cid:durableId="1007177074">
    <w:abstractNumId w:val="24"/>
  </w:num>
  <w:num w:numId="41" w16cid:durableId="1319647669">
    <w:abstractNumId w:val="38"/>
  </w:num>
  <w:num w:numId="42" w16cid:durableId="1073089517">
    <w:abstractNumId w:val="19"/>
  </w:num>
  <w:num w:numId="43" w16cid:durableId="193157416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sLQwNjSwNDcGUko6SsGpxcWZ+XkgBYYmtQDFI+hrLQAAAA=="/>
  </w:docVars>
  <w:rsids>
    <w:rsidRoot w:val="00AB0280"/>
    <w:rsid w:val="00002875"/>
    <w:rsid w:val="00003033"/>
    <w:rsid w:val="0000348F"/>
    <w:rsid w:val="000064FE"/>
    <w:rsid w:val="000140C9"/>
    <w:rsid w:val="00015349"/>
    <w:rsid w:val="000169CF"/>
    <w:rsid w:val="000169DC"/>
    <w:rsid w:val="000177B2"/>
    <w:rsid w:val="00020076"/>
    <w:rsid w:val="00022F19"/>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766C1"/>
    <w:rsid w:val="000802A7"/>
    <w:rsid w:val="000804F9"/>
    <w:rsid w:val="000814F6"/>
    <w:rsid w:val="0008155E"/>
    <w:rsid w:val="000816BE"/>
    <w:rsid w:val="000831EA"/>
    <w:rsid w:val="00084E74"/>
    <w:rsid w:val="00090115"/>
    <w:rsid w:val="00090185"/>
    <w:rsid w:val="00090448"/>
    <w:rsid w:val="0009399E"/>
    <w:rsid w:val="00096563"/>
    <w:rsid w:val="000972D2"/>
    <w:rsid w:val="000A2B22"/>
    <w:rsid w:val="000A3C7B"/>
    <w:rsid w:val="000A61EE"/>
    <w:rsid w:val="000A7F97"/>
    <w:rsid w:val="000B000D"/>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28C"/>
    <w:rsid w:val="000E181D"/>
    <w:rsid w:val="000E23A5"/>
    <w:rsid w:val="000E3E13"/>
    <w:rsid w:val="000E4E21"/>
    <w:rsid w:val="000E6BD0"/>
    <w:rsid w:val="000E7B0C"/>
    <w:rsid w:val="000F1B1D"/>
    <w:rsid w:val="000F1EBE"/>
    <w:rsid w:val="000F2295"/>
    <w:rsid w:val="000F2BD8"/>
    <w:rsid w:val="000F49EC"/>
    <w:rsid w:val="000F5294"/>
    <w:rsid w:val="000F52AB"/>
    <w:rsid w:val="000F6235"/>
    <w:rsid w:val="000F67CE"/>
    <w:rsid w:val="000F7CBA"/>
    <w:rsid w:val="001008F7"/>
    <w:rsid w:val="00100B5B"/>
    <w:rsid w:val="00100F11"/>
    <w:rsid w:val="001037B8"/>
    <w:rsid w:val="001116C4"/>
    <w:rsid w:val="00112543"/>
    <w:rsid w:val="00112D5A"/>
    <w:rsid w:val="00120F5D"/>
    <w:rsid w:val="00122AD0"/>
    <w:rsid w:val="00122F74"/>
    <w:rsid w:val="0012383F"/>
    <w:rsid w:val="0012507D"/>
    <w:rsid w:val="00127554"/>
    <w:rsid w:val="00131413"/>
    <w:rsid w:val="00132EB2"/>
    <w:rsid w:val="00137542"/>
    <w:rsid w:val="00137F27"/>
    <w:rsid w:val="00142D6B"/>
    <w:rsid w:val="001466AD"/>
    <w:rsid w:val="001471F0"/>
    <w:rsid w:val="001476BA"/>
    <w:rsid w:val="00150440"/>
    <w:rsid w:val="00153F1A"/>
    <w:rsid w:val="001543C3"/>
    <w:rsid w:val="001552F8"/>
    <w:rsid w:val="001577C7"/>
    <w:rsid w:val="00157C3F"/>
    <w:rsid w:val="00163ACB"/>
    <w:rsid w:val="00163DEC"/>
    <w:rsid w:val="0016454E"/>
    <w:rsid w:val="00164E96"/>
    <w:rsid w:val="00165F81"/>
    <w:rsid w:val="0017237E"/>
    <w:rsid w:val="00174DCE"/>
    <w:rsid w:val="001766C8"/>
    <w:rsid w:val="00176AEC"/>
    <w:rsid w:val="0018004C"/>
    <w:rsid w:val="00180310"/>
    <w:rsid w:val="001809CC"/>
    <w:rsid w:val="001818C1"/>
    <w:rsid w:val="0018310D"/>
    <w:rsid w:val="00185E34"/>
    <w:rsid w:val="00185F95"/>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B732E"/>
    <w:rsid w:val="001C0122"/>
    <w:rsid w:val="001C09DE"/>
    <w:rsid w:val="001C1842"/>
    <w:rsid w:val="001C1C06"/>
    <w:rsid w:val="001C1D42"/>
    <w:rsid w:val="001C3030"/>
    <w:rsid w:val="001C4DB6"/>
    <w:rsid w:val="001C76BD"/>
    <w:rsid w:val="001D34D9"/>
    <w:rsid w:val="001D4E45"/>
    <w:rsid w:val="001D5302"/>
    <w:rsid w:val="001D6B87"/>
    <w:rsid w:val="001E4B8C"/>
    <w:rsid w:val="001E55C7"/>
    <w:rsid w:val="001F16B0"/>
    <w:rsid w:val="001F49FF"/>
    <w:rsid w:val="00200894"/>
    <w:rsid w:val="0020353B"/>
    <w:rsid w:val="00203DA7"/>
    <w:rsid w:val="00204C07"/>
    <w:rsid w:val="00205425"/>
    <w:rsid w:val="00205692"/>
    <w:rsid w:val="002057C4"/>
    <w:rsid w:val="002062AB"/>
    <w:rsid w:val="00214E09"/>
    <w:rsid w:val="002164CE"/>
    <w:rsid w:val="002177B4"/>
    <w:rsid w:val="00224282"/>
    <w:rsid w:val="00225DA0"/>
    <w:rsid w:val="00230B19"/>
    <w:rsid w:val="00231E39"/>
    <w:rsid w:val="002348FE"/>
    <w:rsid w:val="0023560E"/>
    <w:rsid w:val="0023671E"/>
    <w:rsid w:val="00237801"/>
    <w:rsid w:val="00241377"/>
    <w:rsid w:val="00245650"/>
    <w:rsid w:val="0024573F"/>
    <w:rsid w:val="002467B6"/>
    <w:rsid w:val="00246C64"/>
    <w:rsid w:val="00251CED"/>
    <w:rsid w:val="00251D0F"/>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BBD"/>
    <w:rsid w:val="002820D0"/>
    <w:rsid w:val="002875FC"/>
    <w:rsid w:val="00287D51"/>
    <w:rsid w:val="002969F0"/>
    <w:rsid w:val="002B0118"/>
    <w:rsid w:val="002B0481"/>
    <w:rsid w:val="002B5503"/>
    <w:rsid w:val="002B6135"/>
    <w:rsid w:val="002B7520"/>
    <w:rsid w:val="002C1864"/>
    <w:rsid w:val="002C39DD"/>
    <w:rsid w:val="002C3F50"/>
    <w:rsid w:val="002C6188"/>
    <w:rsid w:val="002D2009"/>
    <w:rsid w:val="002D28E7"/>
    <w:rsid w:val="002D5D2B"/>
    <w:rsid w:val="002E1513"/>
    <w:rsid w:val="002E189E"/>
    <w:rsid w:val="002E5247"/>
    <w:rsid w:val="002E5E5A"/>
    <w:rsid w:val="002E7D9A"/>
    <w:rsid w:val="002F06B5"/>
    <w:rsid w:val="002F3059"/>
    <w:rsid w:val="002F6A2F"/>
    <w:rsid w:val="00300595"/>
    <w:rsid w:val="003006D9"/>
    <w:rsid w:val="00302698"/>
    <w:rsid w:val="00302BB1"/>
    <w:rsid w:val="0030399D"/>
    <w:rsid w:val="00304E21"/>
    <w:rsid w:val="00306064"/>
    <w:rsid w:val="00306B5F"/>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5DA"/>
    <w:rsid w:val="00326EAD"/>
    <w:rsid w:val="00330728"/>
    <w:rsid w:val="00331C29"/>
    <w:rsid w:val="003416B2"/>
    <w:rsid w:val="00344B9E"/>
    <w:rsid w:val="00344BDB"/>
    <w:rsid w:val="0034527B"/>
    <w:rsid w:val="00345D6E"/>
    <w:rsid w:val="003472A5"/>
    <w:rsid w:val="003476F9"/>
    <w:rsid w:val="0034776B"/>
    <w:rsid w:val="0035320C"/>
    <w:rsid w:val="0035366D"/>
    <w:rsid w:val="00353762"/>
    <w:rsid w:val="00353BB1"/>
    <w:rsid w:val="003614EF"/>
    <w:rsid w:val="003630AD"/>
    <w:rsid w:val="00367470"/>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863D6"/>
    <w:rsid w:val="00390FDB"/>
    <w:rsid w:val="00393DB5"/>
    <w:rsid w:val="00394531"/>
    <w:rsid w:val="0039476A"/>
    <w:rsid w:val="00395547"/>
    <w:rsid w:val="00396EA1"/>
    <w:rsid w:val="003A01F2"/>
    <w:rsid w:val="003A0415"/>
    <w:rsid w:val="003A0C94"/>
    <w:rsid w:val="003A4010"/>
    <w:rsid w:val="003A40D4"/>
    <w:rsid w:val="003A4C6F"/>
    <w:rsid w:val="003A6955"/>
    <w:rsid w:val="003A71EA"/>
    <w:rsid w:val="003A7342"/>
    <w:rsid w:val="003A7EAC"/>
    <w:rsid w:val="003B1B1A"/>
    <w:rsid w:val="003B2192"/>
    <w:rsid w:val="003B32B0"/>
    <w:rsid w:val="003B57F3"/>
    <w:rsid w:val="003B6EF1"/>
    <w:rsid w:val="003B707D"/>
    <w:rsid w:val="003B74E7"/>
    <w:rsid w:val="003B7541"/>
    <w:rsid w:val="003B7C64"/>
    <w:rsid w:val="003C0E5D"/>
    <w:rsid w:val="003C20EE"/>
    <w:rsid w:val="003C66BB"/>
    <w:rsid w:val="003C699C"/>
    <w:rsid w:val="003C6CD9"/>
    <w:rsid w:val="003C7188"/>
    <w:rsid w:val="003D0992"/>
    <w:rsid w:val="003D2EDE"/>
    <w:rsid w:val="003D451C"/>
    <w:rsid w:val="003D452C"/>
    <w:rsid w:val="003D5E14"/>
    <w:rsid w:val="003D65DC"/>
    <w:rsid w:val="003D7890"/>
    <w:rsid w:val="003D79DD"/>
    <w:rsid w:val="003E0263"/>
    <w:rsid w:val="003E0DB7"/>
    <w:rsid w:val="003E3075"/>
    <w:rsid w:val="003E49FE"/>
    <w:rsid w:val="003E5A39"/>
    <w:rsid w:val="003F078B"/>
    <w:rsid w:val="003F0B02"/>
    <w:rsid w:val="003F0C48"/>
    <w:rsid w:val="003F177F"/>
    <w:rsid w:val="003F2557"/>
    <w:rsid w:val="003F409F"/>
    <w:rsid w:val="00400E98"/>
    <w:rsid w:val="00401ED0"/>
    <w:rsid w:val="00402048"/>
    <w:rsid w:val="0040525F"/>
    <w:rsid w:val="004060FF"/>
    <w:rsid w:val="00406248"/>
    <w:rsid w:val="00406BE2"/>
    <w:rsid w:val="00410EF7"/>
    <w:rsid w:val="00414D3E"/>
    <w:rsid w:val="00415432"/>
    <w:rsid w:val="00416561"/>
    <w:rsid w:val="004203B7"/>
    <w:rsid w:val="0042097F"/>
    <w:rsid w:val="00425151"/>
    <w:rsid w:val="0042620F"/>
    <w:rsid w:val="004320F9"/>
    <w:rsid w:val="004326FC"/>
    <w:rsid w:val="00433837"/>
    <w:rsid w:val="004424E7"/>
    <w:rsid w:val="00443EDB"/>
    <w:rsid w:val="004441AD"/>
    <w:rsid w:val="0044779A"/>
    <w:rsid w:val="00450798"/>
    <w:rsid w:val="00453911"/>
    <w:rsid w:val="00453BB5"/>
    <w:rsid w:val="004547F8"/>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65D"/>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3C04"/>
    <w:rsid w:val="004C4225"/>
    <w:rsid w:val="004C57D2"/>
    <w:rsid w:val="004C6B62"/>
    <w:rsid w:val="004C74D5"/>
    <w:rsid w:val="004D1AF2"/>
    <w:rsid w:val="004D1BC1"/>
    <w:rsid w:val="004D2B8F"/>
    <w:rsid w:val="004D3367"/>
    <w:rsid w:val="004D6A33"/>
    <w:rsid w:val="004D6C9B"/>
    <w:rsid w:val="004D77DE"/>
    <w:rsid w:val="004E0939"/>
    <w:rsid w:val="004E240B"/>
    <w:rsid w:val="004E62E2"/>
    <w:rsid w:val="004E7309"/>
    <w:rsid w:val="004E77B3"/>
    <w:rsid w:val="004F35C8"/>
    <w:rsid w:val="004F42A2"/>
    <w:rsid w:val="004F49B0"/>
    <w:rsid w:val="004F79EA"/>
    <w:rsid w:val="004F7CFC"/>
    <w:rsid w:val="005029CF"/>
    <w:rsid w:val="00505BAC"/>
    <w:rsid w:val="00507906"/>
    <w:rsid w:val="00510B97"/>
    <w:rsid w:val="005112F0"/>
    <w:rsid w:val="00512BFE"/>
    <w:rsid w:val="00513343"/>
    <w:rsid w:val="005135BC"/>
    <w:rsid w:val="00513B0D"/>
    <w:rsid w:val="0051469E"/>
    <w:rsid w:val="0051492C"/>
    <w:rsid w:val="005149D1"/>
    <w:rsid w:val="005231B2"/>
    <w:rsid w:val="00525529"/>
    <w:rsid w:val="00525722"/>
    <w:rsid w:val="00531009"/>
    <w:rsid w:val="005325C9"/>
    <w:rsid w:val="00534168"/>
    <w:rsid w:val="00534E8D"/>
    <w:rsid w:val="005352BB"/>
    <w:rsid w:val="0053684B"/>
    <w:rsid w:val="00537987"/>
    <w:rsid w:val="00537EDF"/>
    <w:rsid w:val="00542CF8"/>
    <w:rsid w:val="005445DF"/>
    <w:rsid w:val="00545831"/>
    <w:rsid w:val="00545E53"/>
    <w:rsid w:val="005479C6"/>
    <w:rsid w:val="00551EBC"/>
    <w:rsid w:val="00551EF0"/>
    <w:rsid w:val="00552388"/>
    <w:rsid w:val="00552619"/>
    <w:rsid w:val="00552EC5"/>
    <w:rsid w:val="00553729"/>
    <w:rsid w:val="005556D0"/>
    <w:rsid w:val="005569CB"/>
    <w:rsid w:val="00556D46"/>
    <w:rsid w:val="00557A84"/>
    <w:rsid w:val="00560032"/>
    <w:rsid w:val="00562186"/>
    <w:rsid w:val="00562770"/>
    <w:rsid w:val="00564274"/>
    <w:rsid w:val="005657C9"/>
    <w:rsid w:val="00565919"/>
    <w:rsid w:val="00565949"/>
    <w:rsid w:val="005664FC"/>
    <w:rsid w:val="00566831"/>
    <w:rsid w:val="00566981"/>
    <w:rsid w:val="00567DFD"/>
    <w:rsid w:val="005719C8"/>
    <w:rsid w:val="00572562"/>
    <w:rsid w:val="0057463F"/>
    <w:rsid w:val="00574D38"/>
    <w:rsid w:val="00575202"/>
    <w:rsid w:val="00575ABD"/>
    <w:rsid w:val="005761FB"/>
    <w:rsid w:val="00580731"/>
    <w:rsid w:val="005827EE"/>
    <w:rsid w:val="00582DF0"/>
    <w:rsid w:val="0058339C"/>
    <w:rsid w:val="0058390A"/>
    <w:rsid w:val="005863B8"/>
    <w:rsid w:val="005864B6"/>
    <w:rsid w:val="00586CC6"/>
    <w:rsid w:val="00587136"/>
    <w:rsid w:val="00590915"/>
    <w:rsid w:val="00590FC4"/>
    <w:rsid w:val="00591646"/>
    <w:rsid w:val="00593360"/>
    <w:rsid w:val="00594E8A"/>
    <w:rsid w:val="00595D34"/>
    <w:rsid w:val="00596C4A"/>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CCC"/>
    <w:rsid w:val="005D1863"/>
    <w:rsid w:val="005D3D2E"/>
    <w:rsid w:val="005D41EE"/>
    <w:rsid w:val="005D4B60"/>
    <w:rsid w:val="005E09C2"/>
    <w:rsid w:val="005E47D8"/>
    <w:rsid w:val="005E490D"/>
    <w:rsid w:val="005E73B8"/>
    <w:rsid w:val="005E7C4C"/>
    <w:rsid w:val="005F1F6C"/>
    <w:rsid w:val="005F2001"/>
    <w:rsid w:val="005F3AF3"/>
    <w:rsid w:val="005F4F49"/>
    <w:rsid w:val="005F56C1"/>
    <w:rsid w:val="005F6D7E"/>
    <w:rsid w:val="005F7407"/>
    <w:rsid w:val="006056C3"/>
    <w:rsid w:val="0060574D"/>
    <w:rsid w:val="0060794C"/>
    <w:rsid w:val="00614A49"/>
    <w:rsid w:val="006151A0"/>
    <w:rsid w:val="00617431"/>
    <w:rsid w:val="006229E9"/>
    <w:rsid w:val="006231F7"/>
    <w:rsid w:val="00627A57"/>
    <w:rsid w:val="00633154"/>
    <w:rsid w:val="006331EB"/>
    <w:rsid w:val="006364AB"/>
    <w:rsid w:val="00637698"/>
    <w:rsid w:val="00637707"/>
    <w:rsid w:val="006446C1"/>
    <w:rsid w:val="006462B9"/>
    <w:rsid w:val="0065103F"/>
    <w:rsid w:val="00651FB1"/>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1AF2"/>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0443"/>
    <w:rsid w:val="006D13CD"/>
    <w:rsid w:val="006D4846"/>
    <w:rsid w:val="006D609B"/>
    <w:rsid w:val="006D7C04"/>
    <w:rsid w:val="006E0250"/>
    <w:rsid w:val="006E0C1F"/>
    <w:rsid w:val="006E2B3A"/>
    <w:rsid w:val="006E2D3F"/>
    <w:rsid w:val="006E66E8"/>
    <w:rsid w:val="006F09B3"/>
    <w:rsid w:val="006F0DB9"/>
    <w:rsid w:val="006F1D38"/>
    <w:rsid w:val="006F585C"/>
    <w:rsid w:val="006F5F7C"/>
    <w:rsid w:val="006F6913"/>
    <w:rsid w:val="006F7CD4"/>
    <w:rsid w:val="0070059C"/>
    <w:rsid w:val="00701F37"/>
    <w:rsid w:val="00704F6B"/>
    <w:rsid w:val="00705F47"/>
    <w:rsid w:val="00706485"/>
    <w:rsid w:val="007067BD"/>
    <w:rsid w:val="007105A0"/>
    <w:rsid w:val="007106BA"/>
    <w:rsid w:val="00712167"/>
    <w:rsid w:val="007125C7"/>
    <w:rsid w:val="00714033"/>
    <w:rsid w:val="007148A4"/>
    <w:rsid w:val="007213D4"/>
    <w:rsid w:val="007264AD"/>
    <w:rsid w:val="00726882"/>
    <w:rsid w:val="00727A78"/>
    <w:rsid w:val="00731113"/>
    <w:rsid w:val="00733ACD"/>
    <w:rsid w:val="00735A2F"/>
    <w:rsid w:val="00737755"/>
    <w:rsid w:val="007378DB"/>
    <w:rsid w:val="00741ABD"/>
    <w:rsid w:val="007421DF"/>
    <w:rsid w:val="007427DE"/>
    <w:rsid w:val="00742B13"/>
    <w:rsid w:val="00743141"/>
    <w:rsid w:val="00744402"/>
    <w:rsid w:val="00744DB0"/>
    <w:rsid w:val="00745F78"/>
    <w:rsid w:val="00746544"/>
    <w:rsid w:val="00746E83"/>
    <w:rsid w:val="00747299"/>
    <w:rsid w:val="00747D9D"/>
    <w:rsid w:val="00750510"/>
    <w:rsid w:val="00750A1E"/>
    <w:rsid w:val="00751364"/>
    <w:rsid w:val="0075494A"/>
    <w:rsid w:val="007551CB"/>
    <w:rsid w:val="007573B4"/>
    <w:rsid w:val="00762EBE"/>
    <w:rsid w:val="00763FD2"/>
    <w:rsid w:val="007640F2"/>
    <w:rsid w:val="00765FF0"/>
    <w:rsid w:val="00766116"/>
    <w:rsid w:val="00766C8F"/>
    <w:rsid w:val="00766E33"/>
    <w:rsid w:val="00770609"/>
    <w:rsid w:val="007715C1"/>
    <w:rsid w:val="00771A67"/>
    <w:rsid w:val="0077312A"/>
    <w:rsid w:val="00774971"/>
    <w:rsid w:val="00777C89"/>
    <w:rsid w:val="00780579"/>
    <w:rsid w:val="00787E4D"/>
    <w:rsid w:val="00791701"/>
    <w:rsid w:val="0079267C"/>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4016"/>
    <w:rsid w:val="007D61EE"/>
    <w:rsid w:val="007D6F81"/>
    <w:rsid w:val="007E36FC"/>
    <w:rsid w:val="007E43A3"/>
    <w:rsid w:val="007E5385"/>
    <w:rsid w:val="007E5486"/>
    <w:rsid w:val="007E55D9"/>
    <w:rsid w:val="007E5F68"/>
    <w:rsid w:val="007E6054"/>
    <w:rsid w:val="007E7C62"/>
    <w:rsid w:val="007F05AC"/>
    <w:rsid w:val="007F090A"/>
    <w:rsid w:val="007F2101"/>
    <w:rsid w:val="007F35EF"/>
    <w:rsid w:val="00802096"/>
    <w:rsid w:val="008021EB"/>
    <w:rsid w:val="00802E04"/>
    <w:rsid w:val="00804931"/>
    <w:rsid w:val="00804D50"/>
    <w:rsid w:val="00810ADF"/>
    <w:rsid w:val="00815785"/>
    <w:rsid w:val="00820AD2"/>
    <w:rsid w:val="00821162"/>
    <w:rsid w:val="008226FF"/>
    <w:rsid w:val="00825CD7"/>
    <w:rsid w:val="00826970"/>
    <w:rsid w:val="00830E11"/>
    <w:rsid w:val="00832359"/>
    <w:rsid w:val="00832C9A"/>
    <w:rsid w:val="008351FF"/>
    <w:rsid w:val="00835DF4"/>
    <w:rsid w:val="00840A9C"/>
    <w:rsid w:val="008418B2"/>
    <w:rsid w:val="00841F1E"/>
    <w:rsid w:val="008424A8"/>
    <w:rsid w:val="00843482"/>
    <w:rsid w:val="00843AF9"/>
    <w:rsid w:val="008449E6"/>
    <w:rsid w:val="00844DD4"/>
    <w:rsid w:val="00845B52"/>
    <w:rsid w:val="008465B0"/>
    <w:rsid w:val="00850EF9"/>
    <w:rsid w:val="00851231"/>
    <w:rsid w:val="0085128A"/>
    <w:rsid w:val="00851BA2"/>
    <w:rsid w:val="0085639E"/>
    <w:rsid w:val="008624B4"/>
    <w:rsid w:val="00871433"/>
    <w:rsid w:val="00875DCA"/>
    <w:rsid w:val="00877D93"/>
    <w:rsid w:val="00880D0B"/>
    <w:rsid w:val="00880DB1"/>
    <w:rsid w:val="00887873"/>
    <w:rsid w:val="00887BD6"/>
    <w:rsid w:val="008946B9"/>
    <w:rsid w:val="00896537"/>
    <w:rsid w:val="008A0F5C"/>
    <w:rsid w:val="008A1343"/>
    <w:rsid w:val="008A2D81"/>
    <w:rsid w:val="008A39B1"/>
    <w:rsid w:val="008A3DBC"/>
    <w:rsid w:val="008A446F"/>
    <w:rsid w:val="008A74E8"/>
    <w:rsid w:val="008A7597"/>
    <w:rsid w:val="008B0244"/>
    <w:rsid w:val="008B14DC"/>
    <w:rsid w:val="008B2C90"/>
    <w:rsid w:val="008B57D0"/>
    <w:rsid w:val="008B632E"/>
    <w:rsid w:val="008B7B26"/>
    <w:rsid w:val="008B7C8B"/>
    <w:rsid w:val="008C1302"/>
    <w:rsid w:val="008C1D09"/>
    <w:rsid w:val="008C20FF"/>
    <w:rsid w:val="008C213B"/>
    <w:rsid w:val="008C2941"/>
    <w:rsid w:val="008D12DD"/>
    <w:rsid w:val="008D4C46"/>
    <w:rsid w:val="008D522B"/>
    <w:rsid w:val="008D6A5D"/>
    <w:rsid w:val="008D78AB"/>
    <w:rsid w:val="008E43E6"/>
    <w:rsid w:val="008E6E68"/>
    <w:rsid w:val="008E6E6E"/>
    <w:rsid w:val="008F17EC"/>
    <w:rsid w:val="008F2478"/>
    <w:rsid w:val="008F28FC"/>
    <w:rsid w:val="008F30BF"/>
    <w:rsid w:val="008F4215"/>
    <w:rsid w:val="008F514A"/>
    <w:rsid w:val="008F5A4B"/>
    <w:rsid w:val="008F71B8"/>
    <w:rsid w:val="009001FA"/>
    <w:rsid w:val="00902DE6"/>
    <w:rsid w:val="00903223"/>
    <w:rsid w:val="00907F4F"/>
    <w:rsid w:val="009108C8"/>
    <w:rsid w:val="00911C58"/>
    <w:rsid w:val="00912B1B"/>
    <w:rsid w:val="00914E21"/>
    <w:rsid w:val="00915553"/>
    <w:rsid w:val="00915D5A"/>
    <w:rsid w:val="00915F4A"/>
    <w:rsid w:val="00916188"/>
    <w:rsid w:val="0092164A"/>
    <w:rsid w:val="009243E4"/>
    <w:rsid w:val="009251B9"/>
    <w:rsid w:val="00925EB8"/>
    <w:rsid w:val="00931A24"/>
    <w:rsid w:val="00931D8C"/>
    <w:rsid w:val="00932B6E"/>
    <w:rsid w:val="00933F6B"/>
    <w:rsid w:val="00934C83"/>
    <w:rsid w:val="00936465"/>
    <w:rsid w:val="00937430"/>
    <w:rsid w:val="00937B5E"/>
    <w:rsid w:val="009415D6"/>
    <w:rsid w:val="00943774"/>
    <w:rsid w:val="00945775"/>
    <w:rsid w:val="00950AD7"/>
    <w:rsid w:val="009513FE"/>
    <w:rsid w:val="00951B07"/>
    <w:rsid w:val="00951B2A"/>
    <w:rsid w:val="00952214"/>
    <w:rsid w:val="00957070"/>
    <w:rsid w:val="0096371C"/>
    <w:rsid w:val="0096496C"/>
    <w:rsid w:val="00964C84"/>
    <w:rsid w:val="009665B5"/>
    <w:rsid w:val="00967015"/>
    <w:rsid w:val="00970CEF"/>
    <w:rsid w:val="00975A70"/>
    <w:rsid w:val="00976D08"/>
    <w:rsid w:val="009774FB"/>
    <w:rsid w:val="00977AE9"/>
    <w:rsid w:val="00980F0E"/>
    <w:rsid w:val="00981896"/>
    <w:rsid w:val="00986137"/>
    <w:rsid w:val="009870C2"/>
    <w:rsid w:val="00993B7B"/>
    <w:rsid w:val="00994065"/>
    <w:rsid w:val="009944C7"/>
    <w:rsid w:val="00995831"/>
    <w:rsid w:val="0099591F"/>
    <w:rsid w:val="00996277"/>
    <w:rsid w:val="00996DA2"/>
    <w:rsid w:val="00997E41"/>
    <w:rsid w:val="009A34CD"/>
    <w:rsid w:val="009A7089"/>
    <w:rsid w:val="009B3B4C"/>
    <w:rsid w:val="009B7D8F"/>
    <w:rsid w:val="009C25FC"/>
    <w:rsid w:val="009C27E9"/>
    <w:rsid w:val="009C2C5C"/>
    <w:rsid w:val="009C452F"/>
    <w:rsid w:val="009C70B4"/>
    <w:rsid w:val="009D04C9"/>
    <w:rsid w:val="009D0A5E"/>
    <w:rsid w:val="009D0CAD"/>
    <w:rsid w:val="009D0F0B"/>
    <w:rsid w:val="009D1B9D"/>
    <w:rsid w:val="009D26D8"/>
    <w:rsid w:val="009D367F"/>
    <w:rsid w:val="009D3BB7"/>
    <w:rsid w:val="009E01BC"/>
    <w:rsid w:val="009E0E11"/>
    <w:rsid w:val="009E2BDA"/>
    <w:rsid w:val="009E4CC4"/>
    <w:rsid w:val="009E7052"/>
    <w:rsid w:val="009F2C76"/>
    <w:rsid w:val="009F52F6"/>
    <w:rsid w:val="009F6CDB"/>
    <w:rsid w:val="009F7472"/>
    <w:rsid w:val="00A01ABD"/>
    <w:rsid w:val="00A05B7C"/>
    <w:rsid w:val="00A067CE"/>
    <w:rsid w:val="00A0746A"/>
    <w:rsid w:val="00A105F0"/>
    <w:rsid w:val="00A10DFC"/>
    <w:rsid w:val="00A142B2"/>
    <w:rsid w:val="00A15B2A"/>
    <w:rsid w:val="00A16551"/>
    <w:rsid w:val="00A16783"/>
    <w:rsid w:val="00A174F7"/>
    <w:rsid w:val="00A17F16"/>
    <w:rsid w:val="00A203C2"/>
    <w:rsid w:val="00A22B4D"/>
    <w:rsid w:val="00A22DBA"/>
    <w:rsid w:val="00A25A11"/>
    <w:rsid w:val="00A27839"/>
    <w:rsid w:val="00A27D2B"/>
    <w:rsid w:val="00A307B6"/>
    <w:rsid w:val="00A34B97"/>
    <w:rsid w:val="00A34FB8"/>
    <w:rsid w:val="00A3570E"/>
    <w:rsid w:val="00A41FE8"/>
    <w:rsid w:val="00A4253B"/>
    <w:rsid w:val="00A42790"/>
    <w:rsid w:val="00A430FA"/>
    <w:rsid w:val="00A438C9"/>
    <w:rsid w:val="00A44CD3"/>
    <w:rsid w:val="00A529B8"/>
    <w:rsid w:val="00A55FAD"/>
    <w:rsid w:val="00A573C9"/>
    <w:rsid w:val="00A611E3"/>
    <w:rsid w:val="00A624D7"/>
    <w:rsid w:val="00A62998"/>
    <w:rsid w:val="00A63268"/>
    <w:rsid w:val="00A63947"/>
    <w:rsid w:val="00A64AE3"/>
    <w:rsid w:val="00A657D2"/>
    <w:rsid w:val="00A671AC"/>
    <w:rsid w:val="00A7070F"/>
    <w:rsid w:val="00A71AFE"/>
    <w:rsid w:val="00A71B4A"/>
    <w:rsid w:val="00A75695"/>
    <w:rsid w:val="00A7597B"/>
    <w:rsid w:val="00A75ADF"/>
    <w:rsid w:val="00A76630"/>
    <w:rsid w:val="00A77515"/>
    <w:rsid w:val="00A8080A"/>
    <w:rsid w:val="00A81676"/>
    <w:rsid w:val="00A84E79"/>
    <w:rsid w:val="00A8761C"/>
    <w:rsid w:val="00A906BB"/>
    <w:rsid w:val="00A94C2A"/>
    <w:rsid w:val="00A954CE"/>
    <w:rsid w:val="00A973BB"/>
    <w:rsid w:val="00A97409"/>
    <w:rsid w:val="00A9770E"/>
    <w:rsid w:val="00AA11C5"/>
    <w:rsid w:val="00AA1535"/>
    <w:rsid w:val="00AA2106"/>
    <w:rsid w:val="00AA3BE0"/>
    <w:rsid w:val="00AA7725"/>
    <w:rsid w:val="00AB0280"/>
    <w:rsid w:val="00AB0FFA"/>
    <w:rsid w:val="00AB391F"/>
    <w:rsid w:val="00AB3C30"/>
    <w:rsid w:val="00AB5E31"/>
    <w:rsid w:val="00AB63C3"/>
    <w:rsid w:val="00AB63E4"/>
    <w:rsid w:val="00AB7F7F"/>
    <w:rsid w:val="00AC0161"/>
    <w:rsid w:val="00AC0E00"/>
    <w:rsid w:val="00AC28AB"/>
    <w:rsid w:val="00AC43C6"/>
    <w:rsid w:val="00AC6AB2"/>
    <w:rsid w:val="00AC7942"/>
    <w:rsid w:val="00AC7CD8"/>
    <w:rsid w:val="00AD1C48"/>
    <w:rsid w:val="00AD2654"/>
    <w:rsid w:val="00AD37A8"/>
    <w:rsid w:val="00AD3985"/>
    <w:rsid w:val="00AD4335"/>
    <w:rsid w:val="00AD712A"/>
    <w:rsid w:val="00AD7C72"/>
    <w:rsid w:val="00AD7DE7"/>
    <w:rsid w:val="00AE0D52"/>
    <w:rsid w:val="00AE4D51"/>
    <w:rsid w:val="00AE61EA"/>
    <w:rsid w:val="00AE6651"/>
    <w:rsid w:val="00AE7E26"/>
    <w:rsid w:val="00AF206C"/>
    <w:rsid w:val="00AF229B"/>
    <w:rsid w:val="00AF26A3"/>
    <w:rsid w:val="00AF6389"/>
    <w:rsid w:val="00B00E7B"/>
    <w:rsid w:val="00B039DF"/>
    <w:rsid w:val="00B12EBA"/>
    <w:rsid w:val="00B142DE"/>
    <w:rsid w:val="00B160FF"/>
    <w:rsid w:val="00B17146"/>
    <w:rsid w:val="00B173B2"/>
    <w:rsid w:val="00B2425C"/>
    <w:rsid w:val="00B24B12"/>
    <w:rsid w:val="00B268B1"/>
    <w:rsid w:val="00B26974"/>
    <w:rsid w:val="00B30E07"/>
    <w:rsid w:val="00B326AA"/>
    <w:rsid w:val="00B34E7A"/>
    <w:rsid w:val="00B35832"/>
    <w:rsid w:val="00B3599E"/>
    <w:rsid w:val="00B362D3"/>
    <w:rsid w:val="00B42DB0"/>
    <w:rsid w:val="00B46699"/>
    <w:rsid w:val="00B50363"/>
    <w:rsid w:val="00B50833"/>
    <w:rsid w:val="00B547EA"/>
    <w:rsid w:val="00B565C2"/>
    <w:rsid w:val="00B572C8"/>
    <w:rsid w:val="00B60199"/>
    <w:rsid w:val="00B605E8"/>
    <w:rsid w:val="00B62332"/>
    <w:rsid w:val="00B63B49"/>
    <w:rsid w:val="00B645D2"/>
    <w:rsid w:val="00B6742A"/>
    <w:rsid w:val="00B72BBC"/>
    <w:rsid w:val="00B734D2"/>
    <w:rsid w:val="00B754CE"/>
    <w:rsid w:val="00B75E28"/>
    <w:rsid w:val="00B802FC"/>
    <w:rsid w:val="00B80922"/>
    <w:rsid w:val="00B80DD6"/>
    <w:rsid w:val="00B81F30"/>
    <w:rsid w:val="00B83F1F"/>
    <w:rsid w:val="00B860F8"/>
    <w:rsid w:val="00B90FEF"/>
    <w:rsid w:val="00B91FB0"/>
    <w:rsid w:val="00B920A4"/>
    <w:rsid w:val="00B928C7"/>
    <w:rsid w:val="00B92EC1"/>
    <w:rsid w:val="00B97E47"/>
    <w:rsid w:val="00BA0828"/>
    <w:rsid w:val="00BA1BD0"/>
    <w:rsid w:val="00BA3529"/>
    <w:rsid w:val="00BA378A"/>
    <w:rsid w:val="00BA3C7C"/>
    <w:rsid w:val="00BB0CE0"/>
    <w:rsid w:val="00BB22FF"/>
    <w:rsid w:val="00BB2C10"/>
    <w:rsid w:val="00BB2F8D"/>
    <w:rsid w:val="00BB7BE3"/>
    <w:rsid w:val="00BC1F27"/>
    <w:rsid w:val="00BC21D0"/>
    <w:rsid w:val="00BC2FCA"/>
    <w:rsid w:val="00BC40EE"/>
    <w:rsid w:val="00BC41A0"/>
    <w:rsid w:val="00BC4258"/>
    <w:rsid w:val="00BD1C3D"/>
    <w:rsid w:val="00BD5430"/>
    <w:rsid w:val="00BD559D"/>
    <w:rsid w:val="00BE03CD"/>
    <w:rsid w:val="00BE1A60"/>
    <w:rsid w:val="00BE1D35"/>
    <w:rsid w:val="00BE2264"/>
    <w:rsid w:val="00BE2339"/>
    <w:rsid w:val="00BE385C"/>
    <w:rsid w:val="00BE724E"/>
    <w:rsid w:val="00BF06B3"/>
    <w:rsid w:val="00BF13F0"/>
    <w:rsid w:val="00BF1B4C"/>
    <w:rsid w:val="00BF4D0D"/>
    <w:rsid w:val="00BF64A2"/>
    <w:rsid w:val="00BF7BCD"/>
    <w:rsid w:val="00C006DC"/>
    <w:rsid w:val="00C04A0F"/>
    <w:rsid w:val="00C05C17"/>
    <w:rsid w:val="00C06CD9"/>
    <w:rsid w:val="00C07701"/>
    <w:rsid w:val="00C07894"/>
    <w:rsid w:val="00C108B4"/>
    <w:rsid w:val="00C1228B"/>
    <w:rsid w:val="00C13988"/>
    <w:rsid w:val="00C14462"/>
    <w:rsid w:val="00C16A88"/>
    <w:rsid w:val="00C17189"/>
    <w:rsid w:val="00C179CB"/>
    <w:rsid w:val="00C22C30"/>
    <w:rsid w:val="00C22D3D"/>
    <w:rsid w:val="00C241BE"/>
    <w:rsid w:val="00C24EE4"/>
    <w:rsid w:val="00C31208"/>
    <w:rsid w:val="00C321DA"/>
    <w:rsid w:val="00C37F59"/>
    <w:rsid w:val="00C41D78"/>
    <w:rsid w:val="00C43D67"/>
    <w:rsid w:val="00C441A4"/>
    <w:rsid w:val="00C44A85"/>
    <w:rsid w:val="00C44B79"/>
    <w:rsid w:val="00C46458"/>
    <w:rsid w:val="00C46843"/>
    <w:rsid w:val="00C46C39"/>
    <w:rsid w:val="00C5248F"/>
    <w:rsid w:val="00C525DE"/>
    <w:rsid w:val="00C52F69"/>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C76"/>
    <w:rsid w:val="00CA0F21"/>
    <w:rsid w:val="00CA24A9"/>
    <w:rsid w:val="00CA2872"/>
    <w:rsid w:val="00CA2C44"/>
    <w:rsid w:val="00CA50C7"/>
    <w:rsid w:val="00CA6070"/>
    <w:rsid w:val="00CB083F"/>
    <w:rsid w:val="00CB144D"/>
    <w:rsid w:val="00CB3428"/>
    <w:rsid w:val="00CB4A81"/>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4AA"/>
    <w:rsid w:val="00CF48DF"/>
    <w:rsid w:val="00CF6063"/>
    <w:rsid w:val="00CF7051"/>
    <w:rsid w:val="00CF7B7F"/>
    <w:rsid w:val="00CF7CDC"/>
    <w:rsid w:val="00D00217"/>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65E7"/>
    <w:rsid w:val="00D31516"/>
    <w:rsid w:val="00D4274D"/>
    <w:rsid w:val="00D42F89"/>
    <w:rsid w:val="00D45732"/>
    <w:rsid w:val="00D474F7"/>
    <w:rsid w:val="00D5027B"/>
    <w:rsid w:val="00D519F6"/>
    <w:rsid w:val="00D53CF2"/>
    <w:rsid w:val="00D5482A"/>
    <w:rsid w:val="00D55D0B"/>
    <w:rsid w:val="00D56FC0"/>
    <w:rsid w:val="00D6157B"/>
    <w:rsid w:val="00D62654"/>
    <w:rsid w:val="00D66C78"/>
    <w:rsid w:val="00D67BA4"/>
    <w:rsid w:val="00D75587"/>
    <w:rsid w:val="00D8089E"/>
    <w:rsid w:val="00D87BFA"/>
    <w:rsid w:val="00D90124"/>
    <w:rsid w:val="00D90D28"/>
    <w:rsid w:val="00D916C6"/>
    <w:rsid w:val="00D91BE3"/>
    <w:rsid w:val="00D92EFA"/>
    <w:rsid w:val="00D958FF"/>
    <w:rsid w:val="00DA0D86"/>
    <w:rsid w:val="00DA2865"/>
    <w:rsid w:val="00DA4F63"/>
    <w:rsid w:val="00DA52BD"/>
    <w:rsid w:val="00DA7236"/>
    <w:rsid w:val="00DA730F"/>
    <w:rsid w:val="00DB0323"/>
    <w:rsid w:val="00DB3B70"/>
    <w:rsid w:val="00DB4995"/>
    <w:rsid w:val="00DB4D89"/>
    <w:rsid w:val="00DB6DC8"/>
    <w:rsid w:val="00DC4C84"/>
    <w:rsid w:val="00DC4E3A"/>
    <w:rsid w:val="00DC4E81"/>
    <w:rsid w:val="00DC7E92"/>
    <w:rsid w:val="00DD0C9D"/>
    <w:rsid w:val="00DD1F30"/>
    <w:rsid w:val="00DD3AC0"/>
    <w:rsid w:val="00DE1C47"/>
    <w:rsid w:val="00DE2AD5"/>
    <w:rsid w:val="00DE3A3E"/>
    <w:rsid w:val="00DE3A82"/>
    <w:rsid w:val="00DE49FF"/>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07C"/>
    <w:rsid w:val="00E1422A"/>
    <w:rsid w:val="00E14B9F"/>
    <w:rsid w:val="00E16FBE"/>
    <w:rsid w:val="00E17DEE"/>
    <w:rsid w:val="00E20E47"/>
    <w:rsid w:val="00E22C2A"/>
    <w:rsid w:val="00E25DEF"/>
    <w:rsid w:val="00E25EBD"/>
    <w:rsid w:val="00E304BB"/>
    <w:rsid w:val="00E31825"/>
    <w:rsid w:val="00E357F7"/>
    <w:rsid w:val="00E35A6E"/>
    <w:rsid w:val="00E3606A"/>
    <w:rsid w:val="00E44C6B"/>
    <w:rsid w:val="00E45190"/>
    <w:rsid w:val="00E456A7"/>
    <w:rsid w:val="00E46114"/>
    <w:rsid w:val="00E470C8"/>
    <w:rsid w:val="00E538EB"/>
    <w:rsid w:val="00E5517E"/>
    <w:rsid w:val="00E5568F"/>
    <w:rsid w:val="00E56685"/>
    <w:rsid w:val="00E56BBA"/>
    <w:rsid w:val="00E578DA"/>
    <w:rsid w:val="00E64CB8"/>
    <w:rsid w:val="00E65A08"/>
    <w:rsid w:val="00E665B1"/>
    <w:rsid w:val="00E67558"/>
    <w:rsid w:val="00E70F12"/>
    <w:rsid w:val="00E71EA0"/>
    <w:rsid w:val="00E73D92"/>
    <w:rsid w:val="00E73FE0"/>
    <w:rsid w:val="00E75A45"/>
    <w:rsid w:val="00E772EB"/>
    <w:rsid w:val="00E81E3C"/>
    <w:rsid w:val="00E82378"/>
    <w:rsid w:val="00E82789"/>
    <w:rsid w:val="00E82E7F"/>
    <w:rsid w:val="00E84572"/>
    <w:rsid w:val="00E848B9"/>
    <w:rsid w:val="00E8580E"/>
    <w:rsid w:val="00E85F33"/>
    <w:rsid w:val="00E8648D"/>
    <w:rsid w:val="00E8740E"/>
    <w:rsid w:val="00E91867"/>
    <w:rsid w:val="00E92F1D"/>
    <w:rsid w:val="00E95383"/>
    <w:rsid w:val="00E96AB6"/>
    <w:rsid w:val="00E96BAB"/>
    <w:rsid w:val="00E96C8D"/>
    <w:rsid w:val="00E96F07"/>
    <w:rsid w:val="00EA06FF"/>
    <w:rsid w:val="00EA1DE4"/>
    <w:rsid w:val="00EA37F0"/>
    <w:rsid w:val="00EA78EA"/>
    <w:rsid w:val="00EA7D32"/>
    <w:rsid w:val="00EB0D93"/>
    <w:rsid w:val="00EB396A"/>
    <w:rsid w:val="00EB46FB"/>
    <w:rsid w:val="00EB4CDB"/>
    <w:rsid w:val="00EB6D62"/>
    <w:rsid w:val="00ED1AFF"/>
    <w:rsid w:val="00ED2B6D"/>
    <w:rsid w:val="00ED77F3"/>
    <w:rsid w:val="00ED7D4D"/>
    <w:rsid w:val="00EE20ED"/>
    <w:rsid w:val="00EE2756"/>
    <w:rsid w:val="00EE42A9"/>
    <w:rsid w:val="00EE521D"/>
    <w:rsid w:val="00EE772F"/>
    <w:rsid w:val="00EE778C"/>
    <w:rsid w:val="00EF0AF3"/>
    <w:rsid w:val="00EF4904"/>
    <w:rsid w:val="00EF53B5"/>
    <w:rsid w:val="00F01023"/>
    <w:rsid w:val="00F029E7"/>
    <w:rsid w:val="00F02EF8"/>
    <w:rsid w:val="00F036AC"/>
    <w:rsid w:val="00F059E9"/>
    <w:rsid w:val="00F110F5"/>
    <w:rsid w:val="00F12972"/>
    <w:rsid w:val="00F13606"/>
    <w:rsid w:val="00F14873"/>
    <w:rsid w:val="00F150D7"/>
    <w:rsid w:val="00F15F0F"/>
    <w:rsid w:val="00F16858"/>
    <w:rsid w:val="00F17743"/>
    <w:rsid w:val="00F218C3"/>
    <w:rsid w:val="00F21BCB"/>
    <w:rsid w:val="00F226F4"/>
    <w:rsid w:val="00F246F4"/>
    <w:rsid w:val="00F24744"/>
    <w:rsid w:val="00F249EA"/>
    <w:rsid w:val="00F257BA"/>
    <w:rsid w:val="00F26F3C"/>
    <w:rsid w:val="00F30506"/>
    <w:rsid w:val="00F30FAD"/>
    <w:rsid w:val="00F32331"/>
    <w:rsid w:val="00F328FE"/>
    <w:rsid w:val="00F34282"/>
    <w:rsid w:val="00F3730F"/>
    <w:rsid w:val="00F41CC8"/>
    <w:rsid w:val="00F42CF1"/>
    <w:rsid w:val="00F4313E"/>
    <w:rsid w:val="00F43242"/>
    <w:rsid w:val="00F44B88"/>
    <w:rsid w:val="00F46B63"/>
    <w:rsid w:val="00F50C1E"/>
    <w:rsid w:val="00F52237"/>
    <w:rsid w:val="00F61FE8"/>
    <w:rsid w:val="00F61FF6"/>
    <w:rsid w:val="00F62105"/>
    <w:rsid w:val="00F67461"/>
    <w:rsid w:val="00F67F70"/>
    <w:rsid w:val="00F705D1"/>
    <w:rsid w:val="00F718A5"/>
    <w:rsid w:val="00F75802"/>
    <w:rsid w:val="00F7742A"/>
    <w:rsid w:val="00F815B9"/>
    <w:rsid w:val="00F82350"/>
    <w:rsid w:val="00F8291F"/>
    <w:rsid w:val="00F84804"/>
    <w:rsid w:val="00F910C6"/>
    <w:rsid w:val="00F9124B"/>
    <w:rsid w:val="00F92142"/>
    <w:rsid w:val="00FA0AE1"/>
    <w:rsid w:val="00FA1FE5"/>
    <w:rsid w:val="00FA2600"/>
    <w:rsid w:val="00FA3096"/>
    <w:rsid w:val="00FA425F"/>
    <w:rsid w:val="00FA5B41"/>
    <w:rsid w:val="00FA75DF"/>
    <w:rsid w:val="00FB36E2"/>
    <w:rsid w:val="00FC15E4"/>
    <w:rsid w:val="00FC5280"/>
    <w:rsid w:val="00FC5914"/>
    <w:rsid w:val="00FC7883"/>
    <w:rsid w:val="00FC7B84"/>
    <w:rsid w:val="00FD018E"/>
    <w:rsid w:val="00FD0930"/>
    <w:rsid w:val="00FD1044"/>
    <w:rsid w:val="00FD15E3"/>
    <w:rsid w:val="00FD3ED1"/>
    <w:rsid w:val="00FD5D41"/>
    <w:rsid w:val="00FD70C1"/>
    <w:rsid w:val="00FD7B0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7037B06E"/>
  <w15:chartTrackingRefBased/>
  <w15:docId w15:val="{B4448717-5D34-4059-8171-2AD1998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Block Text"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AB0280"/>
    <w:pPr>
      <w:spacing w:line="360" w:lineRule="auto"/>
    </w:pPr>
    <w:rPr>
      <w:rFonts w:ascii="Arial" w:eastAsiaTheme="minorHAnsi" w:hAnsi="Arial" w:cstheme="minorBidi"/>
      <w:szCs w:val="22"/>
      <w:lang w:eastAsia="en-US"/>
    </w:rPr>
  </w:style>
  <w:style w:type="paragraph" w:styleId="Heading1">
    <w:name w:val="heading 1"/>
    <w:next w:val="BodyText"/>
    <w:link w:val="Heading1Char"/>
    <w:qFormat/>
    <w:rsid w:val="000665C7"/>
    <w:pPr>
      <w:keepNext/>
      <w:spacing w:before="240" w:after="240"/>
      <w:outlineLvl w:val="0"/>
    </w:pPr>
    <w:rPr>
      <w:rFonts w:ascii="Arial" w:hAnsi="Arial"/>
      <w:bCs/>
      <w:color w:val="262626" w:themeColor="text1" w:themeTint="D9"/>
      <w:sz w:val="36"/>
      <w:szCs w:val="36"/>
    </w:rPr>
  </w:style>
  <w:style w:type="paragraph" w:styleId="Heading2">
    <w:name w:val="heading 2"/>
    <w:next w:val="BodyText"/>
    <w:link w:val="Heading2Char"/>
    <w:qFormat/>
    <w:rsid w:val="000665C7"/>
    <w:pPr>
      <w:keepNext/>
      <w:spacing w:before="120" w:after="120"/>
      <w:outlineLvl w:val="1"/>
    </w:pPr>
    <w:rPr>
      <w:rFonts w:ascii="Arial" w:hAnsi="Arial"/>
      <w:color w:val="262626" w:themeColor="text1" w:themeTint="D9"/>
      <w:sz w:val="32"/>
      <w:szCs w:val="24"/>
    </w:rPr>
  </w:style>
  <w:style w:type="paragraph" w:styleId="Heading3">
    <w:name w:val="heading 3"/>
    <w:next w:val="BodyText"/>
    <w:link w:val="Heading3Char"/>
    <w:qFormat/>
    <w:rsid w:val="000665C7"/>
    <w:pPr>
      <w:keepNext/>
      <w:spacing w:before="120" w:after="120"/>
      <w:outlineLvl w:val="2"/>
    </w:pPr>
    <w:rPr>
      <w:rFonts w:ascii="Arial" w:hAnsi="Arial"/>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3ED3"/>
    <w:pPr>
      <w:spacing w:before="120" w:after="120" w:line="276" w:lineRule="auto"/>
    </w:pPr>
  </w:style>
  <w:style w:type="paragraph" w:styleId="BodyText2">
    <w:name w:val="Body Text 2"/>
    <w:basedOn w:val="BodyText"/>
    <w:semiHidden/>
    <w:rsid w:val="00AC7942"/>
  </w:style>
  <w:style w:type="paragraph" w:styleId="Header">
    <w:name w:val="header"/>
    <w:basedOn w:val="Normal"/>
    <w:link w:val="HeaderChar"/>
    <w:uiPriority w:val="99"/>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uiPriority w:val="39"/>
    <w:rsid w:val="00FE126D"/>
    <w:rPr>
      <w:rFonts w:ascii="Arial" w:hAnsi="Arial"/>
    </w:rPr>
    <w:tblPr/>
    <w:trPr>
      <w:cantSplit/>
      <w:tblHeader/>
    </w:trPr>
  </w:style>
  <w:style w:type="paragraph" w:customStyle="1" w:styleId="ListBulletWhite">
    <w:name w:val="List Bullet White"/>
    <w:basedOn w:val="Normal"/>
    <w:rsid w:val="0039476A"/>
    <w:pPr>
      <w:numPr>
        <w:numId w:val="15"/>
      </w:numPr>
      <w:spacing w:before="60" w:after="60" w:line="276" w:lineRule="auto"/>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rPr>
  </w:style>
  <w:style w:type="paragraph" w:styleId="BodyText3">
    <w:name w:val="Body Text 3"/>
    <w:basedOn w:val="BodyText"/>
    <w:semiHidden/>
    <w:rsid w:val="00AC7942"/>
    <w:rPr>
      <w:szCs w:val="16"/>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link w:val="ListParagraphChar"/>
    <w:uiPriority w:val="34"/>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uiPriority w:val="99"/>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0665C7"/>
    <w:rPr>
      <w:rFonts w:ascii="Arial" w:hAnsi="Arial"/>
      <w:bCs/>
      <w:color w:val="262626" w:themeColor="text1" w:themeTint="D9"/>
      <w:sz w:val="36"/>
      <w:szCs w:val="36"/>
    </w:rPr>
  </w:style>
  <w:style w:type="character" w:customStyle="1" w:styleId="Heading2Char">
    <w:name w:val="Heading 2 Char"/>
    <w:basedOn w:val="DefaultParagraphFont"/>
    <w:link w:val="Heading2"/>
    <w:locked/>
    <w:rsid w:val="000665C7"/>
    <w:rPr>
      <w:rFonts w:ascii="Arial" w:hAnsi="Arial"/>
      <w:color w:val="262626" w:themeColor="text1" w:themeTint="D9"/>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0665C7"/>
    <w:rPr>
      <w:rFonts w:ascii="Arial" w:hAnsi="Arial"/>
      <w:bCs/>
      <w:color w:val="262626" w:themeColor="text1" w:themeTint="D9"/>
      <w:sz w:val="28"/>
      <w:szCs w:val="24"/>
    </w:rPr>
  </w:style>
  <w:style w:type="character" w:customStyle="1" w:styleId="BodyTextChar">
    <w:name w:val="Body Text Char"/>
    <w:basedOn w:val="DefaultParagraphFont"/>
    <w:link w:val="BodyText"/>
    <w:uiPriority w:val="99"/>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Default">
    <w:name w:val="Default"/>
    <w:rsid w:val="00CB3428"/>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AB0280"/>
    <w:rPr>
      <w:rFonts w:ascii="Arial" w:eastAsiaTheme="minorHAnsi" w:hAnsi="Arial" w:cstheme="minorBidi"/>
      <w:szCs w:val="22"/>
      <w:lang w:eastAsia="en-US"/>
    </w:rPr>
  </w:style>
  <w:style w:type="paragraph" w:customStyle="1" w:styleId="paragraph">
    <w:name w:val="paragraph"/>
    <w:basedOn w:val="Normal"/>
    <w:uiPriority w:val="99"/>
    <w:rsid w:val="00AB0280"/>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AB0280"/>
  </w:style>
  <w:style w:type="character" w:customStyle="1" w:styleId="eop">
    <w:name w:val="eop"/>
    <w:basedOn w:val="DefaultParagraphFont"/>
    <w:rsid w:val="00AB0280"/>
  </w:style>
  <w:style w:type="character" w:customStyle="1" w:styleId="FooterChar">
    <w:name w:val="Footer Char"/>
    <w:basedOn w:val="DefaultParagraphFont"/>
    <w:link w:val="Footer"/>
    <w:uiPriority w:val="99"/>
    <w:rsid w:val="001C1C06"/>
    <w:rPr>
      <w:rFonts w:ascii="Arial" w:hAnsi="Arial"/>
      <w:b/>
      <w:color w:val="635D63"/>
      <w:sz w:val="18"/>
      <w:szCs w:val="18"/>
    </w:rPr>
  </w:style>
  <w:style w:type="character" w:styleId="UnresolvedMention">
    <w:name w:val="Unresolved Mention"/>
    <w:basedOn w:val="DefaultParagraphFont"/>
    <w:uiPriority w:val="99"/>
    <w:semiHidden/>
    <w:unhideWhenUsed/>
    <w:rsid w:val="00E456A7"/>
    <w:rPr>
      <w:color w:val="605E5C"/>
      <w:shd w:val="clear" w:color="auto" w:fill="E1DFDD"/>
    </w:rPr>
  </w:style>
  <w:style w:type="character" w:styleId="PlaceholderText">
    <w:name w:val="Placeholder Text"/>
    <w:basedOn w:val="DefaultParagraphFont"/>
    <w:uiPriority w:val="99"/>
    <w:semiHidden/>
    <w:rsid w:val="008351FF"/>
    <w:rPr>
      <w:color w:val="808080"/>
    </w:rPr>
  </w:style>
  <w:style w:type="paragraph" w:styleId="Revision">
    <w:name w:val="Revision"/>
    <w:hidden/>
    <w:uiPriority w:val="99"/>
    <w:semiHidden/>
    <w:rsid w:val="007573B4"/>
    <w:rPr>
      <w:rFonts w:ascii="Arial" w:eastAsiaTheme="minorHAnsi" w:hAnsi="Arial" w:cstheme="minorBidi"/>
      <w:szCs w:val="22"/>
      <w:lang w:eastAsia="en-US"/>
    </w:rPr>
  </w:style>
  <w:style w:type="character" w:styleId="CommentReference">
    <w:name w:val="annotation reference"/>
    <w:basedOn w:val="DefaultParagraphFont"/>
    <w:rsid w:val="007573B4"/>
    <w:rPr>
      <w:sz w:val="16"/>
      <w:szCs w:val="16"/>
    </w:rPr>
  </w:style>
  <w:style w:type="paragraph" w:styleId="CommentText">
    <w:name w:val="annotation text"/>
    <w:basedOn w:val="Normal"/>
    <w:link w:val="CommentTextChar"/>
    <w:rsid w:val="007573B4"/>
    <w:pPr>
      <w:spacing w:line="240" w:lineRule="auto"/>
    </w:pPr>
    <w:rPr>
      <w:szCs w:val="20"/>
    </w:rPr>
  </w:style>
  <w:style w:type="character" w:customStyle="1" w:styleId="CommentTextChar">
    <w:name w:val="Comment Text Char"/>
    <w:basedOn w:val="DefaultParagraphFont"/>
    <w:link w:val="CommentText"/>
    <w:rsid w:val="007573B4"/>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7573B4"/>
    <w:rPr>
      <w:b/>
      <w:bCs/>
    </w:rPr>
  </w:style>
  <w:style w:type="character" w:customStyle="1" w:styleId="CommentSubjectChar">
    <w:name w:val="Comment Subject Char"/>
    <w:basedOn w:val="CommentTextChar"/>
    <w:link w:val="CommentSubject"/>
    <w:semiHidden/>
    <w:rsid w:val="007573B4"/>
    <w:rPr>
      <w:rFonts w:ascii="Arial" w:eastAsiaTheme="minorHAnsi" w:hAnsi="Arial" w:cstheme="minorBidi"/>
      <w:b/>
      <w:bCs/>
      <w:lang w:eastAsia="en-US"/>
    </w:rPr>
  </w:style>
  <w:style w:type="character" w:customStyle="1" w:styleId="HeaderChar">
    <w:name w:val="Header Char"/>
    <w:link w:val="Header"/>
    <w:uiPriority w:val="99"/>
    <w:rsid w:val="00231E39"/>
    <w:rPr>
      <w:rFonts w:ascii="Arial" w:eastAsiaTheme="minorHAnsi" w:hAnsi="Arial" w:cstheme="minorBidi"/>
      <w:szCs w:val="22"/>
      <w:lang w:eastAsia="en-US"/>
    </w:rPr>
  </w:style>
  <w:style w:type="paragraph" w:customStyle="1" w:styleId="H2">
    <w:name w:val="H2"/>
    <w:basedOn w:val="Normal"/>
    <w:qFormat/>
    <w:rsid w:val="00231E39"/>
    <w:pPr>
      <w:widowControl w:val="0"/>
      <w:autoSpaceDE w:val="0"/>
      <w:autoSpaceDN w:val="0"/>
      <w:adjustRightInd w:val="0"/>
      <w:spacing w:after="240" w:line="288" w:lineRule="auto"/>
      <w:ind w:right="-312"/>
    </w:pPr>
    <w:rPr>
      <w:rFonts w:eastAsia="Times New Roman" w:cs="Arial"/>
      <w:b/>
      <w:color w:val="1F497D"/>
      <w:sz w:val="44"/>
      <w:szCs w:val="44"/>
      <w:lang w:eastAsia="en-AU"/>
    </w:rPr>
  </w:style>
  <w:style w:type="paragraph" w:customStyle="1" w:styleId="ASHeading2">
    <w:name w:val="A&amp;S Heading 2"/>
    <w:basedOn w:val="Normal"/>
    <w:autoRedefine/>
    <w:rsid w:val="00231E39"/>
    <w:pPr>
      <w:suppressAutoHyphens/>
      <w:spacing w:after="120" w:line="240" w:lineRule="auto"/>
    </w:pPr>
    <w:rPr>
      <w:rFonts w:eastAsia="Times New Roman" w:cs="Arial"/>
      <w:sz w:val="22"/>
      <w:lang w:eastAsia="en-AU"/>
    </w:rPr>
  </w:style>
  <w:style w:type="paragraph" w:customStyle="1" w:styleId="RDbullet">
    <w:name w:val="RD bullet"/>
    <w:basedOn w:val="ListParagraph"/>
    <w:qFormat/>
    <w:rsid w:val="00945775"/>
    <w:pPr>
      <w:numPr>
        <w:numId w:val="32"/>
      </w:numPr>
      <w:spacing w:line="240" w:lineRule="auto"/>
      <w:ind w:left="-708" w:hanging="284"/>
    </w:pPr>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232084067">
      <w:bodyDiv w:val="1"/>
      <w:marLeft w:val="0"/>
      <w:marRight w:val="0"/>
      <w:marTop w:val="0"/>
      <w:marBottom w:val="0"/>
      <w:divBdr>
        <w:top w:val="none" w:sz="0" w:space="0" w:color="auto"/>
        <w:left w:val="none" w:sz="0" w:space="0" w:color="auto"/>
        <w:bottom w:val="none" w:sz="0" w:space="0" w:color="auto"/>
        <w:right w:val="none" w:sz="0" w:space="0" w:color="auto"/>
      </w:divBdr>
    </w:div>
    <w:div w:id="576520721">
      <w:bodyDiv w:val="1"/>
      <w:marLeft w:val="0"/>
      <w:marRight w:val="0"/>
      <w:marTop w:val="0"/>
      <w:marBottom w:val="0"/>
      <w:divBdr>
        <w:top w:val="none" w:sz="0" w:space="0" w:color="auto"/>
        <w:left w:val="none" w:sz="0" w:space="0" w:color="auto"/>
        <w:bottom w:val="none" w:sz="0" w:space="0" w:color="auto"/>
        <w:right w:val="none" w:sz="0" w:space="0" w:color="auto"/>
      </w:divBdr>
    </w:div>
    <w:div w:id="898906524">
      <w:bodyDiv w:val="1"/>
      <w:marLeft w:val="0"/>
      <w:marRight w:val="0"/>
      <w:marTop w:val="0"/>
      <w:marBottom w:val="0"/>
      <w:divBdr>
        <w:top w:val="none" w:sz="0" w:space="0" w:color="auto"/>
        <w:left w:val="none" w:sz="0" w:space="0" w:color="auto"/>
        <w:bottom w:val="none" w:sz="0" w:space="0" w:color="auto"/>
        <w:right w:val="none" w:sz="0" w:space="0" w:color="auto"/>
      </w:divBdr>
    </w:div>
    <w:div w:id="1092429898">
      <w:bodyDiv w:val="1"/>
      <w:marLeft w:val="0"/>
      <w:marRight w:val="0"/>
      <w:marTop w:val="0"/>
      <w:marBottom w:val="0"/>
      <w:divBdr>
        <w:top w:val="none" w:sz="0" w:space="0" w:color="auto"/>
        <w:left w:val="none" w:sz="0" w:space="0" w:color="auto"/>
        <w:bottom w:val="none" w:sz="0" w:space="0" w:color="auto"/>
        <w:right w:val="none" w:sz="0" w:space="0" w:color="auto"/>
      </w:divBdr>
    </w:div>
    <w:div w:id="1428817213">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yperlink" Target="https://www.forgov.qld.gov.au/working-in-the-public-service/leadership-and-learning-hub/build-capability/capability-frameworks-and-strategies/leadership-competencies-for-queenslan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https://www.qld.gov.au/jobs/finding/pages/resum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yperlink" Target="chrome-extension://efaidnbmnnnibpcajpcglclefindmkaj/https:/www.legislation.qld.gov.au/view/pdf/inforce/2021-09-27/act-1992-044" TargetMode="External"/><Relationship Id="rId33" Type="http://schemas.openxmlformats.org/officeDocument/2006/relationships/hyperlink" Target="https://www.qirc.qld.gov.au/sites/default/files/2021_cb14.pdf?v=1622522841"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Darryl.Clark@cyjma.qld.gov.au" TargetMode="External"/><Relationship Id="rId29" Type="http://schemas.openxmlformats.org/officeDocument/2006/relationships/hyperlink" Target="http://www.cyjma.qld.gov.au/youth-jus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svg"/><Relationship Id="rId32" Type="http://schemas.openxmlformats.org/officeDocument/2006/relationships/hyperlink" Target="https://www.qirc.qld.gov.au/awards/modern-awards"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1.png"/><Relationship Id="rId28" Type="http://schemas.openxmlformats.org/officeDocument/2006/relationships/hyperlink" Target="http://www.bluecard.qld.gov.au/"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yperlink" Target="https://www.qirc.qld.gov.au/sites/default/files/qld_public_service_010921.pdf?v=16305347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svg"/><Relationship Id="rId27" Type="http://schemas.openxmlformats.org/officeDocument/2006/relationships/hyperlink" Target="https://www.legislation.qld.gov.au/view/html/inforce/current/act-2003-027" TargetMode="External"/><Relationship Id="rId30" Type="http://schemas.openxmlformats.org/officeDocument/2006/relationships/hyperlink" Target="https://www.legislation.qld.gov.au/view/html/asmade/act-2022-034"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1D71A1B9A49778284267543E45924"/>
        <w:category>
          <w:name w:val="General"/>
          <w:gallery w:val="placeholder"/>
        </w:category>
        <w:types>
          <w:type w:val="bbPlcHdr"/>
        </w:types>
        <w:behaviors>
          <w:behavior w:val="content"/>
        </w:behaviors>
        <w:guid w:val="{213EBAD4-F667-46A0-BACC-DA2A7B184592}"/>
      </w:docPartPr>
      <w:docPartBody>
        <w:p w:rsidR="003B2926" w:rsidRDefault="00B564F4" w:rsidP="00B564F4">
          <w:pPr>
            <w:pStyle w:val="5A11D71A1B9A49778284267543E459241"/>
          </w:pPr>
          <w:r w:rsidRPr="00E56685">
            <w:rPr>
              <w:rStyle w:val="PlaceholderText"/>
              <w:rFonts w:cs="Arial"/>
            </w:rPr>
            <w:t>Select position location</w:t>
          </w:r>
        </w:p>
      </w:docPartBody>
    </w:docPart>
    <w:docPart>
      <w:docPartPr>
        <w:name w:val="5E36B54F82BE4FE89096D61C1238933C"/>
        <w:category>
          <w:name w:val="General"/>
          <w:gallery w:val="placeholder"/>
        </w:category>
        <w:types>
          <w:type w:val="bbPlcHdr"/>
        </w:types>
        <w:behaviors>
          <w:behavior w:val="content"/>
        </w:behaviors>
        <w:guid w:val="{6A821AF2-39B4-4B2A-B569-8D92A95602EF}"/>
      </w:docPartPr>
      <w:docPartBody>
        <w:p w:rsidR="00540CAA" w:rsidRDefault="00B564F4" w:rsidP="00B564F4">
          <w:pPr>
            <w:pStyle w:val="5E36B54F82BE4FE89096D61C1238933C1"/>
          </w:pPr>
          <w:r>
            <w:rPr>
              <w:rStyle w:val="PlaceholderText"/>
            </w:rPr>
            <w:t>Select position classification</w:t>
          </w:r>
        </w:p>
      </w:docPartBody>
    </w:docPart>
    <w:docPart>
      <w:docPartPr>
        <w:name w:val="CF1AE6C49D474E7BA08D9E7D97A84865"/>
        <w:category>
          <w:name w:val="General"/>
          <w:gallery w:val="placeholder"/>
        </w:category>
        <w:types>
          <w:type w:val="bbPlcHdr"/>
        </w:types>
        <w:behaviors>
          <w:behavior w:val="content"/>
        </w:behaviors>
        <w:guid w:val="{0E2D883A-FEEC-4FB5-8FD0-8FB3F15E81D9}"/>
      </w:docPartPr>
      <w:docPartBody>
        <w:p w:rsidR="00C91B47" w:rsidRDefault="00C91B47" w:rsidP="00C91B47">
          <w:pPr>
            <w:pStyle w:val="CF1AE6C49D474E7BA08D9E7D97A84865"/>
          </w:pPr>
          <w:r>
            <w:rPr>
              <w:rStyle w:val="PlaceholderText"/>
            </w:rPr>
            <w:t>driver’s licence, backhoe licence or firearms licence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04602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AC"/>
    <w:rsid w:val="00012DAC"/>
    <w:rsid w:val="000364CC"/>
    <w:rsid w:val="00077DC4"/>
    <w:rsid w:val="00131EED"/>
    <w:rsid w:val="003B2926"/>
    <w:rsid w:val="00400F70"/>
    <w:rsid w:val="00420AA1"/>
    <w:rsid w:val="004E1C78"/>
    <w:rsid w:val="0050306D"/>
    <w:rsid w:val="00540CAA"/>
    <w:rsid w:val="005631DF"/>
    <w:rsid w:val="007D297A"/>
    <w:rsid w:val="007D71BE"/>
    <w:rsid w:val="00837FB2"/>
    <w:rsid w:val="00877C34"/>
    <w:rsid w:val="00A6772A"/>
    <w:rsid w:val="00A67F3F"/>
    <w:rsid w:val="00A707A8"/>
    <w:rsid w:val="00A9179A"/>
    <w:rsid w:val="00AA1C97"/>
    <w:rsid w:val="00B10B4A"/>
    <w:rsid w:val="00B564F4"/>
    <w:rsid w:val="00BC30B4"/>
    <w:rsid w:val="00C91B47"/>
    <w:rsid w:val="00D70039"/>
    <w:rsid w:val="00DE3E0E"/>
    <w:rsid w:val="00EC2FEE"/>
    <w:rsid w:val="00EE3196"/>
    <w:rsid w:val="00F14A16"/>
    <w:rsid w:val="00F20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B47"/>
    <w:rPr>
      <w:color w:val="808080"/>
    </w:rPr>
  </w:style>
  <w:style w:type="paragraph" w:customStyle="1" w:styleId="5A11D71A1B9A49778284267543E459241">
    <w:name w:val="5A11D71A1B9A49778284267543E459241"/>
    <w:rsid w:val="00B564F4"/>
    <w:pPr>
      <w:spacing w:before="120" w:after="120" w:line="276" w:lineRule="auto"/>
    </w:pPr>
    <w:rPr>
      <w:rFonts w:ascii="Arial" w:eastAsiaTheme="minorHAnsi" w:hAnsi="Arial"/>
      <w:sz w:val="20"/>
      <w:lang w:eastAsia="en-US"/>
    </w:rPr>
  </w:style>
  <w:style w:type="paragraph" w:customStyle="1" w:styleId="5E36B54F82BE4FE89096D61C1238933C1">
    <w:name w:val="5E36B54F82BE4FE89096D61C1238933C1"/>
    <w:rsid w:val="00B564F4"/>
    <w:pPr>
      <w:keepNext/>
      <w:spacing w:before="240" w:after="240" w:line="240" w:lineRule="auto"/>
      <w:outlineLvl w:val="0"/>
    </w:pPr>
    <w:rPr>
      <w:rFonts w:ascii="Arial" w:eastAsia="Times New Roman" w:hAnsi="Arial" w:cs="Times New Roman"/>
      <w:bCs/>
      <w:color w:val="262626" w:themeColor="text1" w:themeTint="D9"/>
      <w:sz w:val="36"/>
      <w:szCs w:val="36"/>
    </w:rPr>
  </w:style>
  <w:style w:type="paragraph" w:customStyle="1" w:styleId="CF1AE6C49D474E7BA08D9E7D97A84865">
    <w:name w:val="CF1AE6C49D474E7BA08D9E7D97A84865"/>
    <w:rsid w:val="00C91B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3B7F7E4334B488F6DEEA1B084BC0D" ma:contentTypeVersion="277" ma:contentTypeDescription="Create a new document." ma:contentTypeScope="" ma:versionID="79e41bbf97c74ab2127beb17106ab243">
  <xsd:schema xmlns:xsd="http://www.w3.org/2001/XMLSchema" xmlns:xs="http://www.w3.org/2001/XMLSchema" xmlns:p="http://schemas.microsoft.com/office/2006/metadata/properties" xmlns:ns2="dbefc7fa-1a1d-4432-8b48-0661d01a2bf9" xmlns:ns3="4946f326-cc9b-40e1-a395-f317fcf3b91f" targetNamespace="http://schemas.microsoft.com/office/2006/metadata/properties" ma:root="true" ma:fieldsID="51083b5bcd1bf97c7bd7edf9e50daeb6" ns2:_="" ns3:_="">
    <xsd:import namespace="dbefc7fa-1a1d-4432-8b48-0661d01a2bf9"/>
    <xsd:import namespace="4946f326-cc9b-40e1-a395-f317fcf3b9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46f326-cc9b-40e1-a395-f317fcf3b9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NER3HZ3QZUNC-1062068176-201</_dlc_DocId>
    <_dlc_DocIdUrl xmlns="dbefc7fa-1a1d-4432-8b48-0661d01a2bf9">
      <Url>https://dsitiaqld.sharepoint.com/sites/DESBT/corporate/working-here/recruitment-selection/_layouts/15/DocIdRedir.aspx?ID=NER3HZ3QZUNC-1062068176-201</Url>
      <Description>NER3HZ3QZUNC-1062068176-201</Description>
    </_dlc_DocIdUrl>
    <TaxCatchAll xmlns="dbefc7fa-1a1d-4432-8b48-0661d01a2bf9" xsi:nil="true"/>
    <lcf76f155ced4ddcb4097134ff3c332f xmlns="4946f326-cc9b-40e1-a395-f317fcf3b91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DC73-FC79-4004-BA5F-0AF6038F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4946f326-cc9b-40e1-a395-f317fcf3b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3.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4946f326-cc9b-40e1-a395-f317fcf3b91f"/>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1918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A4 Document Template</vt:lpstr>
    </vt:vector>
  </TitlesOfParts>
  <Manager/>
  <Company>Department of Employment, Small Business and Training</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Document Template</dc:title>
  <dc:subject/>
  <dc:creator>Sharon Bellingham</dc:creator>
  <cp:keywords/>
  <dc:description/>
  <cp:lastModifiedBy>Karl Merker</cp:lastModifiedBy>
  <cp:revision>3</cp:revision>
  <cp:lastPrinted>2022-10-17T04:13:00Z</cp:lastPrinted>
  <dcterms:created xsi:type="dcterms:W3CDTF">2024-06-25T00:55:00Z</dcterms:created>
  <dcterms:modified xsi:type="dcterms:W3CDTF">2024-06-25T00:57:00Z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0x0101003D93B7F7E4334B488F6DEEA1B084BC0D</vt:lpwstr>
  </property>
  <property fmtid="{D5CDD505-2E9C-101B-9397-08002B2CF9AE}" pid="3" name="_dlc_DocIdItemGuid">
    <vt:lpwstr>cdfe7ce2-b5c8-43bd-9ea5-ca05e3b35c42</vt:lpwstr>
  </property>
  <property fmtid="{D5CDD505-2E9C-101B-9397-08002B2CF9AE}" pid="4" name="GrammarlyDocumentId">
    <vt:lpwstr>3a4ff54d0f9f8a046950b26f9f2aa766687a458709858473259c63e980b88f5b</vt:lpwstr>
  </property>
  <property fmtid="{D5CDD505-2E9C-101B-9397-08002B2CF9AE}" pid="5" name="MediaServiceImageTags">
    <vt:lpwstr/>
  </property>
</Properties>
</file>