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4B84EC26" w:rsidR="00AD4CDD" w:rsidRPr="009C31F0" w:rsidRDefault="00405B39" w:rsidP="00D57D3D">
      <w:pPr>
        <w:pStyle w:val="Title"/>
      </w:pPr>
      <w:sdt>
        <w:sdtPr>
          <w:rPr>
            <w:rFonts w:eastAsia="Times New Roman" w:cs="Times New Roman"/>
            <w:bCs w:val="0"/>
            <w:color w:val="003C69"/>
            <w:sz w:val="36"/>
            <w:szCs w:val="52"/>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0E6576">
            <w:rPr>
              <w:rFonts w:eastAsia="Times New Roman" w:cs="Times New Roman"/>
              <w:bCs w:val="0"/>
              <w:color w:val="003C69"/>
              <w:sz w:val="36"/>
              <w:szCs w:val="52"/>
            </w:rPr>
            <w:t>Senior</w:t>
          </w:r>
          <w:r w:rsidR="00D57D3D" w:rsidRPr="00D57D3D">
            <w:rPr>
              <w:rFonts w:eastAsia="Times New Roman" w:cs="Times New Roman"/>
              <w:bCs w:val="0"/>
              <w:color w:val="003C69"/>
              <w:sz w:val="36"/>
              <w:szCs w:val="52"/>
            </w:rPr>
            <w:t xml:space="preserve"> Advisor </w:t>
          </w:r>
          <w:r w:rsidR="00D57D3D">
            <w:rPr>
              <w:rFonts w:eastAsia="Times New Roman" w:cs="Times New Roman"/>
              <w:bCs w:val="0"/>
              <w:color w:val="003C69"/>
              <w:sz w:val="36"/>
              <w:szCs w:val="52"/>
            </w:rPr>
            <w:t xml:space="preserve">- </w:t>
          </w:r>
          <w:r w:rsidR="00D57D3D" w:rsidRPr="00D57D3D">
            <w:rPr>
              <w:rFonts w:eastAsia="Times New Roman" w:cs="Times New Roman"/>
              <w:bCs w:val="0"/>
              <w:color w:val="003C69"/>
              <w:sz w:val="36"/>
              <w:szCs w:val="52"/>
            </w:rPr>
            <w:t>Business Improvement and Systems</w:t>
          </w:r>
        </w:sdtContent>
      </w:sdt>
      <w:r w:rsidR="0058212A" w:rsidRPr="009C31F0">
        <w:fldChar w:fldCharType="begin"/>
      </w:r>
      <w:r w:rsidR="0058212A" w:rsidRPr="009C31F0">
        <w:instrText xml:space="preserve"> TITLE   \* MERGEFORMAT </w:instrText>
      </w:r>
      <w:r w:rsidR="0058212A" w:rsidRPr="009C31F0">
        <w:fldChar w:fldCharType="end"/>
      </w:r>
    </w:p>
    <w:p w14:paraId="7F726556" w14:textId="61128363" w:rsidR="00AD4CDD" w:rsidRPr="00613C0B" w:rsidRDefault="00AD4CDD" w:rsidP="00713093">
      <w:pPr>
        <w:pStyle w:val="Heading1"/>
      </w:pPr>
      <w:r w:rsidRPr="002400F2">
        <w:t xml:space="preserve">About the </w:t>
      </w:r>
      <w:r w:rsidRPr="00713093">
        <w:t>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AD4CDD" w14:paraId="0F784139" w14:textId="77777777" w:rsidTr="006767BF">
        <w:tc>
          <w:tcPr>
            <w:tcW w:w="1458" w:type="pct"/>
            <w:shd w:val="clear" w:color="auto" w:fill="ECF6FD"/>
          </w:tcPr>
          <w:p w14:paraId="62A69438" w14:textId="2B27F7F1" w:rsidR="00AD4CDD" w:rsidRDefault="00AD4CDD" w:rsidP="002C42E7">
            <w:pPr>
              <w:pStyle w:val="TableParagraph"/>
              <w:spacing w:before="120" w:after="120"/>
              <w:ind w:left="0"/>
              <w:rPr>
                <w:noProof/>
              </w:rPr>
            </w:pPr>
            <w:r>
              <w:rPr>
                <w:noProof/>
              </w:rPr>
              <w:drawing>
                <wp:anchor distT="0" distB="0" distL="114300" distR="114300" simplePos="0" relativeHeight="251669504" behindDoc="0" locked="0" layoutInCell="1" allowOverlap="1" wp14:anchorId="4C7DFCE7" wp14:editId="753F0C61">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r w:rsidR="00485420">
              <w:rPr>
                <w:b/>
                <w:color w:val="0A0E10"/>
                <w:sz w:val="24"/>
              </w:rPr>
              <w:t xml:space="preserve"> and classification</w:t>
            </w:r>
          </w:p>
        </w:tc>
        <w:tc>
          <w:tcPr>
            <w:tcW w:w="3542" w:type="pct"/>
            <w:shd w:val="clear" w:color="auto" w:fill="ECF6FD"/>
          </w:tcPr>
          <w:p w14:paraId="2B910B7A" w14:textId="30A6B524" w:rsidR="00AD4CDD" w:rsidRPr="00405B39" w:rsidRDefault="00AD4CDD" w:rsidP="002C42E7">
            <w:pPr>
              <w:pStyle w:val="TableParagraph"/>
              <w:spacing w:before="120" w:after="120"/>
              <w:ind w:left="0"/>
              <w:rPr>
                <w:color w:val="0A0E10"/>
                <w:sz w:val="24"/>
              </w:rPr>
            </w:pPr>
            <w:r w:rsidRPr="00405B39">
              <w:rPr>
                <w:color w:val="0A0E10"/>
                <w:sz w:val="24"/>
              </w:rPr>
              <w:t xml:space="preserve">Per annum </w:t>
            </w:r>
            <w:r w:rsidR="00713093" w:rsidRPr="00405B39">
              <w:rPr>
                <w:color w:val="0A0E10"/>
                <w:sz w:val="24"/>
              </w:rPr>
              <w:t xml:space="preserve">– </w:t>
            </w:r>
            <w:r w:rsidR="00405B39">
              <w:rPr>
                <w:color w:val="0A0E10"/>
                <w:sz w:val="24"/>
              </w:rPr>
              <w:t>$116,538 - $124,688</w:t>
            </w:r>
          </w:p>
          <w:p w14:paraId="637DBCF6" w14:textId="520CF5D0" w:rsidR="00096BDB" w:rsidRPr="00405B39" w:rsidRDefault="00AD4CDD" w:rsidP="002C42E7">
            <w:pPr>
              <w:pStyle w:val="TableParagraph"/>
              <w:spacing w:before="120" w:after="120"/>
              <w:ind w:left="0"/>
              <w:rPr>
                <w:color w:val="0A0E10"/>
                <w:sz w:val="24"/>
              </w:rPr>
            </w:pPr>
            <w:r w:rsidRPr="00405B39">
              <w:rPr>
                <w:color w:val="0A0E10"/>
                <w:sz w:val="24"/>
              </w:rPr>
              <w:t xml:space="preserve">Per fortnight </w:t>
            </w:r>
            <w:r w:rsidR="00713093" w:rsidRPr="00405B39">
              <w:rPr>
                <w:color w:val="0A0E10"/>
                <w:sz w:val="24"/>
              </w:rPr>
              <w:t>–</w:t>
            </w:r>
            <w:r w:rsidRPr="00405B39">
              <w:rPr>
                <w:color w:val="0A0E10"/>
                <w:sz w:val="24"/>
              </w:rPr>
              <w:t xml:space="preserve"> </w:t>
            </w:r>
            <w:r w:rsidR="00405B39">
              <w:rPr>
                <w:color w:val="0A0E10"/>
                <w:sz w:val="24"/>
              </w:rPr>
              <w:t>$4,466.90 - $4,779.30</w:t>
            </w:r>
            <w:r w:rsidR="00904A7E" w:rsidRPr="00405B39">
              <w:rPr>
                <w:color w:val="0A0E10"/>
                <w:sz w:val="24"/>
              </w:rPr>
              <w:t xml:space="preserve"> </w:t>
            </w:r>
          </w:p>
          <w:p w14:paraId="2574168E" w14:textId="03FB872F" w:rsidR="00B3443C" w:rsidRPr="00405B39" w:rsidRDefault="00B3443C" w:rsidP="002C42E7">
            <w:pPr>
              <w:pStyle w:val="TableParagraph"/>
              <w:spacing w:before="120" w:after="120"/>
              <w:ind w:left="0"/>
              <w:rPr>
                <w:color w:val="0A0E10"/>
                <w:sz w:val="24"/>
              </w:rPr>
            </w:pPr>
            <w:r w:rsidRPr="00405B39">
              <w:rPr>
                <w:color w:val="0A0E10"/>
                <w:sz w:val="24"/>
              </w:rPr>
              <w:t>Plus,</w:t>
            </w:r>
            <w:r w:rsidR="00AD4CDD" w:rsidRPr="00405B39">
              <w:rPr>
                <w:color w:val="0A0E10"/>
                <w:sz w:val="24"/>
              </w:rPr>
              <w:t xml:space="preserve"> super and leave loading benefits</w:t>
            </w:r>
            <w:r w:rsidRPr="00405B39">
              <w:rPr>
                <w:color w:val="0A0E10"/>
                <w:sz w:val="24"/>
              </w:rPr>
              <w:t>.</w:t>
            </w:r>
          </w:p>
          <w:p w14:paraId="767206B5" w14:textId="31F543EF" w:rsidR="00AD4CDD" w:rsidRPr="00405B39" w:rsidRDefault="00B3443C" w:rsidP="002C42E7">
            <w:pPr>
              <w:pStyle w:val="TableParagraph"/>
              <w:spacing w:before="120" w:after="120"/>
              <w:ind w:left="0"/>
              <w:rPr>
                <w:color w:val="2E74B5" w:themeColor="accent5" w:themeShade="BF"/>
                <w:sz w:val="24"/>
              </w:rPr>
            </w:pPr>
            <w:r w:rsidRPr="00405B39">
              <w:rPr>
                <w:color w:val="0A0E10"/>
                <w:sz w:val="24"/>
              </w:rPr>
              <w:t>Classification level</w:t>
            </w:r>
            <w:r w:rsidR="00D57D3D" w:rsidRPr="00405B39">
              <w:rPr>
                <w:color w:val="0A0E10"/>
                <w:sz w:val="24"/>
              </w:rPr>
              <w:t xml:space="preserve"> AO</w:t>
            </w:r>
            <w:r w:rsidR="000E6576" w:rsidRPr="00405B39">
              <w:rPr>
                <w:color w:val="0A0E10"/>
                <w:sz w:val="24"/>
              </w:rPr>
              <w:t>6</w:t>
            </w:r>
          </w:p>
        </w:tc>
      </w:tr>
      <w:tr w:rsidR="00AD4CDD" w14:paraId="36D15DE5" w14:textId="77777777" w:rsidTr="002B4FFC">
        <w:tc>
          <w:tcPr>
            <w:tcW w:w="1458" w:type="pct"/>
            <w:shd w:val="clear" w:color="auto" w:fill="ECF6FD"/>
          </w:tcPr>
          <w:p w14:paraId="04E331B3" w14:textId="388B041F" w:rsidR="00AD4CDD" w:rsidRDefault="00AD4CDD" w:rsidP="002C42E7">
            <w:pPr>
              <w:pStyle w:val="TableParagraph"/>
              <w:spacing w:before="120" w:after="120"/>
              <w:ind w:left="0"/>
              <w:rPr>
                <w:b/>
                <w:sz w:val="24"/>
              </w:rPr>
            </w:pPr>
            <w:r>
              <w:rPr>
                <w:noProof/>
              </w:rPr>
              <w:drawing>
                <wp:anchor distT="0" distB="0" distL="114300" distR="114300" simplePos="0" relativeHeight="251665408" behindDoc="0" locked="0" layoutInCell="1" allowOverlap="1" wp14:anchorId="1E78EA99" wp14:editId="4D73DE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2D3A7619" w14:textId="7D6E2C02" w:rsidR="00AD4CDD" w:rsidRPr="00405B39" w:rsidRDefault="00D57D3D" w:rsidP="002C42E7">
            <w:pPr>
              <w:pStyle w:val="TableParagraph"/>
              <w:spacing w:before="120" w:after="120"/>
              <w:ind w:left="0"/>
              <w:rPr>
                <w:sz w:val="24"/>
              </w:rPr>
            </w:pPr>
            <w:r w:rsidRPr="00405B39">
              <w:rPr>
                <w:sz w:val="24"/>
              </w:rPr>
              <w:t>Permanent</w:t>
            </w:r>
            <w:r w:rsidR="002B4FFC" w:rsidRPr="00405B39">
              <w:rPr>
                <w:sz w:val="24"/>
              </w:rPr>
              <w:t>, flexible full-time</w:t>
            </w:r>
          </w:p>
        </w:tc>
      </w:tr>
      <w:tr w:rsidR="00AD4CDD" w14:paraId="54204A7C" w14:textId="77777777" w:rsidTr="006767BF">
        <w:tc>
          <w:tcPr>
            <w:tcW w:w="1458" w:type="pct"/>
            <w:shd w:val="clear" w:color="auto" w:fill="ECF6FD"/>
          </w:tcPr>
          <w:p w14:paraId="190BF89B" w14:textId="3B0294F6" w:rsidR="00AD4CDD" w:rsidRPr="002B4FFC" w:rsidRDefault="00AD4CDD" w:rsidP="002C42E7">
            <w:pPr>
              <w:pStyle w:val="TableParagraph"/>
              <w:spacing w:before="120" w:after="120"/>
              <w:ind w:left="0"/>
              <w:rPr>
                <w:b/>
                <w:color w:val="0A0E10"/>
                <w:sz w:val="24"/>
              </w:rPr>
            </w:pPr>
            <w:r w:rsidRPr="002B4FFC">
              <w:rPr>
                <w:b/>
                <w:noProof/>
                <w:color w:val="0A0E10"/>
                <w:sz w:val="24"/>
              </w:rPr>
              <w:drawing>
                <wp:anchor distT="0" distB="0" distL="114300" distR="114300" simplePos="0" relativeHeight="251661312" behindDoc="0" locked="0" layoutInCell="1" allowOverlap="1" wp14:anchorId="09F6F859" wp14:editId="713321B6">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7B4D00B0" w14:textId="4CE23833" w:rsidR="00AD4CDD" w:rsidRPr="00405B39" w:rsidRDefault="00D57D3D" w:rsidP="002C42E7">
            <w:pPr>
              <w:pStyle w:val="TableParagraph"/>
              <w:spacing w:before="120" w:after="120"/>
              <w:ind w:left="0"/>
              <w:rPr>
                <w:bCs/>
                <w:color w:val="0A0E10"/>
                <w:sz w:val="24"/>
              </w:rPr>
            </w:pPr>
            <w:r w:rsidRPr="00405B39">
              <w:rPr>
                <w:bCs/>
                <w:color w:val="0A0E10"/>
                <w:sz w:val="24"/>
              </w:rPr>
              <w:t>Cassie Leech</w:t>
            </w:r>
            <w:r w:rsidR="00AD4CDD" w:rsidRPr="00405B39">
              <w:rPr>
                <w:bCs/>
                <w:color w:val="0A0E10"/>
                <w:sz w:val="24"/>
              </w:rPr>
              <w:t xml:space="preserve">, </w:t>
            </w:r>
            <w:r w:rsidRPr="00405B39">
              <w:rPr>
                <w:bCs/>
                <w:color w:val="0A0E10"/>
                <w:sz w:val="24"/>
              </w:rPr>
              <w:t>Manager (</w:t>
            </w:r>
            <w:r w:rsidR="00145605" w:rsidRPr="00405B39">
              <w:rPr>
                <w:bCs/>
                <w:color w:val="0A0E10"/>
                <w:sz w:val="24"/>
              </w:rPr>
              <w:t>Business Improvement and Systems</w:t>
            </w:r>
            <w:r w:rsidR="000E6576" w:rsidRPr="00405B39">
              <w:rPr>
                <w:bCs/>
                <w:color w:val="0A0E10"/>
                <w:sz w:val="24"/>
              </w:rPr>
              <w:t>)</w:t>
            </w:r>
            <w:r w:rsidRPr="00405B39">
              <w:rPr>
                <w:bCs/>
                <w:color w:val="0A0E10"/>
                <w:sz w:val="24"/>
              </w:rPr>
              <w:t xml:space="preserve"> </w:t>
            </w:r>
            <w:r w:rsidR="00AD4CDD" w:rsidRPr="00405B39">
              <w:rPr>
                <w:bCs/>
                <w:color w:val="0A0E10"/>
                <w:sz w:val="24"/>
              </w:rPr>
              <w:t xml:space="preserve">– </w:t>
            </w:r>
            <w:r w:rsidR="00405B39">
              <w:rPr>
                <w:bCs/>
                <w:color w:val="0A0E10"/>
                <w:sz w:val="24"/>
              </w:rPr>
              <w:t>P</w:t>
            </w:r>
            <w:r w:rsidR="00AD4CDD" w:rsidRPr="00405B39">
              <w:rPr>
                <w:bCs/>
                <w:color w:val="0A0E10"/>
                <w:sz w:val="24"/>
              </w:rPr>
              <w:t xml:space="preserve">hone: </w:t>
            </w:r>
            <w:r w:rsidRPr="00405B39">
              <w:rPr>
                <w:bCs/>
                <w:color w:val="0A0E10"/>
                <w:sz w:val="24"/>
              </w:rPr>
              <w:t>07 3066 7039</w:t>
            </w:r>
          </w:p>
        </w:tc>
      </w:tr>
      <w:tr w:rsidR="00AD4CDD" w14:paraId="56FD85A2" w14:textId="77777777" w:rsidTr="006767BF">
        <w:tc>
          <w:tcPr>
            <w:tcW w:w="1458" w:type="pct"/>
            <w:shd w:val="clear" w:color="auto" w:fill="ECF6FD"/>
          </w:tcPr>
          <w:p w14:paraId="75D65C46" w14:textId="6745F224" w:rsidR="00AD4CDD" w:rsidRPr="00625203" w:rsidRDefault="00AD4CDD" w:rsidP="002C42E7">
            <w:pPr>
              <w:pStyle w:val="TableParagraph"/>
              <w:spacing w:before="120" w:after="120"/>
              <w:ind w:left="0"/>
              <w:rPr>
                <w:b/>
                <w:sz w:val="24"/>
              </w:rPr>
            </w:pPr>
            <w:r w:rsidRPr="00E4639A">
              <w:rPr>
                <w:noProof/>
              </w:rPr>
              <w:drawing>
                <wp:anchor distT="0" distB="0" distL="114300" distR="114300" simplePos="0" relativeHeight="251662336" behindDoc="0" locked="0" layoutInCell="1" allowOverlap="1" wp14:anchorId="004B5BA3" wp14:editId="51A13528">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3B9ED27B" w14:textId="483B11CD" w:rsidR="00AD4CDD" w:rsidRPr="00405B39" w:rsidRDefault="00405B39" w:rsidP="002C42E7">
            <w:pPr>
              <w:pStyle w:val="TableParagraph"/>
              <w:spacing w:before="120" w:after="120"/>
              <w:ind w:left="0"/>
              <w:rPr>
                <w:sz w:val="24"/>
              </w:rPr>
            </w:pPr>
            <w:r w:rsidRPr="00405B39">
              <w:rPr>
                <w:color w:val="000000" w:themeColor="text1"/>
                <w:spacing w:val="-2"/>
                <w:sz w:val="24"/>
              </w:rPr>
              <w:t>QLD/575684/24</w:t>
            </w:r>
          </w:p>
        </w:tc>
      </w:tr>
      <w:tr w:rsidR="00AD4CDD" w14:paraId="78C5E557" w14:textId="77777777" w:rsidTr="006767BF">
        <w:tc>
          <w:tcPr>
            <w:tcW w:w="1458" w:type="pct"/>
            <w:shd w:val="clear" w:color="auto" w:fill="ECF6FD"/>
          </w:tcPr>
          <w:p w14:paraId="56FC8698" w14:textId="2BB4FFE5" w:rsidR="00AD4CDD" w:rsidRDefault="00AD4CDD" w:rsidP="002C42E7">
            <w:pPr>
              <w:pStyle w:val="TableParagraph"/>
              <w:spacing w:before="120" w:after="120"/>
              <w:ind w:left="0"/>
              <w:rPr>
                <w:b/>
                <w:sz w:val="24"/>
              </w:rPr>
            </w:pPr>
            <w:r>
              <w:rPr>
                <w:noProof/>
              </w:rPr>
              <w:drawing>
                <wp:anchor distT="0" distB="0" distL="114300" distR="114300" simplePos="0" relativeHeight="251663360" behindDoc="0" locked="0" layoutInCell="1" allowOverlap="1" wp14:anchorId="397BD07B" wp14:editId="3C85D4BC">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30C460E4" w14:textId="4BEB6551" w:rsidR="00AD4CDD" w:rsidRPr="00405B39" w:rsidRDefault="00405B39" w:rsidP="002C42E7">
            <w:pPr>
              <w:pStyle w:val="TableParagraph"/>
              <w:spacing w:before="120" w:after="120"/>
              <w:ind w:left="0"/>
              <w:rPr>
                <w:sz w:val="24"/>
              </w:rPr>
            </w:pPr>
            <w:r>
              <w:rPr>
                <w:color w:val="000000" w:themeColor="text1"/>
                <w:sz w:val="24"/>
              </w:rPr>
              <w:t>Wednesday, 17 July 2024</w:t>
            </w:r>
          </w:p>
        </w:tc>
      </w:tr>
      <w:tr w:rsidR="00AD4CDD" w14:paraId="6752FCA2" w14:textId="77777777" w:rsidTr="006767BF">
        <w:tc>
          <w:tcPr>
            <w:tcW w:w="1458" w:type="pct"/>
            <w:shd w:val="clear" w:color="auto" w:fill="ECF6FD"/>
          </w:tcPr>
          <w:p w14:paraId="5AFC24A1" w14:textId="5185F3FA" w:rsidR="00AD4CDD" w:rsidRDefault="00AD4CDD" w:rsidP="002C42E7">
            <w:pPr>
              <w:pStyle w:val="TableParagraph"/>
              <w:spacing w:before="120" w:after="120"/>
              <w:ind w:left="0"/>
              <w:rPr>
                <w:b/>
                <w:sz w:val="24"/>
              </w:rPr>
            </w:pPr>
            <w:r>
              <w:rPr>
                <w:noProof/>
              </w:rPr>
              <w:drawing>
                <wp:anchor distT="0" distB="0" distL="114300" distR="114300" simplePos="0" relativeHeight="251664384" behindDoc="0" locked="0" layoutInCell="1" allowOverlap="1" wp14:anchorId="522B7E6C" wp14:editId="536A9FEB">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shd w:val="clear" w:color="auto" w:fill="ECF6FD"/>
          </w:tcPr>
          <w:p w14:paraId="16160F3B" w14:textId="6853016D" w:rsidR="00AD4CDD" w:rsidRDefault="009C0BF5" w:rsidP="002C42E7">
            <w:pPr>
              <w:pStyle w:val="TableParagraph"/>
              <w:spacing w:before="120" w:after="120"/>
              <w:ind w:left="0"/>
              <w:rPr>
                <w:sz w:val="24"/>
              </w:rPr>
            </w:pPr>
            <w:r w:rsidRPr="009C0BF5">
              <w:rPr>
                <w:color w:val="000000" w:themeColor="text1"/>
                <w:sz w:val="24"/>
              </w:rPr>
              <w:t>61 Mary Street</w:t>
            </w:r>
            <w:r w:rsidR="005D5BBD">
              <w:rPr>
                <w:color w:val="000000" w:themeColor="text1"/>
                <w:sz w:val="24"/>
              </w:rPr>
              <w:t>,</w:t>
            </w:r>
            <w:r w:rsidR="00AD4CDD" w:rsidRPr="002400F2">
              <w:rPr>
                <w:color w:val="000000" w:themeColor="text1"/>
                <w:sz w:val="24"/>
              </w:rPr>
              <w:t xml:space="preserve"> </w:t>
            </w:r>
            <w:r w:rsidR="00774029">
              <w:rPr>
                <w:color w:val="000000" w:themeColor="text1"/>
                <w:sz w:val="24"/>
              </w:rPr>
              <w:t>Brisbane</w:t>
            </w:r>
          </w:p>
        </w:tc>
      </w:tr>
      <w:tr w:rsidR="00AD4CDD" w14:paraId="78300BA5" w14:textId="77777777" w:rsidTr="006767BF">
        <w:tc>
          <w:tcPr>
            <w:tcW w:w="1458" w:type="pct"/>
            <w:shd w:val="clear" w:color="auto" w:fill="ECF6FD"/>
          </w:tcPr>
          <w:p w14:paraId="75B2C783" w14:textId="4564FF86" w:rsidR="00AD4CDD" w:rsidRDefault="00AD4CDD" w:rsidP="002C42E7">
            <w:pPr>
              <w:pStyle w:val="TableParagraph"/>
              <w:spacing w:before="120" w:after="120"/>
              <w:ind w:left="0"/>
              <w:rPr>
                <w:b/>
                <w:color w:val="0A0E10"/>
                <w:sz w:val="24"/>
              </w:rPr>
            </w:pPr>
            <w:r>
              <w:rPr>
                <w:noProof/>
              </w:rPr>
              <w:drawing>
                <wp:anchor distT="0" distB="0" distL="114300" distR="114300" simplePos="0" relativeHeight="251660288" behindDoc="0" locked="0" layoutInCell="1" allowOverlap="1" wp14:anchorId="69BB73EE" wp14:editId="2CB739A9">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669CE5AC" w14:textId="3FA58999" w:rsidR="00AD4CDD" w:rsidRPr="00DB2404" w:rsidRDefault="00AD4CDD" w:rsidP="009C0BF5">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9C0BF5" w:rsidRPr="009C0BF5">
              <w:rPr>
                <w:color w:val="000000" w:themeColor="text1"/>
                <w:sz w:val="24"/>
              </w:rPr>
              <w:t>Manager</w:t>
            </w:r>
            <w:r w:rsidR="009C0BF5">
              <w:rPr>
                <w:color w:val="000000" w:themeColor="text1"/>
                <w:sz w:val="24"/>
              </w:rPr>
              <w:t xml:space="preserve"> – </w:t>
            </w:r>
            <w:r w:rsidR="00145605">
              <w:rPr>
                <w:color w:val="000000" w:themeColor="text1"/>
                <w:sz w:val="24"/>
              </w:rPr>
              <w:t>Business Improvement and Systems</w:t>
            </w:r>
          </w:p>
          <w:p w14:paraId="2C23E5B5" w14:textId="0558F90B" w:rsidR="00AD4CDD" w:rsidRDefault="00AD4CDD" w:rsidP="002C42E7">
            <w:pPr>
              <w:pStyle w:val="TableParagraph"/>
              <w:spacing w:before="120" w:after="120"/>
              <w:ind w:left="0"/>
              <w:rPr>
                <w:color w:val="0A0E10"/>
                <w:sz w:val="24"/>
              </w:rPr>
            </w:pPr>
            <w:r>
              <w:rPr>
                <w:color w:val="0A0E10"/>
                <w:sz w:val="24"/>
              </w:rPr>
              <w:t xml:space="preserve">Direct reports – </w:t>
            </w:r>
            <w:r w:rsidR="009C0BF5">
              <w:rPr>
                <w:color w:val="0A0E10"/>
                <w:sz w:val="24"/>
              </w:rPr>
              <w:t>none</w:t>
            </w:r>
          </w:p>
        </w:tc>
      </w:tr>
    </w:tbl>
    <w:p w14:paraId="663BB04D" w14:textId="451B898E" w:rsidR="00AD4CDD" w:rsidRDefault="00AD4CDD" w:rsidP="00713093">
      <w:pPr>
        <w:pStyle w:val="Heading1"/>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6C4F84">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2127" w:left="851" w:header="720" w:footer="720" w:gutter="0"/>
          <w:cols w:space="720"/>
          <w:titlePg/>
          <w:docGrid w:linePitch="299"/>
        </w:sectPr>
      </w:pPr>
    </w:p>
    <w:p w14:paraId="3C95334A" w14:textId="6F37F990" w:rsidR="00AD4CDD" w:rsidRDefault="00AD4CDD" w:rsidP="009009A4">
      <w:pPr>
        <w:pStyle w:val="Paragraph"/>
      </w:pPr>
      <w:r w:rsidRPr="009009A4">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4916B20F" w14:textId="77777777" w:rsidR="00774029" w:rsidRPr="00B22B2A" w:rsidRDefault="00774029" w:rsidP="00937589">
      <w:pPr>
        <w:pStyle w:val="Heading1"/>
      </w:pPr>
      <w:r w:rsidRPr="00B22B2A">
        <w:t xml:space="preserve">About us </w:t>
      </w:r>
    </w:p>
    <w:p w14:paraId="2134EC28" w14:textId="4D8257DE" w:rsidR="00774029" w:rsidRPr="00C81E3F" w:rsidRDefault="00774029" w:rsidP="00774029">
      <w:pPr>
        <w:pStyle w:val="Paragraph"/>
      </w:pPr>
      <w:r w:rsidRPr="006B1BE9">
        <w:t xml:space="preserve">The </w:t>
      </w:r>
      <w:r>
        <w:t xml:space="preserve">Portfolio Investment and Programming (PIP) </w:t>
      </w:r>
      <w:r w:rsidRPr="006B1BE9">
        <w:t xml:space="preserve">Branch </w:t>
      </w:r>
      <w:r>
        <w:t xml:space="preserve">within Policy, Planning and Investment </w:t>
      </w:r>
      <w:r w:rsidR="00F73BC3">
        <w:t xml:space="preserve">(PPI) </w:t>
      </w:r>
      <w:r>
        <w:t xml:space="preserve">Division is </w:t>
      </w:r>
      <w:r w:rsidRPr="006B1BE9">
        <w:t>accountable for the</w:t>
      </w:r>
      <w:r>
        <w:t xml:space="preserve"> ensuring investment decisions are fully aligned with the delivery of an integrated transport system for Queensland</w:t>
      </w:r>
      <w:r w:rsidRPr="006B1BE9">
        <w:t>.</w:t>
      </w:r>
    </w:p>
    <w:p w14:paraId="42DD6391" w14:textId="57C0A419" w:rsidR="00AD4CDD" w:rsidRDefault="00AD4CDD" w:rsidP="00713093">
      <w:pPr>
        <w:pStyle w:val="Heading1"/>
      </w:pPr>
      <w:r w:rsidRPr="00845AFC">
        <w:t xml:space="preserve">Key </w:t>
      </w:r>
      <w:r w:rsidRPr="00F733A0">
        <w:t>responsibilities</w:t>
      </w:r>
    </w:p>
    <w:p w14:paraId="6A0306E8" w14:textId="7D724B4B" w:rsidR="00357DF1" w:rsidRDefault="004A4B4F" w:rsidP="009009A4">
      <w:pPr>
        <w:pStyle w:val="Paragraph"/>
      </w:pPr>
      <w:r w:rsidRPr="0096663E">
        <w:t xml:space="preserve">In the role of </w:t>
      </w:r>
      <w:r w:rsidR="000E6576">
        <w:t xml:space="preserve">Senior </w:t>
      </w:r>
      <w:r w:rsidRPr="0096663E">
        <w:t>Advisor</w:t>
      </w:r>
      <w:r w:rsidR="003C4B75">
        <w:t xml:space="preserve"> </w:t>
      </w:r>
      <w:r w:rsidR="000B42EB">
        <w:t>(Business Improvement and Systems)</w:t>
      </w:r>
      <w:r w:rsidR="00065F08">
        <w:t>,</w:t>
      </w:r>
      <w:r w:rsidRPr="0096663E">
        <w:t xml:space="preserve"> you will </w:t>
      </w:r>
      <w:r w:rsidR="000E6576">
        <w:t xml:space="preserve">perform effective and efficient advisory services relating to the </w:t>
      </w:r>
      <w:r w:rsidR="00145605">
        <w:t xml:space="preserve">governance and </w:t>
      </w:r>
      <w:r w:rsidRPr="0096663E">
        <w:t xml:space="preserve">management of divisional </w:t>
      </w:r>
      <w:r>
        <w:t xml:space="preserve">ICT </w:t>
      </w:r>
      <w:r w:rsidRPr="0096663E">
        <w:t>investments and supporting frameworks</w:t>
      </w:r>
      <w:r w:rsidR="000E6576">
        <w:t xml:space="preserve"> for Policy, Planning and Investment </w:t>
      </w:r>
      <w:r w:rsidR="00C070D6">
        <w:t xml:space="preserve">(PPI) </w:t>
      </w:r>
      <w:r w:rsidR="000E6576">
        <w:t>Division</w:t>
      </w:r>
      <w:r w:rsidR="00145605">
        <w:t xml:space="preserve">.  This includes </w:t>
      </w:r>
      <w:r w:rsidR="000E6576">
        <w:t>supporting the Manager</w:t>
      </w:r>
      <w:r w:rsidR="00145605">
        <w:t xml:space="preserve"> (Business Improvement and Systems)</w:t>
      </w:r>
      <w:r w:rsidRPr="0096663E">
        <w:t>.</w:t>
      </w:r>
    </w:p>
    <w:p w14:paraId="424188AB" w14:textId="56B49D4A" w:rsidR="00AD4CDD" w:rsidRDefault="00AD4CDD" w:rsidP="009009A4">
      <w:pPr>
        <w:pStyle w:val="Paragraph"/>
      </w:pPr>
      <w:r w:rsidRPr="00A97A22">
        <w:t xml:space="preserve">Some </w:t>
      </w:r>
      <w:r>
        <w:t>of your responsibilities will include:</w:t>
      </w:r>
    </w:p>
    <w:bookmarkEnd w:id="1"/>
    <w:p w14:paraId="4B03C47C" w14:textId="474487D6" w:rsidR="00DA2091" w:rsidRPr="00E219EF" w:rsidRDefault="00DA2091" w:rsidP="00DA2091">
      <w:pPr>
        <w:pStyle w:val="ListParagraph"/>
        <w:rPr>
          <w:color w:val="auto"/>
        </w:rPr>
      </w:pPr>
      <w:r>
        <w:rPr>
          <w:color w:val="auto"/>
        </w:rPr>
        <w:t xml:space="preserve">Managing Whole-of-Government and internal reporting for PPI Division ICT portfolio </w:t>
      </w:r>
      <w:r w:rsidR="000D3A45">
        <w:rPr>
          <w:color w:val="auto"/>
        </w:rPr>
        <w:t xml:space="preserve">program </w:t>
      </w:r>
      <w:r>
        <w:rPr>
          <w:color w:val="auto"/>
        </w:rPr>
        <w:t>and project</w:t>
      </w:r>
      <w:r w:rsidR="003C2BF9">
        <w:rPr>
          <w:color w:val="auto"/>
        </w:rPr>
        <w:t>s</w:t>
      </w:r>
      <w:r>
        <w:rPr>
          <w:color w:val="auto"/>
        </w:rPr>
        <w:t>.</w:t>
      </w:r>
    </w:p>
    <w:p w14:paraId="4413982E" w14:textId="25AD0917" w:rsidR="00DA2091" w:rsidRPr="00DA2091" w:rsidRDefault="00F73BC3" w:rsidP="00B12F5A">
      <w:pPr>
        <w:pStyle w:val="ListParagraph"/>
        <w:rPr>
          <w:color w:val="auto"/>
        </w:rPr>
      </w:pPr>
      <w:r>
        <w:t>M</w:t>
      </w:r>
      <w:r w:rsidR="00A55CEB">
        <w:t xml:space="preserve">anaging PPI Division ICT Asset lifecycle </w:t>
      </w:r>
      <w:r>
        <w:t xml:space="preserve">management activities </w:t>
      </w:r>
      <w:r w:rsidR="00A55CEB">
        <w:t>via p</w:t>
      </w:r>
      <w:r w:rsidR="00DA2091">
        <w:t>ro-active engagement with internal and external stakeholders</w:t>
      </w:r>
      <w:r>
        <w:t xml:space="preserve">, including </w:t>
      </w:r>
      <w:r w:rsidR="00DA2091">
        <w:t>ICT Business Planning and Forward Program of Work prioritisation and reporting.</w:t>
      </w:r>
    </w:p>
    <w:p w14:paraId="63C361A8" w14:textId="4ED0FCFF" w:rsidR="00E457CD" w:rsidRDefault="00B12F5A" w:rsidP="00B12F5A">
      <w:pPr>
        <w:pStyle w:val="ListParagraph"/>
        <w:rPr>
          <w:color w:val="auto"/>
        </w:rPr>
      </w:pPr>
      <w:r w:rsidRPr="00B12F5A">
        <w:rPr>
          <w:color w:val="auto"/>
        </w:rPr>
        <w:t>Provi</w:t>
      </w:r>
      <w:r w:rsidR="00EB335A">
        <w:rPr>
          <w:color w:val="auto"/>
        </w:rPr>
        <w:t>d</w:t>
      </w:r>
      <w:r w:rsidR="00C070D6">
        <w:rPr>
          <w:color w:val="auto"/>
        </w:rPr>
        <w:t xml:space="preserve">ing </w:t>
      </w:r>
      <w:r w:rsidR="00145605">
        <w:rPr>
          <w:color w:val="auto"/>
        </w:rPr>
        <w:t xml:space="preserve">pro-active </w:t>
      </w:r>
      <w:r w:rsidR="00C070D6">
        <w:rPr>
          <w:color w:val="auto"/>
        </w:rPr>
        <w:t xml:space="preserve">governance </w:t>
      </w:r>
      <w:r w:rsidR="00145605">
        <w:rPr>
          <w:color w:val="auto"/>
        </w:rPr>
        <w:t xml:space="preserve">support to the Manager </w:t>
      </w:r>
      <w:r w:rsidR="00937589">
        <w:rPr>
          <w:color w:val="auto"/>
        </w:rPr>
        <w:t xml:space="preserve">(Business Improvement and Systems) </w:t>
      </w:r>
      <w:r w:rsidR="00E457CD">
        <w:rPr>
          <w:color w:val="auto"/>
        </w:rPr>
        <w:t xml:space="preserve">and </w:t>
      </w:r>
      <w:r w:rsidR="00937589">
        <w:rPr>
          <w:color w:val="auto"/>
        </w:rPr>
        <w:t xml:space="preserve">the </w:t>
      </w:r>
      <w:r w:rsidR="00E457CD">
        <w:rPr>
          <w:color w:val="auto"/>
        </w:rPr>
        <w:t>Divisional Portfolio Management Office by:</w:t>
      </w:r>
    </w:p>
    <w:p w14:paraId="2B123530" w14:textId="7963581B" w:rsidR="00145605" w:rsidRDefault="00E457CD" w:rsidP="00E457CD">
      <w:pPr>
        <w:pStyle w:val="ListParagraph"/>
        <w:numPr>
          <w:ilvl w:val="1"/>
          <w:numId w:val="11"/>
        </w:numPr>
        <w:rPr>
          <w:color w:val="auto"/>
        </w:rPr>
      </w:pPr>
      <w:r>
        <w:rPr>
          <w:color w:val="auto"/>
        </w:rPr>
        <w:t>D</w:t>
      </w:r>
      <w:r w:rsidR="00145605">
        <w:rPr>
          <w:color w:val="auto"/>
        </w:rPr>
        <w:t>eliver</w:t>
      </w:r>
      <w:r>
        <w:rPr>
          <w:color w:val="auto"/>
        </w:rPr>
        <w:t xml:space="preserve">ing </w:t>
      </w:r>
      <w:r w:rsidR="00145605">
        <w:rPr>
          <w:color w:val="auto"/>
        </w:rPr>
        <w:t xml:space="preserve">high quality governance processes </w:t>
      </w:r>
      <w:r w:rsidR="00C070D6">
        <w:rPr>
          <w:color w:val="auto"/>
        </w:rPr>
        <w:t xml:space="preserve">and oversight </w:t>
      </w:r>
      <w:r w:rsidR="00145605">
        <w:rPr>
          <w:color w:val="auto"/>
        </w:rPr>
        <w:t xml:space="preserve">for </w:t>
      </w:r>
      <w:r w:rsidR="0018081E">
        <w:rPr>
          <w:color w:val="auto"/>
        </w:rPr>
        <w:t xml:space="preserve">PPI Division </w:t>
      </w:r>
      <w:r w:rsidR="00145605">
        <w:rPr>
          <w:color w:val="auto"/>
        </w:rPr>
        <w:t>I</w:t>
      </w:r>
      <w:r w:rsidR="00DA2091">
        <w:rPr>
          <w:color w:val="auto"/>
        </w:rPr>
        <w:t xml:space="preserve">CT </w:t>
      </w:r>
      <w:r w:rsidR="00145605">
        <w:rPr>
          <w:color w:val="auto"/>
        </w:rPr>
        <w:t>systems</w:t>
      </w:r>
      <w:r w:rsidR="00BE3F8D">
        <w:rPr>
          <w:color w:val="auto"/>
        </w:rPr>
        <w:t xml:space="preserve"> and governance functions</w:t>
      </w:r>
      <w:r w:rsidR="00145605">
        <w:rPr>
          <w:color w:val="auto"/>
        </w:rPr>
        <w:t>.</w:t>
      </w:r>
      <w:r w:rsidR="00E219EF">
        <w:rPr>
          <w:color w:val="auto"/>
        </w:rPr>
        <w:t xml:space="preserve">  This includes the provision of secretariat support to governance groups, developing briefings, agendas, submissions, presentations, and minutes</w:t>
      </w:r>
      <w:r w:rsidR="00937589">
        <w:rPr>
          <w:color w:val="auto"/>
        </w:rPr>
        <w:t>, and</w:t>
      </w:r>
    </w:p>
    <w:p w14:paraId="5B9C2737" w14:textId="1192DCDD" w:rsidR="0057321F" w:rsidRPr="00C070D6" w:rsidRDefault="00774606" w:rsidP="00E457CD">
      <w:pPr>
        <w:pStyle w:val="ListParagraph"/>
        <w:numPr>
          <w:ilvl w:val="1"/>
          <w:numId w:val="11"/>
        </w:numPr>
        <w:rPr>
          <w:color w:val="auto"/>
        </w:rPr>
      </w:pPr>
      <w:r>
        <w:rPr>
          <w:color w:val="auto"/>
        </w:rPr>
        <w:t>Provid</w:t>
      </w:r>
      <w:r w:rsidR="00E457CD">
        <w:rPr>
          <w:color w:val="auto"/>
        </w:rPr>
        <w:t xml:space="preserve">ing </w:t>
      </w:r>
      <w:r w:rsidR="00DA2091">
        <w:rPr>
          <w:color w:val="auto"/>
        </w:rPr>
        <w:t xml:space="preserve">high level </w:t>
      </w:r>
      <w:r>
        <w:rPr>
          <w:color w:val="auto"/>
        </w:rPr>
        <w:t>support to the PPI Portfolio Management Office</w:t>
      </w:r>
      <w:r w:rsidR="00E219EF">
        <w:rPr>
          <w:color w:val="auto"/>
        </w:rPr>
        <w:t xml:space="preserve"> by contributing to the identification, examination and analysis of complex information and issues, and contribute to implementing potential solutions.</w:t>
      </w:r>
    </w:p>
    <w:p w14:paraId="2D995971" w14:textId="52979303" w:rsidR="00AD4CDD" w:rsidRDefault="00AD4CDD" w:rsidP="00713093">
      <w:pPr>
        <w:pStyle w:val="Heading1"/>
        <w:rPr>
          <w:spacing w:val="-2"/>
        </w:rPr>
      </w:pPr>
      <w:bookmarkStart w:id="2" w:name="_Hlk140676061"/>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0688F418" w14:textId="0017EAAB" w:rsidR="009C0BF5" w:rsidRDefault="008153F6" w:rsidP="00A4739B">
      <w:pPr>
        <w:pStyle w:val="Heading2"/>
      </w:pPr>
      <w:r w:rsidRPr="00F733A0">
        <w:t>Mandatory</w:t>
      </w:r>
      <w:r w:rsidRPr="002400F2">
        <w:t xml:space="preserve"> </w:t>
      </w:r>
      <w:r>
        <w:t>qualifications and conditions</w:t>
      </w:r>
      <w:r w:rsidR="00AD4CDD">
        <w:t xml:space="preserve"> </w:t>
      </w:r>
    </w:p>
    <w:p w14:paraId="336BDBE4" w14:textId="77777777" w:rsidR="00E219EF" w:rsidRDefault="00E219EF" w:rsidP="00E219EF">
      <w:pPr>
        <w:pStyle w:val="ListParagraph"/>
      </w:pPr>
      <w:r>
        <w:t>Due to this role having access to sensitive data, a criminal history check will be undertaken prior to appointment to the role.</w:t>
      </w:r>
    </w:p>
    <w:p w14:paraId="7943BC3E" w14:textId="77777777" w:rsidR="00E219EF" w:rsidRPr="00E219EF" w:rsidRDefault="00E219EF" w:rsidP="00E219EF">
      <w:pPr>
        <w:rPr>
          <w:lang w:val="en-US"/>
        </w:rPr>
      </w:pPr>
    </w:p>
    <w:p w14:paraId="096BD7B1" w14:textId="77777777" w:rsidR="00613375" w:rsidRDefault="00613375" w:rsidP="00613375">
      <w:pPr>
        <w:rPr>
          <w:b/>
          <w:color w:val="003E69"/>
        </w:rPr>
      </w:pPr>
      <w:bookmarkStart w:id="3" w:name="_Hlk169707892"/>
      <w:r>
        <w:rPr>
          <w:b/>
          <w:color w:val="003E69"/>
        </w:rPr>
        <w:t>E</w:t>
      </w:r>
      <w:r w:rsidRPr="00613375">
        <w:rPr>
          <w:b/>
          <w:color w:val="003E69"/>
        </w:rPr>
        <w:t>xperience, knowledge, skills, and attributes</w:t>
      </w:r>
      <w:bookmarkEnd w:id="3"/>
    </w:p>
    <w:p w14:paraId="29FCBF4E" w14:textId="1EC8D55B" w:rsidR="00A4739B" w:rsidRPr="00454A20" w:rsidRDefault="00E219EF" w:rsidP="00613375">
      <w:pPr>
        <w:pStyle w:val="ListParagraph"/>
      </w:pPr>
      <w:r>
        <w:t>Qualifications and</w:t>
      </w:r>
      <w:r w:rsidR="00DA2091">
        <w:t>/or</w:t>
      </w:r>
      <w:r>
        <w:t xml:space="preserve"> demonstrated experience with </w:t>
      </w:r>
      <w:r w:rsidR="000E6576">
        <w:t>PRI</w:t>
      </w:r>
      <w:r w:rsidR="00613375">
        <w:t>N</w:t>
      </w:r>
      <w:r w:rsidR="000E6576">
        <w:t xml:space="preserve">CE2 </w:t>
      </w:r>
      <w:r>
        <w:t>or similar project or program management methodologies.</w:t>
      </w:r>
      <w:r w:rsidR="00A4739B" w:rsidRPr="00454A20">
        <w:t xml:space="preserve"> </w:t>
      </w:r>
    </w:p>
    <w:p w14:paraId="5CAB3028" w14:textId="3FDCC9B1" w:rsidR="00E04950" w:rsidRPr="00937589" w:rsidRDefault="00C070D6" w:rsidP="000932BD">
      <w:pPr>
        <w:pStyle w:val="ListParagraph"/>
        <w:rPr>
          <w:color w:val="70AD47" w:themeColor="accent6"/>
        </w:rPr>
      </w:pPr>
      <w:r>
        <w:t xml:space="preserve">Demonstrated </w:t>
      </w:r>
      <w:r w:rsidR="000E6576">
        <w:t>e</w:t>
      </w:r>
      <w:r w:rsidR="00094B38">
        <w:t xml:space="preserve">xperience in providing governance </w:t>
      </w:r>
      <w:r w:rsidR="004E2AF1">
        <w:t xml:space="preserve">advice and </w:t>
      </w:r>
      <w:r w:rsidR="00094B38">
        <w:t xml:space="preserve">support to </w:t>
      </w:r>
      <w:r w:rsidR="000E6576">
        <w:t xml:space="preserve">ICT </w:t>
      </w:r>
      <w:r w:rsidR="00094B38">
        <w:t xml:space="preserve">projects to meet </w:t>
      </w:r>
      <w:r w:rsidR="00810FD2">
        <w:t>budget</w:t>
      </w:r>
      <w:r w:rsidR="00094B38">
        <w:t>, time, and quality expectations</w:t>
      </w:r>
      <w:r w:rsidR="00EB335A">
        <w:t>.</w:t>
      </w:r>
    </w:p>
    <w:p w14:paraId="7CA99334" w14:textId="6A6F93E6" w:rsidR="000B42EB" w:rsidRDefault="00FE566C" w:rsidP="000932BD">
      <w:pPr>
        <w:pStyle w:val="ListParagraph"/>
      </w:pPr>
      <w:r>
        <w:t>E</w:t>
      </w:r>
      <w:r w:rsidR="00613375">
        <w:t>xperience m</w:t>
      </w:r>
      <w:r w:rsidR="000B42EB">
        <w:t>aintain</w:t>
      </w:r>
      <w:r w:rsidR="00613375">
        <w:t>ing</w:t>
      </w:r>
      <w:r w:rsidR="000B42EB">
        <w:t xml:space="preserve"> a high standard of practice through governance and risk management.</w:t>
      </w:r>
    </w:p>
    <w:p w14:paraId="6518253E" w14:textId="5D7FB36E" w:rsidR="000B42EB" w:rsidRDefault="00613375" w:rsidP="000932BD">
      <w:pPr>
        <w:pStyle w:val="ListParagraph"/>
      </w:pPr>
      <w:r>
        <w:t>Ability to d</w:t>
      </w:r>
      <w:r w:rsidR="000B42EB">
        <w:t>emonstrate accountability for the execution and quality of results through professionalism, persistence, and transparency.</w:t>
      </w:r>
    </w:p>
    <w:p w14:paraId="6E8C7344" w14:textId="1BAD5EBC" w:rsidR="00937589" w:rsidRDefault="000B42EB" w:rsidP="000932BD">
      <w:pPr>
        <w:pStyle w:val="ListParagraph"/>
      </w:pPr>
      <w:r w:rsidRPr="000B42EB">
        <w:t>Experience in collaborating and engaging business areas to embrace change</w:t>
      </w:r>
      <w:r>
        <w:t>.</w:t>
      </w:r>
    </w:p>
    <w:p w14:paraId="080517AD" w14:textId="77777777" w:rsidR="000B42EB" w:rsidRPr="000B42EB" w:rsidRDefault="000B42EB" w:rsidP="000B42EB"/>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00640E6D">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6E0CE609" w:rsidR="00AD4CDD" w:rsidRPr="009C0BF5" w:rsidRDefault="00937589" w:rsidP="002C42E7">
            <w:pPr>
              <w:pStyle w:val="TableParagraph"/>
              <w:spacing w:before="120" w:after="120"/>
              <w:ind w:left="0"/>
              <w:rPr>
                <w:sz w:val="24"/>
              </w:rPr>
            </w:pPr>
            <w:r>
              <w:rPr>
                <w:color w:val="0A0E10"/>
                <w:sz w:val="24"/>
              </w:rPr>
              <w:t xml:space="preserve">Recommended applicants </w:t>
            </w:r>
            <w:r w:rsidR="00AD4CDD" w:rsidRPr="009C0BF5">
              <w:rPr>
                <w:color w:val="0A0E10"/>
                <w:sz w:val="24"/>
              </w:rPr>
              <w:t xml:space="preserve">will be subject to pre-employment checks before </w:t>
            </w:r>
            <w:r>
              <w:rPr>
                <w:color w:val="0A0E10"/>
                <w:sz w:val="24"/>
              </w:rPr>
              <w:t xml:space="preserve">an offer of </w:t>
            </w:r>
            <w:r w:rsidR="00AD4CDD" w:rsidRPr="009C0BF5">
              <w:rPr>
                <w:color w:val="0A0E10"/>
                <w:sz w:val="24"/>
              </w:rPr>
              <w:t xml:space="preserve">appointment. Refer to the </w:t>
            </w:r>
            <w:r w:rsidR="00AD4CDD" w:rsidRPr="009C0BF5">
              <w:rPr>
                <w:sz w:val="24"/>
                <w:szCs w:val="24"/>
              </w:rPr>
              <w:t>Applicant</w:t>
            </w:r>
            <w:r w:rsidR="00AD4CDD" w:rsidRPr="009C0BF5">
              <w:rPr>
                <w:spacing w:val="-5"/>
                <w:sz w:val="24"/>
                <w:szCs w:val="24"/>
              </w:rPr>
              <w:t xml:space="preserve"> </w:t>
            </w:r>
            <w:r w:rsidR="00B24916" w:rsidRPr="009C0BF5">
              <w:rPr>
                <w:sz w:val="24"/>
                <w:szCs w:val="24"/>
              </w:rPr>
              <w:t>guide</w:t>
            </w:r>
            <w:r w:rsidR="00C209CB" w:rsidRPr="009C0BF5">
              <w:rPr>
                <w:sz w:val="24"/>
                <w:szCs w:val="24"/>
              </w:rPr>
              <w:t xml:space="preserve"> </w:t>
            </w:r>
            <w:r w:rsidR="00AD4CDD" w:rsidRPr="009C0BF5">
              <w:rPr>
                <w:color w:val="0A0E10"/>
                <w:sz w:val="24"/>
              </w:rPr>
              <w:t>for more information.</w:t>
            </w:r>
          </w:p>
        </w:tc>
      </w:tr>
      <w:tr w:rsidR="00AD4CDD" w14:paraId="0BD35317" w14:textId="77777777" w:rsidTr="00640E6D">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70015C21" w14:textId="77777777" w:rsidR="009C0BF5" w:rsidRPr="007D35C7" w:rsidRDefault="009C0BF5" w:rsidP="009C0BF5">
            <w:pPr>
              <w:pStyle w:val="TableParagraph"/>
              <w:spacing w:before="120" w:after="120"/>
              <w:ind w:left="0"/>
              <w:rPr>
                <w:rFonts w:eastAsia="Times New Roman"/>
                <w:sz w:val="24"/>
                <w:szCs w:val="24"/>
                <w:lang w:val="en-AU" w:eastAsia="en-AU"/>
              </w:rPr>
            </w:pPr>
            <w:r w:rsidRPr="007D35C7">
              <w:rPr>
                <w:rFonts w:eastAsia="Times New Roman"/>
                <w:sz w:val="24"/>
                <w:szCs w:val="24"/>
                <w:lang w:val="en-AU" w:eastAsia="en-AU"/>
              </w:rPr>
              <w:t>Please provide the following information to the panel to assess your suitability:</w:t>
            </w:r>
          </w:p>
          <w:p w14:paraId="686AEFF4" w14:textId="72AF9F8F" w:rsidR="00937589" w:rsidRDefault="00937589" w:rsidP="009C0BF5">
            <w:pPr>
              <w:pStyle w:val="TableParagraph"/>
              <w:numPr>
                <w:ilvl w:val="0"/>
                <w:numId w:val="13"/>
              </w:numPr>
              <w:spacing w:before="120" w:after="120"/>
              <w:rPr>
                <w:color w:val="0A0E10"/>
                <w:sz w:val="24"/>
              </w:rPr>
            </w:pPr>
            <w:r>
              <w:rPr>
                <w:color w:val="0A0E10"/>
                <w:sz w:val="24"/>
              </w:rPr>
              <w:t>Apply through the Smart jobs and careers website.</w:t>
            </w:r>
          </w:p>
          <w:p w14:paraId="4328B5CD" w14:textId="69432AED" w:rsidR="00AD4CDD" w:rsidRPr="00943EEA" w:rsidRDefault="00937589" w:rsidP="00937589">
            <w:pPr>
              <w:pStyle w:val="TableParagraph"/>
              <w:numPr>
                <w:ilvl w:val="0"/>
                <w:numId w:val="13"/>
              </w:numPr>
              <w:spacing w:before="120" w:after="120"/>
              <w:rPr>
                <w:rFonts w:eastAsia="Times New Roman"/>
                <w:sz w:val="24"/>
                <w:szCs w:val="24"/>
                <w:lang w:val="en-AU" w:eastAsia="en-AU"/>
              </w:rPr>
            </w:pPr>
            <w:r>
              <w:rPr>
                <w:color w:val="0A0E10"/>
                <w:sz w:val="24"/>
              </w:rPr>
              <w:t>Submit y</w:t>
            </w:r>
            <w:r w:rsidR="009C0BF5" w:rsidRPr="003334D5">
              <w:rPr>
                <w:color w:val="0A0E10"/>
                <w:sz w:val="24"/>
              </w:rPr>
              <w:t xml:space="preserve">our CV or resume (maximum </w:t>
            </w:r>
            <w:r w:rsidR="003334D5">
              <w:rPr>
                <w:color w:val="0A0E10"/>
                <w:sz w:val="24"/>
              </w:rPr>
              <w:t xml:space="preserve">three </w:t>
            </w:r>
            <w:r w:rsidR="009C0BF5" w:rsidRPr="003334D5">
              <w:rPr>
                <w:color w:val="0A0E10"/>
                <w:sz w:val="24"/>
              </w:rPr>
              <w:t>pages)</w:t>
            </w:r>
            <w:r>
              <w:rPr>
                <w:color w:val="0A0E10"/>
                <w:sz w:val="24"/>
              </w:rPr>
              <w:t xml:space="preserve"> with a</w:t>
            </w:r>
            <w:r w:rsidR="009C0BF5" w:rsidRPr="003334D5">
              <w:rPr>
                <w:color w:val="0A0E10"/>
                <w:sz w:val="24"/>
              </w:rPr>
              <w:t xml:space="preserve"> cover letter (maximum two pages) in which you demonstrate how your experience, skills, knowledge and attributes make you the most suitable candidate given the </w:t>
            </w:r>
            <w:r w:rsidR="00E457CD">
              <w:rPr>
                <w:color w:val="0A0E10"/>
                <w:sz w:val="24"/>
              </w:rPr>
              <w:t xml:space="preserve">key </w:t>
            </w:r>
            <w:r w:rsidR="009C0BF5" w:rsidRPr="003334D5">
              <w:rPr>
                <w:color w:val="0A0E10"/>
                <w:sz w:val="24"/>
              </w:rPr>
              <w:t>responsibilities</w:t>
            </w:r>
            <w:r w:rsidR="009C0BF5" w:rsidRPr="00EB335A">
              <w:rPr>
                <w:rFonts w:eastAsia="Times New Roman"/>
                <w:sz w:val="20"/>
                <w:szCs w:val="20"/>
                <w:lang w:val="en-AU" w:eastAsia="en-AU"/>
              </w:rPr>
              <w:t>.</w:t>
            </w:r>
          </w:p>
        </w:tc>
      </w:tr>
    </w:tbl>
    <w:p w14:paraId="0C02A1FB" w14:textId="29458CDB" w:rsidR="009E25A2" w:rsidRDefault="00937589" w:rsidP="00E46580">
      <w:pPr>
        <w:pStyle w:val="BodyText"/>
      </w:pPr>
      <w:r>
        <w:rPr>
          <w:noProof/>
        </w:rPr>
        <mc:AlternateContent>
          <mc:Choice Requires="wps">
            <w:drawing>
              <wp:anchor distT="0" distB="0" distL="114300" distR="114300" simplePos="0" relativeHeight="251672576" behindDoc="0" locked="0" layoutInCell="1" allowOverlap="1" wp14:anchorId="569FC8B4" wp14:editId="6D0E297A">
                <wp:simplePos x="0" y="0"/>
                <wp:positionH relativeFrom="column">
                  <wp:posOffset>1307465</wp:posOffset>
                </wp:positionH>
                <wp:positionV relativeFrom="paragraph">
                  <wp:posOffset>218440</wp:posOffset>
                </wp:positionV>
                <wp:extent cx="5257800" cy="1809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4FD3" w14:textId="77777777" w:rsidR="00937589" w:rsidRPr="0022060E" w:rsidRDefault="00937589" w:rsidP="00937589">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25005AA0" w14:textId="77777777" w:rsidR="00937589" w:rsidRPr="0022060E" w:rsidRDefault="00937589" w:rsidP="00937589">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19A1611A" w14:textId="77777777" w:rsidR="00937589" w:rsidRPr="0022060E" w:rsidRDefault="00937589" w:rsidP="00937589">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569FC8B4" id="_x0000_t202" coordsize="21600,21600" o:spt="202" path="m,l,21600r21600,l21600,xe">
                <v:stroke joinstyle="miter"/>
                <v:path gradientshapeok="t" o:connecttype="rect"/>
              </v:shapetype>
              <v:shape id="Text Box 2" o:spid="_x0000_s1026" type="#_x0000_t202" style="position:absolute;margin-left:102.95pt;margin-top:17.2pt;width:414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H2GbmvfAAAACwEAAA8AAABkcnMvZG93&#10;bnJldi54bWxMj8FSgzAQhu/O+A6ZdcabTSjUKZTQUWc8WE/FPkAgEahkgySl6NO7PdXj/vvNv9/m&#10;29n2bDKj7xxKiBYCmMHa6Q4bCYeP14c1MB8UatU7NBJ+jIdtcXuTq0y7M+7NVIaGUQn6TEloQxgy&#10;zn3dGqv8wg0GaffpRqsCjWPD9ajOVG57vhTikVvVIV1o1WBeWlN/lScrofvFdNytj+W0O7ztV8/4&#10;/u2jSsr7u/lpAyyYOVxhuOiTOhTkVLkTas96CUuxSgmVECcJsAsg4piSipIoTYAXOf//Q/E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B9hm5r&#10;3wAAAAsBAAAPAAAAAAAAAAAAAAAAAPRqAABkcnMvZG93bnJldi54bWxQSwECLQAUAAYACAAAACEA&#10;WGCzG7oAAAAiAQAAGQAAAAAAAAAAAAAAAAAAbAAAZHJzL19yZWxzL2Uyb0RvYy54bWwucmVsc1BL&#10;BQYAAAAABgAGAH0BAADxbAAAAAA=&#10;" stroked="f">
                <v:fill r:id="rId29" o:title="" recolor="t" rotate="t" type="frame"/>
                <v:textbox>
                  <w:txbxContent>
                    <w:p w14:paraId="7C214FD3" w14:textId="77777777" w:rsidR="00937589" w:rsidRPr="0022060E" w:rsidRDefault="00937589" w:rsidP="00937589">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25005AA0" w14:textId="77777777" w:rsidR="00937589" w:rsidRPr="0022060E" w:rsidRDefault="00937589" w:rsidP="00937589">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19A1611A" w14:textId="77777777" w:rsidR="00937589" w:rsidRPr="0022060E" w:rsidRDefault="00937589" w:rsidP="00937589">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v:shape>
            </w:pict>
          </mc:Fallback>
        </mc:AlternateContent>
      </w:r>
      <w:r>
        <w:rPr>
          <w:noProof/>
        </w:rPr>
        <w:drawing>
          <wp:anchor distT="0" distB="0" distL="114300" distR="114300" simplePos="0" relativeHeight="251671552" behindDoc="0" locked="0" layoutInCell="1" allowOverlap="1" wp14:anchorId="2EE8ADAA" wp14:editId="780EDBAB">
            <wp:simplePos x="0" y="0"/>
            <wp:positionH relativeFrom="margin">
              <wp:posOffset>2540</wp:posOffset>
            </wp:positionH>
            <wp:positionV relativeFrom="paragraph">
              <wp:posOffset>218440</wp:posOffset>
            </wp:positionV>
            <wp:extent cx="1289050" cy="1805305"/>
            <wp:effectExtent l="0" t="0" r="6350" b="4445"/>
            <wp:wrapNone/>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89050" cy="1805305"/>
                    </a:xfrm>
                    <a:prstGeom prst="rect">
                      <a:avLst/>
                    </a:prstGeom>
                  </pic:spPr>
                </pic:pic>
              </a:graphicData>
            </a:graphic>
          </wp:anchor>
        </w:drawing>
      </w:r>
    </w:p>
    <w:p w14:paraId="517CB097" w14:textId="68DECDF0" w:rsidR="00937589" w:rsidRDefault="00937589" w:rsidP="00E46580">
      <w:pPr>
        <w:pStyle w:val="BodyText"/>
      </w:pPr>
    </w:p>
    <w:p w14:paraId="132E09A7" w14:textId="50797579" w:rsidR="00937589" w:rsidRDefault="00937589" w:rsidP="00E46580">
      <w:pPr>
        <w:pStyle w:val="BodyText"/>
      </w:pPr>
    </w:p>
    <w:p w14:paraId="5294D27A" w14:textId="77777777" w:rsidR="00937589" w:rsidRDefault="00937589" w:rsidP="00E46580">
      <w:pPr>
        <w:pStyle w:val="BodyText"/>
      </w:pPr>
    </w:p>
    <w:p w14:paraId="79B5A287" w14:textId="3C2D8A15" w:rsidR="00937589" w:rsidRDefault="00937589" w:rsidP="00E46580">
      <w:pPr>
        <w:pStyle w:val="BodyText"/>
      </w:pPr>
    </w:p>
    <w:p w14:paraId="408F62F4" w14:textId="4601985C" w:rsidR="00937589" w:rsidRDefault="00937589" w:rsidP="00E46580">
      <w:pPr>
        <w:pStyle w:val="BodyText"/>
      </w:pPr>
    </w:p>
    <w:p w14:paraId="43639884" w14:textId="77777777" w:rsidR="00937589" w:rsidRDefault="00937589" w:rsidP="00E46580">
      <w:pPr>
        <w:pStyle w:val="BodyText"/>
      </w:pPr>
    </w:p>
    <w:sectPr w:rsidR="00937589" w:rsidSect="00713093">
      <w:headerReference w:type="first" r:id="rId31"/>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7640" w14:textId="77777777" w:rsidR="0085711B" w:rsidRDefault="0085711B" w:rsidP="00AD4CDD">
      <w:r>
        <w:separator/>
      </w:r>
    </w:p>
  </w:endnote>
  <w:endnote w:type="continuationSeparator" w:id="0">
    <w:p w14:paraId="31D30CED" w14:textId="77777777" w:rsidR="0085711B" w:rsidRDefault="0085711B"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3334D5"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3334D5" w:rsidRDefault="00D131F7">
    <w:pPr>
      <w:pStyle w:val="Footer"/>
    </w:pPr>
    <w:r>
      <w:rPr>
        <w:noProof/>
      </w:rPr>
      <w:drawing>
        <wp:anchor distT="0" distB="0" distL="114300" distR="114300" simplePos="0" relativeHeight="251659264" behindDoc="0" locked="0" layoutInCell="1" allowOverlap="1" wp14:anchorId="654942F6" wp14:editId="0348DC5D">
          <wp:simplePos x="0" y="0"/>
          <wp:positionH relativeFrom="page">
            <wp:align>right</wp:align>
          </wp:positionH>
          <wp:positionV relativeFrom="margin">
            <wp:posOffset>8515985</wp:posOffset>
          </wp:positionV>
          <wp:extent cx="7581600" cy="1368000"/>
          <wp:effectExtent l="0" t="0" r="635"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2741" w14:textId="77777777" w:rsidR="0085711B" w:rsidRDefault="0085711B" w:rsidP="00AD4CDD">
      <w:r>
        <w:separator/>
      </w:r>
    </w:p>
  </w:footnote>
  <w:footnote w:type="continuationSeparator" w:id="0">
    <w:p w14:paraId="53EC169C" w14:textId="77777777" w:rsidR="0085711B" w:rsidRDefault="0085711B"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3334D5" w:rsidRDefault="003334D5">
    <w:pPr>
      <w:pStyle w:val="Header"/>
    </w:pPr>
  </w:p>
  <w:p w14:paraId="70761246" w14:textId="77777777" w:rsidR="003334D5" w:rsidRDefault="00333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3334D5" w:rsidRDefault="003334D5">
    <w:pPr>
      <w:pStyle w:val="Header"/>
    </w:pPr>
  </w:p>
  <w:p w14:paraId="789DC254" w14:textId="77777777" w:rsidR="003334D5" w:rsidRDefault="00333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E429A8"/>
    <w:multiLevelType w:val="hybridMultilevel"/>
    <w:tmpl w:val="20B056B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8"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9" w15:restartNumberingAfterBreak="0">
    <w:nsid w:val="28B02294"/>
    <w:multiLevelType w:val="hybridMultilevel"/>
    <w:tmpl w:val="B6E27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1"/>
  </w:num>
  <w:num w:numId="3" w16cid:durableId="1463646824">
    <w:abstractNumId w:val="1"/>
  </w:num>
  <w:num w:numId="4" w16cid:durableId="1631590387">
    <w:abstractNumId w:val="0"/>
  </w:num>
  <w:num w:numId="5" w16cid:durableId="1796678549">
    <w:abstractNumId w:val="5"/>
  </w:num>
  <w:num w:numId="6" w16cid:durableId="123164562">
    <w:abstractNumId w:val="8"/>
  </w:num>
  <w:num w:numId="7" w16cid:durableId="1909728158">
    <w:abstractNumId w:val="3"/>
  </w:num>
  <w:num w:numId="8" w16cid:durableId="352848155">
    <w:abstractNumId w:val="12"/>
  </w:num>
  <w:num w:numId="9" w16cid:durableId="1111242806">
    <w:abstractNumId w:val="2"/>
  </w:num>
  <w:num w:numId="10" w16cid:durableId="1043334187">
    <w:abstractNumId w:val="10"/>
  </w:num>
  <w:num w:numId="11" w16cid:durableId="49038294">
    <w:abstractNumId w:val="7"/>
  </w:num>
  <w:num w:numId="12" w16cid:durableId="236599168">
    <w:abstractNumId w:val="13"/>
  </w:num>
  <w:num w:numId="13" w16cid:durableId="186528450">
    <w:abstractNumId w:val="6"/>
  </w:num>
  <w:num w:numId="14" w16cid:durableId="1901792930">
    <w:abstractNumId w:val="9"/>
  </w:num>
  <w:num w:numId="15" w16cid:durableId="884176076">
    <w:abstractNumId w:val="7"/>
  </w:num>
  <w:num w:numId="16" w16cid:durableId="799230524">
    <w:abstractNumId w:val="7"/>
  </w:num>
  <w:num w:numId="17" w16cid:durableId="204758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5649E"/>
    <w:rsid w:val="00065790"/>
    <w:rsid w:val="00065F08"/>
    <w:rsid w:val="00067438"/>
    <w:rsid w:val="000932BD"/>
    <w:rsid w:val="00094B38"/>
    <w:rsid w:val="00096BDB"/>
    <w:rsid w:val="000B42EB"/>
    <w:rsid w:val="000D3A45"/>
    <w:rsid w:val="000E6576"/>
    <w:rsid w:val="00136DC9"/>
    <w:rsid w:val="00145605"/>
    <w:rsid w:val="0018081E"/>
    <w:rsid w:val="001A47C1"/>
    <w:rsid w:val="001B7511"/>
    <w:rsid w:val="001E79E8"/>
    <w:rsid w:val="002230A8"/>
    <w:rsid w:val="00260237"/>
    <w:rsid w:val="002623D3"/>
    <w:rsid w:val="00262DD6"/>
    <w:rsid w:val="002A7A9E"/>
    <w:rsid w:val="002B4FFC"/>
    <w:rsid w:val="002C42E7"/>
    <w:rsid w:val="002F7E78"/>
    <w:rsid w:val="003334D5"/>
    <w:rsid w:val="00357DF1"/>
    <w:rsid w:val="00375244"/>
    <w:rsid w:val="00394B43"/>
    <w:rsid w:val="003A4E49"/>
    <w:rsid w:val="003C2BF9"/>
    <w:rsid w:val="003C4B75"/>
    <w:rsid w:val="00405B39"/>
    <w:rsid w:val="004564D0"/>
    <w:rsid w:val="00485420"/>
    <w:rsid w:val="004A4B4F"/>
    <w:rsid w:val="004B133A"/>
    <w:rsid w:val="004C3C6E"/>
    <w:rsid w:val="004E2AF1"/>
    <w:rsid w:val="00544CF3"/>
    <w:rsid w:val="005650E9"/>
    <w:rsid w:val="00566844"/>
    <w:rsid w:val="0057321F"/>
    <w:rsid w:val="0058212A"/>
    <w:rsid w:val="005D5BBD"/>
    <w:rsid w:val="006027DC"/>
    <w:rsid w:val="00613375"/>
    <w:rsid w:val="00640E6D"/>
    <w:rsid w:val="00664041"/>
    <w:rsid w:val="006767BF"/>
    <w:rsid w:val="006877D7"/>
    <w:rsid w:val="006C1519"/>
    <w:rsid w:val="006C4F84"/>
    <w:rsid w:val="00713093"/>
    <w:rsid w:val="007601A1"/>
    <w:rsid w:val="00774029"/>
    <w:rsid w:val="00774606"/>
    <w:rsid w:val="00776F8C"/>
    <w:rsid w:val="007B6228"/>
    <w:rsid w:val="007F333B"/>
    <w:rsid w:val="00810FD2"/>
    <w:rsid w:val="008153F6"/>
    <w:rsid w:val="00852561"/>
    <w:rsid w:val="00856FFA"/>
    <w:rsid w:val="0085711B"/>
    <w:rsid w:val="00892E60"/>
    <w:rsid w:val="008D37C6"/>
    <w:rsid w:val="008E7601"/>
    <w:rsid w:val="009009A4"/>
    <w:rsid w:val="00904A7E"/>
    <w:rsid w:val="009215A3"/>
    <w:rsid w:val="00937589"/>
    <w:rsid w:val="00943EEA"/>
    <w:rsid w:val="009875F0"/>
    <w:rsid w:val="009A573B"/>
    <w:rsid w:val="009C0BF5"/>
    <w:rsid w:val="009C31F0"/>
    <w:rsid w:val="009C57B4"/>
    <w:rsid w:val="009E25A2"/>
    <w:rsid w:val="00A4739B"/>
    <w:rsid w:val="00A55CEB"/>
    <w:rsid w:val="00AB018B"/>
    <w:rsid w:val="00AD4CDD"/>
    <w:rsid w:val="00AE2C9B"/>
    <w:rsid w:val="00AF426C"/>
    <w:rsid w:val="00B12F5A"/>
    <w:rsid w:val="00B24916"/>
    <w:rsid w:val="00B271BD"/>
    <w:rsid w:val="00B3443C"/>
    <w:rsid w:val="00BE3F8D"/>
    <w:rsid w:val="00C070D6"/>
    <w:rsid w:val="00C209CB"/>
    <w:rsid w:val="00C81DCC"/>
    <w:rsid w:val="00C8640C"/>
    <w:rsid w:val="00CE2C3A"/>
    <w:rsid w:val="00CF6BC6"/>
    <w:rsid w:val="00D131F7"/>
    <w:rsid w:val="00D366F3"/>
    <w:rsid w:val="00D57D3D"/>
    <w:rsid w:val="00D62B28"/>
    <w:rsid w:val="00DA2091"/>
    <w:rsid w:val="00E04950"/>
    <w:rsid w:val="00E219EF"/>
    <w:rsid w:val="00E457CD"/>
    <w:rsid w:val="00E46580"/>
    <w:rsid w:val="00E6736F"/>
    <w:rsid w:val="00E7037C"/>
    <w:rsid w:val="00E85DB0"/>
    <w:rsid w:val="00E94985"/>
    <w:rsid w:val="00EB335A"/>
    <w:rsid w:val="00EE545F"/>
    <w:rsid w:val="00F03B1E"/>
    <w:rsid w:val="00F21E35"/>
    <w:rsid w:val="00F22A7E"/>
    <w:rsid w:val="00F443DB"/>
    <w:rsid w:val="00F65C3D"/>
    <w:rsid w:val="00F733A0"/>
    <w:rsid w:val="00F73BC3"/>
    <w:rsid w:val="00FE566C"/>
    <w:rsid w:val="00FF048B"/>
    <w:rsid w:val="00FF6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34"/>
    <w:qFormat/>
    <w:rsid w:val="002C42E7"/>
    <w:pPr>
      <w:widowControl w:val="0"/>
      <w:numPr>
        <w:numId w:val="11"/>
      </w:numPr>
      <w:tabs>
        <w:tab w:val="left" w:pos="567"/>
      </w:tabs>
      <w:autoSpaceDE w:val="0"/>
      <w:autoSpaceDN w:val="0"/>
      <w:spacing w:before="157"/>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66844"/>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3375"/>
    <w:rPr>
      <w:sz w:val="16"/>
      <w:szCs w:val="16"/>
    </w:rPr>
  </w:style>
  <w:style w:type="paragraph" w:styleId="CommentText">
    <w:name w:val="annotation text"/>
    <w:basedOn w:val="Normal"/>
    <w:link w:val="CommentTextChar"/>
    <w:uiPriority w:val="99"/>
    <w:unhideWhenUsed/>
    <w:rsid w:val="00613375"/>
    <w:rPr>
      <w:sz w:val="20"/>
      <w:szCs w:val="20"/>
    </w:rPr>
  </w:style>
  <w:style w:type="character" w:customStyle="1" w:styleId="CommentTextChar">
    <w:name w:val="Comment Text Char"/>
    <w:basedOn w:val="DefaultParagraphFont"/>
    <w:link w:val="CommentText"/>
    <w:uiPriority w:val="99"/>
    <w:rsid w:val="0061337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3375"/>
    <w:rPr>
      <w:b/>
      <w:bCs/>
    </w:rPr>
  </w:style>
  <w:style w:type="character" w:customStyle="1" w:styleId="CommentSubjectChar">
    <w:name w:val="Comment Subject Char"/>
    <w:basedOn w:val="CommentTextChar"/>
    <w:link w:val="CommentSubject"/>
    <w:uiPriority w:val="99"/>
    <w:semiHidden/>
    <w:rsid w:val="0061337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30"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6A3A66"/>
    <w:rsid w:val="007002F8"/>
    <w:rsid w:val="007F452D"/>
    <w:rsid w:val="0093418E"/>
    <w:rsid w:val="00AF41A4"/>
    <w:rsid w:val="00BB12FE"/>
    <w:rsid w:val="00D442D6"/>
    <w:rsid w:val="00DD1760"/>
    <w:rsid w:val="00E26B39"/>
    <w:rsid w:val="00FC3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Props1.xml><?xml version="1.0" encoding="utf-8"?>
<ds:datastoreItem xmlns:ds="http://schemas.openxmlformats.org/officeDocument/2006/customXml" ds:itemID="{2B627751-6523-414C-A4B1-941FF14E3028}">
  <ds:schemaRefs>
    <ds:schemaRef ds:uri="http://schemas.microsoft.com/sharepoint/v3/contenttype/forms"/>
  </ds:schemaRefs>
</ds:datastoreItem>
</file>

<file path=customXml/itemProps2.xml><?xml version="1.0" encoding="utf-8"?>
<ds:datastoreItem xmlns:ds="http://schemas.openxmlformats.org/officeDocument/2006/customXml" ds:itemID="{7DE12242-EE2E-40E7-91F5-B1863EA3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B05C0-28AB-4A56-9CCD-544486BC6F45}">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Senior Advisor - Business Improvement and Systems</vt:lpstr>
    </vt:vector>
  </TitlesOfParts>
  <Company>Department of Transport and Main Roads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Advisor - Business Improvement and Systems</dc:title>
  <dc:subject/>
  <dc:creator>Department of Transport and Main Roads</dc:creator>
  <cp:keywords/>
  <dc:description/>
  <cp:lastModifiedBy>Narelle Gallagher</cp:lastModifiedBy>
  <cp:revision>2</cp:revision>
  <cp:lastPrinted>2023-08-18T05:39:00Z</cp:lastPrinted>
  <dcterms:created xsi:type="dcterms:W3CDTF">2024-07-01T23:39:00Z</dcterms:created>
  <dcterms:modified xsi:type="dcterms:W3CDTF">2024-07-01T23:39:00Z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