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96FE" w14:textId="6E86CD1C" w:rsidR="00E6405D" w:rsidRPr="00D97347" w:rsidRDefault="00455EC5" w:rsidP="005A2EEE">
      <w:pPr>
        <w:pStyle w:val="ASHeading1"/>
        <w:ind w:left="142"/>
      </w:pPr>
      <w:r>
        <w:rPr>
          <w:noProof/>
        </w:rPr>
        <mc:AlternateContent>
          <mc:Choice Requires="wps">
            <w:drawing>
              <wp:anchor distT="45720" distB="45720" distL="114300" distR="114300" simplePos="0" relativeHeight="251658240" behindDoc="0" locked="0" layoutInCell="1" allowOverlap="1" wp14:anchorId="768C82E5" wp14:editId="379EC1CB">
                <wp:simplePos x="0" y="0"/>
                <wp:positionH relativeFrom="column">
                  <wp:posOffset>4399915</wp:posOffset>
                </wp:positionH>
                <wp:positionV relativeFrom="paragraph">
                  <wp:posOffset>-422275</wp:posOffset>
                </wp:positionV>
                <wp:extent cx="2444115" cy="318135"/>
                <wp:effectExtent l="0" t="63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0348D" w14:textId="77777777" w:rsidR="000972B7" w:rsidRPr="00DC70BB" w:rsidRDefault="000972B7" w:rsidP="00DC70BB">
                            <w:pPr>
                              <w:jc w:val="cente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68C82E5" id="_x0000_t202" coordsize="21600,21600" o:spt="202" path="m,l,21600r21600,l21600,xe">
                <v:stroke joinstyle="miter"/>
                <v:path gradientshapeok="t" o:connecttype="rect"/>
              </v:shapetype>
              <v:shape id="Text Box 2" o:spid="_x0000_s1026" type="#_x0000_t202" style="position:absolute;left:0;text-align:left;margin-left:346.45pt;margin-top:-33.25pt;width:192.45pt;height:25.0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" filled="f" stroked="f">
                <v:textbox>
                  <w:txbxContent>
                    <w:p w14:paraId="2DB0348D" w14:textId="77777777" w:rsidR="000972B7" w:rsidRPr="00DC70BB" w:rsidRDefault="000972B7" w:rsidP="00DC70BB">
                      <w:pPr>
                        <w:jc w:val="center"/>
                        <w:rPr>
                          <w:b/>
                        </w:rPr>
                      </w:pPr>
                    </w:p>
                  </w:txbxContent>
                </v:textbox>
                <w10:wrap type="square"/>
              </v:shape>
            </w:pict>
          </mc:Fallback>
        </mc:AlternateContent>
      </w:r>
      <w:r w:rsidR="005A2EEE">
        <w:rPr>
          <w:rFonts w:cs="Arial"/>
          <w:sz w:val="44"/>
          <w:szCs w:val="44"/>
        </w:rPr>
        <w:t>R</w:t>
      </w:r>
      <w:r w:rsidR="00E6405D" w:rsidRPr="00D97347">
        <w:rPr>
          <w:rFonts w:cs="Arial"/>
          <w:sz w:val="44"/>
          <w:szCs w:val="44"/>
        </w:rPr>
        <w:t xml:space="preserve">ole </w:t>
      </w:r>
      <w:r w:rsidR="00F02C7D" w:rsidRPr="00D97347">
        <w:rPr>
          <w:rFonts w:cs="Arial"/>
          <w:sz w:val="44"/>
          <w:szCs w:val="44"/>
        </w:rPr>
        <w:t>profile</w:t>
      </w: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24"/>
        <w:gridCol w:w="2854"/>
        <w:gridCol w:w="1701"/>
        <w:gridCol w:w="3260"/>
      </w:tblGrid>
      <w:tr w:rsidR="00585BA0" w:rsidRPr="001E7C08" w14:paraId="41FA8CA5" w14:textId="77777777" w:rsidTr="00CE286A">
        <w:trPr>
          <w:trHeight w:val="479"/>
        </w:trPr>
        <w:tc>
          <w:tcPr>
            <w:tcW w:w="1824" w:type="dxa"/>
            <w:shd w:val="clear" w:color="auto" w:fill="808080"/>
            <w:vAlign w:val="center"/>
          </w:tcPr>
          <w:p w14:paraId="4BCE9D63"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Title</w:t>
            </w:r>
          </w:p>
        </w:tc>
        <w:tc>
          <w:tcPr>
            <w:tcW w:w="7815" w:type="dxa"/>
            <w:gridSpan w:val="3"/>
            <w:shd w:val="clear" w:color="auto" w:fill="auto"/>
            <w:vAlign w:val="center"/>
          </w:tcPr>
          <w:p w14:paraId="5078B668" w14:textId="6C27407C" w:rsidR="00585BA0" w:rsidRPr="00585BA0" w:rsidRDefault="00284DE5" w:rsidP="00585BA0">
            <w:pPr>
              <w:spacing w:after="0"/>
              <w:rPr>
                <w:rFonts w:eastAsia="Times" w:cs="Arial"/>
                <w:szCs w:val="28"/>
                <w:lang w:val="en-US"/>
              </w:rPr>
            </w:pPr>
            <w:r>
              <w:rPr>
                <w:rFonts w:cs="Arial"/>
                <w:szCs w:val="28"/>
              </w:rPr>
              <w:t>Advisor (Executive Services)</w:t>
            </w:r>
          </w:p>
        </w:tc>
      </w:tr>
      <w:tr w:rsidR="00585BA0" w:rsidRPr="001E7C08" w14:paraId="66326F6B" w14:textId="77777777" w:rsidTr="00C7233F">
        <w:trPr>
          <w:trHeight w:val="479"/>
        </w:trPr>
        <w:tc>
          <w:tcPr>
            <w:tcW w:w="1824" w:type="dxa"/>
            <w:shd w:val="clear" w:color="auto" w:fill="808080"/>
            <w:vAlign w:val="center"/>
          </w:tcPr>
          <w:p w14:paraId="43F2801D"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Job Ad Ref</w:t>
            </w:r>
          </w:p>
        </w:tc>
        <w:tc>
          <w:tcPr>
            <w:tcW w:w="2854" w:type="dxa"/>
            <w:shd w:val="clear" w:color="auto" w:fill="auto"/>
            <w:vAlign w:val="center"/>
          </w:tcPr>
          <w:p w14:paraId="4929C123" w14:textId="497CF8EB" w:rsidR="00585BA0" w:rsidRPr="00585BA0" w:rsidRDefault="005643F0" w:rsidP="00585BA0">
            <w:pPr>
              <w:spacing w:after="0"/>
              <w:rPr>
                <w:rFonts w:eastAsia="Times" w:cs="Arial"/>
                <w:szCs w:val="28"/>
                <w:lang w:val="en-US"/>
              </w:rPr>
            </w:pPr>
            <w:r w:rsidRPr="005643F0">
              <w:rPr>
                <w:rFonts w:eastAsia="Times" w:cs="Arial"/>
                <w:szCs w:val="28"/>
                <w:lang w:val="en-US"/>
              </w:rPr>
              <w:t>QLD/575719/24</w:t>
            </w:r>
          </w:p>
        </w:tc>
        <w:tc>
          <w:tcPr>
            <w:tcW w:w="1701" w:type="dxa"/>
            <w:shd w:val="clear" w:color="auto" w:fill="808080"/>
            <w:vAlign w:val="center"/>
          </w:tcPr>
          <w:p w14:paraId="61E32511"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Location</w:t>
            </w:r>
          </w:p>
        </w:tc>
        <w:tc>
          <w:tcPr>
            <w:tcW w:w="3260" w:type="dxa"/>
            <w:shd w:val="clear" w:color="auto" w:fill="FFFFFF" w:themeFill="background1"/>
            <w:vAlign w:val="center"/>
          </w:tcPr>
          <w:p w14:paraId="6211F6B5" w14:textId="61A53A20" w:rsidR="00585BA0" w:rsidRPr="00585BA0" w:rsidRDefault="00284DE5" w:rsidP="00585BA0">
            <w:pPr>
              <w:spacing w:after="0"/>
              <w:rPr>
                <w:rFonts w:eastAsia="Times" w:cs="Arial"/>
                <w:szCs w:val="22"/>
                <w:highlight w:val="yellow"/>
                <w:lang w:val="en-US"/>
              </w:rPr>
            </w:pPr>
            <w:r w:rsidRPr="00284DE5">
              <w:rPr>
                <w:rFonts w:eastAsia="Times" w:cs="Arial"/>
                <w:szCs w:val="22"/>
                <w:lang w:val="en-US"/>
              </w:rPr>
              <w:t>Ipswich</w:t>
            </w:r>
          </w:p>
        </w:tc>
      </w:tr>
      <w:tr w:rsidR="00585BA0" w:rsidRPr="001E7C08" w14:paraId="02A1C8FA" w14:textId="77777777" w:rsidTr="00C7233F">
        <w:trPr>
          <w:trHeight w:val="479"/>
        </w:trPr>
        <w:tc>
          <w:tcPr>
            <w:tcW w:w="1824" w:type="dxa"/>
            <w:shd w:val="clear" w:color="auto" w:fill="808080"/>
            <w:vAlign w:val="center"/>
          </w:tcPr>
          <w:p w14:paraId="37E94AC4"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 xml:space="preserve">Annual Salary </w:t>
            </w:r>
          </w:p>
        </w:tc>
        <w:tc>
          <w:tcPr>
            <w:tcW w:w="2854" w:type="dxa"/>
            <w:shd w:val="clear" w:color="auto" w:fill="auto"/>
            <w:vAlign w:val="center"/>
          </w:tcPr>
          <w:p w14:paraId="0BE61474" w14:textId="66587B0A" w:rsidR="00C7233F" w:rsidRPr="005643F0" w:rsidRDefault="00585BA0" w:rsidP="00585BA0">
            <w:pPr>
              <w:spacing w:after="0"/>
              <w:rPr>
                <w:rFonts w:cs="Arial"/>
                <w:szCs w:val="28"/>
              </w:rPr>
            </w:pPr>
            <w:r w:rsidRPr="00284DE5">
              <w:rPr>
                <w:rFonts w:cs="Arial"/>
                <w:szCs w:val="28"/>
              </w:rPr>
              <w:t>$</w:t>
            </w:r>
            <w:r w:rsidR="00C7233F">
              <w:rPr>
                <w:rFonts w:cs="Arial"/>
                <w:szCs w:val="28"/>
              </w:rPr>
              <w:t>100,219</w:t>
            </w:r>
            <w:r w:rsidR="00284DE5">
              <w:rPr>
                <w:rFonts w:cs="Arial"/>
                <w:szCs w:val="28"/>
              </w:rPr>
              <w:t xml:space="preserve"> </w:t>
            </w:r>
            <w:r w:rsidRPr="00284DE5">
              <w:rPr>
                <w:rFonts w:cs="Arial"/>
                <w:szCs w:val="28"/>
              </w:rPr>
              <w:t>to $</w:t>
            </w:r>
            <w:r w:rsidR="00284DE5">
              <w:rPr>
                <w:rFonts w:cs="Arial"/>
                <w:szCs w:val="28"/>
              </w:rPr>
              <w:t>10</w:t>
            </w:r>
            <w:r w:rsidR="00C7233F">
              <w:rPr>
                <w:rFonts w:cs="Arial"/>
                <w:szCs w:val="28"/>
              </w:rPr>
              <w:t>8,698</w:t>
            </w:r>
          </w:p>
        </w:tc>
        <w:tc>
          <w:tcPr>
            <w:tcW w:w="1701" w:type="dxa"/>
            <w:shd w:val="clear" w:color="auto" w:fill="808080"/>
            <w:vAlign w:val="center"/>
          </w:tcPr>
          <w:p w14:paraId="14AB520D" w14:textId="77777777" w:rsidR="00585BA0" w:rsidRPr="001E7C08" w:rsidRDefault="00585BA0" w:rsidP="00585BA0">
            <w:pPr>
              <w:spacing w:after="0"/>
              <w:rPr>
                <w:rFonts w:eastAsia="Times" w:cs="Arial"/>
                <w:color w:val="FFFFFF"/>
                <w:szCs w:val="22"/>
                <w:lang w:val="en-US"/>
              </w:rPr>
            </w:pPr>
            <w:r w:rsidRPr="001E7C08">
              <w:rPr>
                <w:rFonts w:eastAsia="Times" w:cs="Arial"/>
                <w:b/>
                <w:color w:val="FFFFFF"/>
                <w:szCs w:val="22"/>
                <w:lang w:val="en-US"/>
              </w:rPr>
              <w:t>Classification</w:t>
            </w:r>
          </w:p>
        </w:tc>
        <w:tc>
          <w:tcPr>
            <w:tcW w:w="3260" w:type="dxa"/>
            <w:shd w:val="clear" w:color="auto" w:fill="auto"/>
            <w:vAlign w:val="center"/>
          </w:tcPr>
          <w:p w14:paraId="0B778123" w14:textId="3145A071" w:rsidR="00585BA0" w:rsidRPr="00284DE5" w:rsidRDefault="00284DE5" w:rsidP="00585BA0">
            <w:pPr>
              <w:spacing w:after="0"/>
              <w:rPr>
                <w:rFonts w:eastAsia="Times" w:cs="Arial"/>
                <w:szCs w:val="22"/>
                <w:lang w:val="en-US"/>
              </w:rPr>
            </w:pPr>
            <w:r>
              <w:rPr>
                <w:rFonts w:cs="Arial"/>
                <w:szCs w:val="22"/>
              </w:rPr>
              <w:t>AO5</w:t>
            </w:r>
          </w:p>
        </w:tc>
      </w:tr>
      <w:tr w:rsidR="00585BA0" w:rsidRPr="001E7C08" w14:paraId="2AE80C92" w14:textId="77777777" w:rsidTr="00C7233F">
        <w:trPr>
          <w:trHeight w:val="479"/>
        </w:trPr>
        <w:tc>
          <w:tcPr>
            <w:tcW w:w="1824" w:type="dxa"/>
            <w:shd w:val="clear" w:color="auto" w:fill="808080"/>
            <w:vAlign w:val="center"/>
          </w:tcPr>
          <w:p w14:paraId="13A7C736"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Business unit &amp; Service area</w:t>
            </w:r>
          </w:p>
        </w:tc>
        <w:tc>
          <w:tcPr>
            <w:tcW w:w="2854" w:type="dxa"/>
            <w:shd w:val="clear" w:color="auto" w:fill="auto"/>
            <w:vAlign w:val="center"/>
          </w:tcPr>
          <w:p w14:paraId="17BED606" w14:textId="77777777" w:rsidR="00284DE5" w:rsidRDefault="00284DE5" w:rsidP="00585BA0">
            <w:pPr>
              <w:spacing w:after="0"/>
              <w:rPr>
                <w:rFonts w:cs="Arial"/>
                <w:szCs w:val="28"/>
              </w:rPr>
            </w:pPr>
            <w:r>
              <w:rPr>
                <w:rFonts w:cs="Arial"/>
                <w:szCs w:val="28"/>
              </w:rPr>
              <w:t xml:space="preserve">Office of the Regional Executive Director, </w:t>
            </w:r>
          </w:p>
          <w:p w14:paraId="2692126D" w14:textId="1AA71AE0" w:rsidR="00585BA0" w:rsidRPr="00284DE5" w:rsidRDefault="00284DE5" w:rsidP="00585BA0">
            <w:pPr>
              <w:spacing w:after="0"/>
              <w:rPr>
                <w:rFonts w:eastAsia="Times" w:cs="Arial"/>
                <w:szCs w:val="28"/>
                <w:lang w:val="en-US"/>
              </w:rPr>
            </w:pPr>
            <w:r>
              <w:rPr>
                <w:rFonts w:cs="Arial"/>
                <w:szCs w:val="28"/>
              </w:rPr>
              <w:t>South West Region</w:t>
            </w:r>
          </w:p>
        </w:tc>
        <w:tc>
          <w:tcPr>
            <w:tcW w:w="1701" w:type="dxa"/>
            <w:shd w:val="clear" w:color="auto" w:fill="808080"/>
            <w:vAlign w:val="center"/>
          </w:tcPr>
          <w:p w14:paraId="4CD9A5BB"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Reports to</w:t>
            </w:r>
          </w:p>
        </w:tc>
        <w:tc>
          <w:tcPr>
            <w:tcW w:w="3260" w:type="dxa"/>
            <w:shd w:val="clear" w:color="auto" w:fill="auto"/>
            <w:vAlign w:val="center"/>
          </w:tcPr>
          <w:p w14:paraId="54B7D15F" w14:textId="56031F6C" w:rsidR="00585BA0" w:rsidRPr="00284DE5" w:rsidRDefault="00284DE5" w:rsidP="00585BA0">
            <w:pPr>
              <w:spacing w:after="0"/>
              <w:rPr>
                <w:rFonts w:eastAsia="Times" w:cs="Arial"/>
                <w:szCs w:val="22"/>
                <w:lang w:val="en-US"/>
              </w:rPr>
            </w:pPr>
            <w:r>
              <w:rPr>
                <w:rFonts w:cs="Arial"/>
                <w:szCs w:val="22"/>
              </w:rPr>
              <w:t>Manager</w:t>
            </w:r>
          </w:p>
        </w:tc>
      </w:tr>
      <w:tr w:rsidR="00585BA0" w:rsidRPr="001E7C08" w14:paraId="62EB4CD1" w14:textId="77777777" w:rsidTr="00C7233F">
        <w:trPr>
          <w:trHeight w:val="479"/>
        </w:trPr>
        <w:tc>
          <w:tcPr>
            <w:tcW w:w="1824" w:type="dxa"/>
            <w:shd w:val="clear" w:color="auto" w:fill="808080"/>
            <w:vAlign w:val="center"/>
          </w:tcPr>
          <w:p w14:paraId="2336F576"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Status &amp; employment type</w:t>
            </w:r>
          </w:p>
        </w:tc>
        <w:tc>
          <w:tcPr>
            <w:tcW w:w="2854" w:type="dxa"/>
            <w:shd w:val="clear" w:color="auto" w:fill="auto"/>
            <w:vAlign w:val="center"/>
          </w:tcPr>
          <w:p w14:paraId="0E738118" w14:textId="4CE31887" w:rsidR="00585BA0" w:rsidRPr="00284DE5" w:rsidRDefault="00284DE5" w:rsidP="00585BA0">
            <w:pPr>
              <w:spacing w:after="0"/>
              <w:rPr>
                <w:rFonts w:eastAsia="Times" w:cs="Arial"/>
                <w:szCs w:val="28"/>
                <w:lang w:val="en-US"/>
              </w:rPr>
            </w:pPr>
            <w:r>
              <w:rPr>
                <w:rFonts w:cs="Arial"/>
                <w:szCs w:val="28"/>
              </w:rPr>
              <w:t>Permanent, Full time</w:t>
            </w:r>
          </w:p>
        </w:tc>
        <w:tc>
          <w:tcPr>
            <w:tcW w:w="1701" w:type="dxa"/>
            <w:shd w:val="clear" w:color="auto" w:fill="808080"/>
            <w:vAlign w:val="center"/>
          </w:tcPr>
          <w:p w14:paraId="002C254D" w14:textId="77777777" w:rsidR="00585BA0" w:rsidRPr="001E7C08" w:rsidRDefault="00585BA0" w:rsidP="00585BA0">
            <w:pPr>
              <w:spacing w:after="0"/>
              <w:rPr>
                <w:rFonts w:eastAsia="Times" w:cs="Arial"/>
                <w:color w:val="FFFFFF"/>
                <w:szCs w:val="22"/>
                <w:lang w:val="en-US"/>
              </w:rPr>
            </w:pPr>
            <w:r w:rsidRPr="001E7C08">
              <w:rPr>
                <w:rFonts w:eastAsia="Times" w:cs="Arial"/>
                <w:b/>
                <w:color w:val="FFFFFF"/>
                <w:szCs w:val="22"/>
                <w:lang w:val="en-US"/>
              </w:rPr>
              <w:t>Job duration</w:t>
            </w:r>
          </w:p>
        </w:tc>
        <w:tc>
          <w:tcPr>
            <w:tcW w:w="3260" w:type="dxa"/>
            <w:shd w:val="clear" w:color="auto" w:fill="auto"/>
            <w:vAlign w:val="center"/>
          </w:tcPr>
          <w:p w14:paraId="389FBB90" w14:textId="6B8C0A7A" w:rsidR="00585BA0" w:rsidRPr="00284DE5" w:rsidRDefault="00CE286A" w:rsidP="00585BA0">
            <w:pPr>
              <w:spacing w:after="0"/>
              <w:rPr>
                <w:rFonts w:eastAsia="Times" w:cs="Arial"/>
                <w:szCs w:val="22"/>
              </w:rPr>
            </w:pPr>
            <w:r>
              <w:rPr>
                <w:rFonts w:eastAsia="Times" w:cs="Arial"/>
                <w:szCs w:val="22"/>
              </w:rPr>
              <w:t>n/a</w:t>
            </w:r>
          </w:p>
        </w:tc>
      </w:tr>
      <w:tr w:rsidR="00585BA0" w:rsidRPr="001E7C08" w14:paraId="0A14ADA0" w14:textId="77777777" w:rsidTr="00C7233F">
        <w:trPr>
          <w:trHeight w:val="479"/>
        </w:trPr>
        <w:tc>
          <w:tcPr>
            <w:tcW w:w="1824" w:type="dxa"/>
            <w:shd w:val="clear" w:color="auto" w:fill="808080"/>
            <w:vAlign w:val="center"/>
          </w:tcPr>
          <w:p w14:paraId="77EEDD6A"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Closing date</w:t>
            </w:r>
          </w:p>
        </w:tc>
        <w:tc>
          <w:tcPr>
            <w:tcW w:w="2854" w:type="dxa"/>
            <w:shd w:val="clear" w:color="auto" w:fill="auto"/>
            <w:vAlign w:val="center"/>
          </w:tcPr>
          <w:p w14:paraId="21B13681" w14:textId="141E0F46" w:rsidR="00585BA0" w:rsidRPr="00585BA0" w:rsidRDefault="005643F0" w:rsidP="00585BA0">
            <w:pPr>
              <w:spacing w:after="0"/>
              <w:rPr>
                <w:rFonts w:eastAsia="Times" w:cs="Arial"/>
                <w:szCs w:val="28"/>
                <w:lang w:val="en-US"/>
              </w:rPr>
            </w:pPr>
            <w:r>
              <w:rPr>
                <w:rFonts w:eastAsia="Times" w:cs="Arial"/>
                <w:szCs w:val="28"/>
                <w:lang w:val="en-US"/>
              </w:rPr>
              <w:t>Wednesday, 17</w:t>
            </w:r>
            <w:r w:rsidRPr="005643F0">
              <w:rPr>
                <w:rFonts w:eastAsia="Times" w:cs="Arial"/>
                <w:szCs w:val="28"/>
                <w:vertAlign w:val="superscript"/>
                <w:lang w:val="en-US"/>
              </w:rPr>
              <w:t>th</w:t>
            </w:r>
            <w:r>
              <w:rPr>
                <w:rFonts w:eastAsia="Times" w:cs="Arial"/>
                <w:szCs w:val="28"/>
                <w:lang w:val="en-US"/>
              </w:rPr>
              <w:t xml:space="preserve"> July 2024</w:t>
            </w:r>
          </w:p>
        </w:tc>
        <w:tc>
          <w:tcPr>
            <w:tcW w:w="1701" w:type="dxa"/>
            <w:shd w:val="clear" w:color="auto" w:fill="808080"/>
            <w:vAlign w:val="center"/>
          </w:tcPr>
          <w:p w14:paraId="2684A43E" w14:textId="77777777" w:rsidR="00585BA0" w:rsidRPr="001E7C08" w:rsidRDefault="00585BA0" w:rsidP="00585BA0">
            <w:pPr>
              <w:spacing w:after="0"/>
              <w:rPr>
                <w:rFonts w:eastAsia="Times" w:cs="Arial"/>
                <w:color w:val="FFFFFF"/>
                <w:szCs w:val="22"/>
              </w:rPr>
            </w:pPr>
            <w:r w:rsidRPr="001E7C08">
              <w:rPr>
                <w:rFonts w:eastAsia="Times" w:cs="Arial"/>
                <w:b/>
                <w:color w:val="FFFFFF"/>
                <w:szCs w:val="22"/>
                <w:lang w:val="en-US"/>
              </w:rPr>
              <w:t>Contact details</w:t>
            </w:r>
          </w:p>
        </w:tc>
        <w:tc>
          <w:tcPr>
            <w:tcW w:w="3260" w:type="dxa"/>
            <w:shd w:val="clear" w:color="auto" w:fill="auto"/>
            <w:vAlign w:val="center"/>
          </w:tcPr>
          <w:p w14:paraId="499DACE6" w14:textId="76B9FFA8" w:rsidR="00585BA0" w:rsidRPr="00284DE5" w:rsidRDefault="00CE286A" w:rsidP="00585BA0">
            <w:pPr>
              <w:spacing w:before="60"/>
              <w:rPr>
                <w:rFonts w:cs="Arial"/>
                <w:szCs w:val="22"/>
              </w:rPr>
            </w:pPr>
            <w:r>
              <w:rPr>
                <w:rFonts w:cs="Arial"/>
                <w:szCs w:val="22"/>
              </w:rPr>
              <w:t>Karen Mills, Manager</w:t>
            </w:r>
          </w:p>
          <w:p w14:paraId="31C16597" w14:textId="6042DFE8" w:rsidR="00CE286A" w:rsidRPr="00C7233F" w:rsidRDefault="00CE286A" w:rsidP="00585BA0">
            <w:pPr>
              <w:spacing w:after="0"/>
              <w:rPr>
                <w:rFonts w:cs="Arial"/>
                <w:sz w:val="20"/>
                <w:szCs w:val="20"/>
              </w:rPr>
            </w:pPr>
            <w:r w:rsidRPr="00C7233F">
              <w:rPr>
                <w:rFonts w:cs="Arial"/>
                <w:sz w:val="20"/>
                <w:szCs w:val="20"/>
              </w:rPr>
              <w:t>M: 0421 483 826</w:t>
            </w:r>
          </w:p>
          <w:p w14:paraId="34DEB1FE" w14:textId="424AEB82" w:rsidR="00585BA0" w:rsidRPr="00C7233F" w:rsidRDefault="00585BA0" w:rsidP="00585BA0">
            <w:pPr>
              <w:spacing w:after="0"/>
              <w:rPr>
                <w:rFonts w:cs="Arial"/>
                <w:sz w:val="20"/>
                <w:szCs w:val="20"/>
              </w:rPr>
            </w:pPr>
            <w:r w:rsidRPr="00C7233F">
              <w:rPr>
                <w:rFonts w:cs="Arial"/>
                <w:sz w:val="20"/>
                <w:szCs w:val="20"/>
              </w:rPr>
              <w:t>E</w:t>
            </w:r>
            <w:r w:rsidR="00CE286A" w:rsidRPr="00C7233F">
              <w:rPr>
                <w:rFonts w:cs="Arial"/>
                <w:sz w:val="20"/>
                <w:szCs w:val="20"/>
              </w:rPr>
              <w:t xml:space="preserve">: </w:t>
            </w:r>
            <w:hyperlink r:id="rId11" w:history="1">
              <w:r w:rsidR="00CE286A" w:rsidRPr="00C7233F">
                <w:rPr>
                  <w:rStyle w:val="Hyperlink"/>
                  <w:rFonts w:cs="Arial"/>
                  <w:sz w:val="20"/>
                  <w:szCs w:val="20"/>
                </w:rPr>
                <w:t>karen.mills@cyjma.qld.gov.au</w:t>
              </w:r>
            </w:hyperlink>
          </w:p>
          <w:p w14:paraId="40FECD3E" w14:textId="713A69F4" w:rsidR="00CE286A" w:rsidRPr="00284DE5" w:rsidRDefault="00CE286A" w:rsidP="00585BA0">
            <w:pPr>
              <w:spacing w:after="0"/>
              <w:rPr>
                <w:rFonts w:eastAsia="Times" w:cs="Arial"/>
                <w:szCs w:val="22"/>
              </w:rPr>
            </w:pPr>
          </w:p>
        </w:tc>
      </w:tr>
      <w:tr w:rsidR="00585BA0" w:rsidRPr="001E7C08" w14:paraId="56EFC1B2" w14:textId="77777777" w:rsidTr="00CE286A">
        <w:trPr>
          <w:trHeight w:val="479"/>
        </w:trPr>
        <w:tc>
          <w:tcPr>
            <w:tcW w:w="1824" w:type="dxa"/>
            <w:shd w:val="clear" w:color="auto" w:fill="808080"/>
            <w:vAlign w:val="center"/>
          </w:tcPr>
          <w:p w14:paraId="56558E64" w14:textId="3DA39C59" w:rsidR="00585BA0" w:rsidRPr="001E7C08" w:rsidRDefault="004A359B" w:rsidP="00585BA0">
            <w:pPr>
              <w:spacing w:after="0"/>
              <w:rPr>
                <w:rFonts w:eastAsia="Times" w:cs="Arial"/>
                <w:b/>
                <w:color w:val="FFFFFF"/>
                <w:szCs w:val="22"/>
                <w:lang w:val="en-US"/>
              </w:rPr>
            </w:pPr>
            <w:r w:rsidRPr="00CE286A">
              <w:rPr>
                <w:rFonts w:eastAsia="Times" w:cs="Arial"/>
                <w:b/>
                <w:color w:val="FFFFFF"/>
                <w:szCs w:val="22"/>
                <w:lang w:val="en-US"/>
              </w:rPr>
              <w:t>Mandatory and/or d</w:t>
            </w:r>
            <w:r w:rsidR="00474604" w:rsidRPr="00CE286A">
              <w:rPr>
                <w:rFonts w:eastAsia="Times" w:cs="Arial"/>
                <w:b/>
                <w:color w:val="FFFFFF"/>
                <w:szCs w:val="22"/>
                <w:lang w:val="en-US"/>
              </w:rPr>
              <w:t>esirable</w:t>
            </w:r>
            <w:r w:rsidR="00585BA0" w:rsidRPr="001E7C08">
              <w:rPr>
                <w:rFonts w:eastAsia="Times" w:cs="Arial"/>
                <w:b/>
                <w:color w:val="FFFFFF"/>
                <w:szCs w:val="22"/>
                <w:lang w:val="en-US"/>
              </w:rPr>
              <w:t xml:space="preserve"> </w:t>
            </w:r>
          </w:p>
          <w:p w14:paraId="61A7004E" w14:textId="699D7E0F" w:rsidR="008925AA" w:rsidRDefault="004A359B" w:rsidP="00585BA0">
            <w:pPr>
              <w:spacing w:after="0"/>
              <w:rPr>
                <w:rFonts w:eastAsia="Times" w:cs="Arial"/>
                <w:b/>
                <w:color w:val="FFFFFF"/>
                <w:szCs w:val="22"/>
                <w:lang w:val="en-US"/>
              </w:rPr>
            </w:pPr>
            <w:r>
              <w:rPr>
                <w:rFonts w:eastAsia="Times" w:cs="Arial"/>
                <w:b/>
                <w:color w:val="FFFFFF"/>
                <w:szCs w:val="22"/>
                <w:lang w:val="en-US"/>
              </w:rPr>
              <w:t>r</w:t>
            </w:r>
            <w:r w:rsidR="00585BA0" w:rsidRPr="001E7C08">
              <w:rPr>
                <w:rFonts w:eastAsia="Times" w:cs="Arial"/>
                <w:b/>
                <w:color w:val="FFFFFF"/>
                <w:szCs w:val="22"/>
                <w:lang w:val="en-US"/>
              </w:rPr>
              <w:t>equirements</w:t>
            </w:r>
          </w:p>
          <w:p w14:paraId="2B44862B" w14:textId="0682C407" w:rsidR="008925AA" w:rsidRPr="001E7C08" w:rsidRDefault="008925AA" w:rsidP="00585BA0">
            <w:pPr>
              <w:spacing w:after="0"/>
              <w:rPr>
                <w:rFonts w:eastAsia="Times" w:cs="Arial"/>
                <w:b/>
                <w:color w:val="FFFFFF"/>
                <w:szCs w:val="22"/>
                <w:lang w:val="en-US"/>
              </w:rPr>
            </w:pPr>
          </w:p>
        </w:tc>
        <w:tc>
          <w:tcPr>
            <w:tcW w:w="7815" w:type="dxa"/>
            <w:gridSpan w:val="3"/>
            <w:shd w:val="clear" w:color="auto" w:fill="auto"/>
            <w:vAlign w:val="center"/>
          </w:tcPr>
          <w:p w14:paraId="7DCF7C7D" w14:textId="3EF7F12D" w:rsidR="001C15CF" w:rsidRDefault="00CE286A" w:rsidP="001C15CF">
            <w:pPr>
              <w:pStyle w:val="xmsonormal"/>
              <w:rPr>
                <w:rFonts w:ascii="Arial" w:hAnsi="Arial" w:cs="Arial"/>
              </w:rPr>
            </w:pPr>
            <w:r>
              <w:rPr>
                <w:rFonts w:ascii="Arial" w:hAnsi="Arial" w:cs="Arial"/>
              </w:rPr>
              <w:t>Possession of a “C” class drivers licence and ability to travel when required.</w:t>
            </w:r>
          </w:p>
          <w:p w14:paraId="7EDBF26A" w14:textId="3A26B861" w:rsidR="0006595B" w:rsidRPr="001C15CF" w:rsidRDefault="0006595B" w:rsidP="004A359B">
            <w:pPr>
              <w:pStyle w:val="xmsonormal"/>
              <w:rPr>
                <w:rFonts w:ascii="Arial" w:eastAsia="Times New Roman" w:hAnsi="Arial" w:cs="Arial"/>
              </w:rPr>
            </w:pPr>
          </w:p>
        </w:tc>
      </w:tr>
    </w:tbl>
    <w:p w14:paraId="46E6A6CD" w14:textId="77777777" w:rsidR="001E7C08" w:rsidRDefault="001E7C08" w:rsidP="00D325DC">
      <w:pPr>
        <w:spacing w:after="0"/>
        <w:rPr>
          <w:rFonts w:cs="Arial"/>
          <w:szCs w:val="22"/>
        </w:rPr>
      </w:pPr>
    </w:p>
    <w:p w14:paraId="3DFA5D59" w14:textId="77777777" w:rsidR="00D325DC" w:rsidRPr="00D325DC" w:rsidRDefault="00D325DC" w:rsidP="00D325DC">
      <w:pPr>
        <w:spacing w:after="0"/>
        <w:jc w:val="center"/>
        <w:rPr>
          <w:b/>
          <w:bCs/>
          <w:color w:val="FF0000"/>
        </w:rPr>
      </w:pPr>
    </w:p>
    <w:p w14:paraId="48DBFE0B" w14:textId="77777777" w:rsidR="00F02C7D" w:rsidRPr="001E7C08" w:rsidRDefault="00F02C7D" w:rsidP="00D325DC">
      <w:pPr>
        <w:shd w:val="clear" w:color="auto" w:fill="808080"/>
        <w:spacing w:after="0"/>
        <w:rPr>
          <w:rFonts w:cs="Arial"/>
          <w:b/>
          <w:color w:val="FFFFFF"/>
          <w:szCs w:val="22"/>
        </w:rPr>
      </w:pPr>
      <w:r w:rsidRPr="001E7C08">
        <w:rPr>
          <w:rFonts w:cs="Arial"/>
          <w:b/>
          <w:color w:val="FFFFFF"/>
          <w:szCs w:val="22"/>
          <w:shd w:val="clear" w:color="auto" w:fill="808080"/>
        </w:rPr>
        <w:t>Are</w:t>
      </w:r>
      <w:r w:rsidRPr="001E7C08">
        <w:rPr>
          <w:rFonts w:cs="Arial"/>
          <w:b/>
          <w:color w:val="FFFFFF"/>
          <w:szCs w:val="22"/>
        </w:rPr>
        <w:t xml:space="preserve"> you interested</w:t>
      </w:r>
      <w:r w:rsidR="00626FC1" w:rsidRPr="001E7C08">
        <w:rPr>
          <w:rFonts w:cs="Arial"/>
          <w:b/>
          <w:color w:val="FFFFFF"/>
          <w:szCs w:val="22"/>
        </w:rPr>
        <w:t xml:space="preserve"> in an opportunity to</w:t>
      </w:r>
      <w:r w:rsidRPr="001E7C08">
        <w:rPr>
          <w:rFonts w:cs="Arial"/>
          <w:b/>
          <w:color w:val="FFFFFF"/>
          <w:szCs w:val="22"/>
        </w:rPr>
        <w:t>…</w:t>
      </w:r>
    </w:p>
    <w:p w14:paraId="3AADB640" w14:textId="77777777" w:rsidR="00D325DC" w:rsidRDefault="00D325DC" w:rsidP="00D325DC">
      <w:pPr>
        <w:spacing w:after="0"/>
        <w:ind w:left="714"/>
        <w:jc w:val="both"/>
        <w:rPr>
          <w:rFonts w:cs="Arial"/>
          <w:szCs w:val="22"/>
        </w:rPr>
      </w:pPr>
    </w:p>
    <w:p w14:paraId="62C7D6A3" w14:textId="3649938C" w:rsidR="00D325DC" w:rsidRPr="009B45FC" w:rsidRDefault="00626FC1" w:rsidP="009B45FC">
      <w:pPr>
        <w:numPr>
          <w:ilvl w:val="0"/>
          <w:numId w:val="8"/>
        </w:numPr>
        <w:spacing w:after="0"/>
        <w:ind w:left="426" w:hanging="357"/>
        <w:jc w:val="both"/>
        <w:rPr>
          <w:rFonts w:cs="Arial"/>
          <w:szCs w:val="22"/>
        </w:rPr>
      </w:pPr>
      <w:r w:rsidRPr="001E7C08">
        <w:rPr>
          <w:rFonts w:cs="Arial"/>
          <w:szCs w:val="22"/>
        </w:rPr>
        <w:t>W</w:t>
      </w:r>
      <w:r w:rsidR="00F36A1A" w:rsidRPr="001E7C08">
        <w:rPr>
          <w:rFonts w:cs="Arial"/>
          <w:szCs w:val="22"/>
        </w:rPr>
        <w:t xml:space="preserve">ork </w:t>
      </w:r>
      <w:r w:rsidR="00F36A1A" w:rsidRPr="0085596B">
        <w:rPr>
          <w:rFonts w:cs="Arial"/>
          <w:szCs w:val="22"/>
        </w:rPr>
        <w:t xml:space="preserve">for an employer that </w:t>
      </w:r>
      <w:r w:rsidR="00095FD2" w:rsidRPr="0085596B">
        <w:rPr>
          <w:rFonts w:cs="Arial"/>
          <w:szCs w:val="22"/>
        </w:rPr>
        <w:t>helps vulnerable people within our community</w:t>
      </w:r>
      <w:r w:rsidR="00F36A1A" w:rsidRPr="0085596B">
        <w:rPr>
          <w:rFonts w:cs="Arial"/>
          <w:szCs w:val="22"/>
        </w:rPr>
        <w:t>?</w:t>
      </w:r>
    </w:p>
    <w:p w14:paraId="45DCEFA8" w14:textId="7A7D0652" w:rsidR="00D325DC" w:rsidRPr="009B45FC" w:rsidRDefault="00626FC1" w:rsidP="009B45FC">
      <w:pPr>
        <w:numPr>
          <w:ilvl w:val="0"/>
          <w:numId w:val="8"/>
        </w:numPr>
        <w:spacing w:after="0"/>
        <w:ind w:left="426" w:hanging="357"/>
        <w:jc w:val="both"/>
        <w:rPr>
          <w:rFonts w:cs="Arial"/>
          <w:szCs w:val="22"/>
        </w:rPr>
      </w:pPr>
      <w:r w:rsidRPr="0085596B">
        <w:rPr>
          <w:rFonts w:cs="Arial"/>
          <w:szCs w:val="22"/>
        </w:rPr>
        <w:t>B</w:t>
      </w:r>
      <w:r w:rsidR="00F36A1A" w:rsidRPr="0085596B">
        <w:rPr>
          <w:rFonts w:cs="Arial"/>
          <w:szCs w:val="22"/>
        </w:rPr>
        <w:t>e part of an inclusive and diverse workforce that places a high value on cultural capability?</w:t>
      </w:r>
    </w:p>
    <w:p w14:paraId="622F3F4A" w14:textId="7ACEC414" w:rsidR="001270C7" w:rsidRPr="009B45FC" w:rsidRDefault="00626FC1" w:rsidP="009B45FC">
      <w:pPr>
        <w:numPr>
          <w:ilvl w:val="0"/>
          <w:numId w:val="8"/>
        </w:numPr>
        <w:spacing w:after="0"/>
        <w:ind w:left="426"/>
        <w:jc w:val="both"/>
        <w:rPr>
          <w:rFonts w:cs="Arial"/>
          <w:szCs w:val="22"/>
        </w:rPr>
      </w:pPr>
      <w:r w:rsidRPr="0085596B">
        <w:rPr>
          <w:rFonts w:cs="Arial"/>
          <w:szCs w:val="22"/>
        </w:rPr>
        <w:t>B</w:t>
      </w:r>
      <w:r w:rsidR="00F36A1A" w:rsidRPr="0085596B">
        <w:rPr>
          <w:rFonts w:cs="Arial"/>
          <w:szCs w:val="22"/>
        </w:rPr>
        <w:t>e rewarded for your efforts with great working conditions that offer salary packaging, flexible working arrangements, learning opportunities and professional development all within a safe and healthy work environment</w:t>
      </w:r>
      <w:r w:rsidR="006458EF" w:rsidRPr="0085596B">
        <w:rPr>
          <w:rFonts w:cs="Arial"/>
          <w:szCs w:val="22"/>
        </w:rPr>
        <w:t>?</w:t>
      </w:r>
      <w:r w:rsidR="00F36A1A" w:rsidRPr="0085596B">
        <w:rPr>
          <w:rFonts w:cs="Arial"/>
          <w:szCs w:val="22"/>
        </w:rPr>
        <w:t xml:space="preserve"> </w:t>
      </w:r>
    </w:p>
    <w:p w14:paraId="2E0FE1B2" w14:textId="28139F70" w:rsidR="001270C7" w:rsidRPr="0085596B" w:rsidRDefault="001270C7" w:rsidP="005218B0">
      <w:pPr>
        <w:numPr>
          <w:ilvl w:val="0"/>
          <w:numId w:val="8"/>
        </w:numPr>
        <w:spacing w:after="0"/>
        <w:ind w:left="426" w:hanging="357"/>
        <w:jc w:val="both"/>
        <w:rPr>
          <w:rFonts w:cs="Arial"/>
          <w:szCs w:val="22"/>
        </w:rPr>
      </w:pPr>
      <w:r w:rsidRPr="001270C7">
        <w:rPr>
          <w:rFonts w:cs="Arial"/>
          <w:szCs w:val="22"/>
        </w:rPr>
        <w:t xml:space="preserve">Work for an employer that works in collaboration to serve the community, strengthen community response and assists children, </w:t>
      </w:r>
      <w:r w:rsidR="00AF2BEF">
        <w:rPr>
          <w:rFonts w:cs="Arial"/>
          <w:szCs w:val="22"/>
        </w:rPr>
        <w:t>seniors and those with a disability</w:t>
      </w:r>
      <w:r w:rsidRPr="001270C7">
        <w:rPr>
          <w:rFonts w:cs="Arial"/>
          <w:szCs w:val="22"/>
        </w:rPr>
        <w:t>?</w:t>
      </w:r>
    </w:p>
    <w:p w14:paraId="66DB1A04" w14:textId="77777777" w:rsidR="001E7C08" w:rsidRPr="0085596B" w:rsidRDefault="001E7C08" w:rsidP="00D325DC">
      <w:pPr>
        <w:spacing w:after="0"/>
        <w:ind w:left="720"/>
        <w:jc w:val="both"/>
        <w:rPr>
          <w:rFonts w:cs="Arial"/>
          <w:szCs w:val="22"/>
        </w:rPr>
      </w:pPr>
    </w:p>
    <w:p w14:paraId="7E81F1F4" w14:textId="77777777" w:rsidR="007629E3" w:rsidRPr="0085596B" w:rsidRDefault="007629E3" w:rsidP="00D325DC">
      <w:pPr>
        <w:shd w:val="clear" w:color="auto" w:fill="808080"/>
        <w:spacing w:after="0"/>
        <w:rPr>
          <w:rFonts w:cs="Arial"/>
          <w:b/>
          <w:color w:val="FFFFFF"/>
          <w:szCs w:val="22"/>
        </w:rPr>
      </w:pPr>
      <w:r w:rsidRPr="0085596B">
        <w:rPr>
          <w:rFonts w:cs="Arial"/>
          <w:b/>
          <w:color w:val="FFFFFF"/>
          <w:szCs w:val="22"/>
        </w:rPr>
        <w:t>Do you have a commitment</w:t>
      </w:r>
      <w:r w:rsidR="00626FC1" w:rsidRPr="0085596B">
        <w:rPr>
          <w:rFonts w:cs="Arial"/>
          <w:b/>
          <w:color w:val="FFFFFF"/>
          <w:szCs w:val="22"/>
        </w:rPr>
        <w:t xml:space="preserve"> t</w:t>
      </w:r>
      <w:r w:rsidR="000E374E" w:rsidRPr="0085596B">
        <w:rPr>
          <w:rFonts w:cs="Arial"/>
          <w:b/>
          <w:color w:val="FFFFFF"/>
          <w:szCs w:val="22"/>
        </w:rPr>
        <w:t>o</w:t>
      </w:r>
      <w:r w:rsidRPr="0085596B">
        <w:rPr>
          <w:rFonts w:cs="Arial"/>
          <w:b/>
          <w:color w:val="FFFFFF"/>
          <w:szCs w:val="22"/>
        </w:rPr>
        <w:t>…</w:t>
      </w:r>
    </w:p>
    <w:p w14:paraId="5A2C0A10" w14:textId="77777777" w:rsidR="001E7C08" w:rsidRPr="0085596B" w:rsidRDefault="001E7C08" w:rsidP="009B45FC">
      <w:pPr>
        <w:spacing w:after="0"/>
        <w:jc w:val="both"/>
        <w:rPr>
          <w:rFonts w:cs="Arial"/>
          <w:szCs w:val="22"/>
        </w:rPr>
      </w:pPr>
    </w:p>
    <w:p w14:paraId="668ADB5B" w14:textId="2C64655A" w:rsidR="00F308FB" w:rsidRPr="0085596B" w:rsidRDefault="00626FC1" w:rsidP="003A7FDF">
      <w:pPr>
        <w:numPr>
          <w:ilvl w:val="0"/>
          <w:numId w:val="8"/>
        </w:numPr>
        <w:spacing w:after="0"/>
        <w:ind w:left="426" w:hanging="357"/>
        <w:jc w:val="both"/>
        <w:rPr>
          <w:rFonts w:cs="Arial"/>
          <w:szCs w:val="22"/>
        </w:rPr>
      </w:pPr>
      <w:r w:rsidRPr="0085596B">
        <w:rPr>
          <w:rFonts w:cs="Arial"/>
          <w:szCs w:val="22"/>
        </w:rPr>
        <w:t>W</w:t>
      </w:r>
      <w:r w:rsidR="00F308FB" w:rsidRPr="0085596B">
        <w:rPr>
          <w:rFonts w:cs="Arial"/>
          <w:szCs w:val="22"/>
        </w:rPr>
        <w:t>orking with Aboriginal and Torres Strait Islander peoples</w:t>
      </w:r>
      <w:r w:rsidRPr="0085596B">
        <w:rPr>
          <w:rFonts w:cs="Arial"/>
          <w:szCs w:val="22"/>
        </w:rPr>
        <w:t>?</w:t>
      </w:r>
      <w:r w:rsidR="00F308FB" w:rsidRPr="0085596B">
        <w:rPr>
          <w:rFonts w:cs="Arial"/>
          <w:szCs w:val="22"/>
        </w:rPr>
        <w:t xml:space="preserve">  </w:t>
      </w:r>
    </w:p>
    <w:p w14:paraId="780E2033" w14:textId="2290FCBF" w:rsidR="00D325DC" w:rsidRPr="0085596B" w:rsidRDefault="00D325DC" w:rsidP="003A7FDF">
      <w:pPr>
        <w:spacing w:after="0"/>
        <w:ind w:left="426"/>
        <w:jc w:val="both"/>
        <w:rPr>
          <w:rFonts w:cs="Arial"/>
          <w:szCs w:val="22"/>
        </w:rPr>
      </w:pPr>
    </w:p>
    <w:p w14:paraId="50F6452E" w14:textId="6B654512" w:rsidR="00F308FB" w:rsidRPr="0085596B" w:rsidRDefault="00626FC1" w:rsidP="000B7419">
      <w:pPr>
        <w:numPr>
          <w:ilvl w:val="0"/>
          <w:numId w:val="8"/>
        </w:numPr>
        <w:spacing w:after="0"/>
        <w:ind w:left="426" w:hanging="357"/>
        <w:jc w:val="both"/>
        <w:rPr>
          <w:rFonts w:cs="Arial"/>
          <w:szCs w:val="22"/>
        </w:rPr>
      </w:pPr>
      <w:r w:rsidRPr="0085596B">
        <w:rPr>
          <w:rFonts w:cs="Arial"/>
          <w:szCs w:val="22"/>
        </w:rPr>
        <w:t>U</w:t>
      </w:r>
      <w:r w:rsidR="00F308FB" w:rsidRPr="0085596B">
        <w:rPr>
          <w:rFonts w:cs="Arial"/>
          <w:szCs w:val="22"/>
        </w:rPr>
        <w:t>nderstand</w:t>
      </w:r>
      <w:r w:rsidRPr="0085596B">
        <w:rPr>
          <w:rFonts w:cs="Arial"/>
          <w:szCs w:val="22"/>
        </w:rPr>
        <w:t>ing</w:t>
      </w:r>
      <w:r w:rsidR="00F308FB" w:rsidRPr="0085596B">
        <w:rPr>
          <w:rFonts w:cs="Arial"/>
          <w:szCs w:val="22"/>
        </w:rPr>
        <w:t xml:space="preserve"> Aboriginal and Torres Strait Islander peoples and cultures?</w:t>
      </w:r>
    </w:p>
    <w:p w14:paraId="12C8CAE8" w14:textId="65A0D24B" w:rsidR="00D325DC" w:rsidRPr="0085596B" w:rsidRDefault="00D325DC" w:rsidP="003A7FDF">
      <w:pPr>
        <w:spacing w:after="0"/>
        <w:ind w:left="426"/>
        <w:jc w:val="both"/>
        <w:rPr>
          <w:rFonts w:cs="Arial"/>
          <w:szCs w:val="22"/>
        </w:rPr>
      </w:pPr>
    </w:p>
    <w:p w14:paraId="3C1CEDEA" w14:textId="7661F5FD" w:rsidR="00F308FB" w:rsidRDefault="00626FC1" w:rsidP="003A7FDF">
      <w:pPr>
        <w:numPr>
          <w:ilvl w:val="0"/>
          <w:numId w:val="8"/>
        </w:numPr>
        <w:spacing w:after="0"/>
        <w:ind w:left="426" w:hanging="357"/>
        <w:jc w:val="both"/>
        <w:rPr>
          <w:rFonts w:cs="Arial"/>
          <w:szCs w:val="22"/>
        </w:rPr>
      </w:pPr>
      <w:r w:rsidRPr="0085596B">
        <w:rPr>
          <w:rFonts w:cs="Arial"/>
          <w:szCs w:val="22"/>
        </w:rPr>
        <w:t>R</w:t>
      </w:r>
      <w:r w:rsidR="001613DE" w:rsidRPr="0085596B">
        <w:rPr>
          <w:rFonts w:cs="Arial"/>
          <w:szCs w:val="22"/>
        </w:rPr>
        <w:t>ecognis</w:t>
      </w:r>
      <w:r w:rsidRPr="0085596B">
        <w:rPr>
          <w:rFonts w:cs="Arial"/>
          <w:szCs w:val="22"/>
        </w:rPr>
        <w:t>ing</w:t>
      </w:r>
      <w:r w:rsidR="00F308FB" w:rsidRPr="0085596B">
        <w:rPr>
          <w:rFonts w:cs="Arial"/>
          <w:szCs w:val="22"/>
        </w:rPr>
        <w:t xml:space="preserve"> issues affecting Aboriginal and Torres Strait Islander peoples today?</w:t>
      </w:r>
    </w:p>
    <w:p w14:paraId="3CDFF65C" w14:textId="4CBE4AC0" w:rsidR="0074487B" w:rsidRDefault="0074487B" w:rsidP="00E077D8">
      <w:pPr>
        <w:spacing w:after="0"/>
        <w:ind w:left="426"/>
        <w:jc w:val="both"/>
        <w:rPr>
          <w:rFonts w:cs="Arial"/>
          <w:szCs w:val="22"/>
        </w:rPr>
      </w:pPr>
    </w:p>
    <w:p w14:paraId="0E74E9B7" w14:textId="137BA8F4" w:rsidR="001270C7" w:rsidRDefault="0074487B" w:rsidP="001270C7">
      <w:pPr>
        <w:numPr>
          <w:ilvl w:val="0"/>
          <w:numId w:val="8"/>
        </w:numPr>
        <w:spacing w:after="0"/>
        <w:ind w:left="426" w:hanging="357"/>
        <w:jc w:val="both"/>
        <w:rPr>
          <w:rFonts w:cs="Arial"/>
          <w:szCs w:val="22"/>
        </w:rPr>
      </w:pPr>
      <w:r>
        <w:rPr>
          <w:rFonts w:cs="Arial"/>
          <w:szCs w:val="22"/>
        </w:rPr>
        <w:t xml:space="preserve">A united, harmonious and inclusive Queensland as articulated in the </w:t>
      </w:r>
      <w:r w:rsidRPr="00E077D8">
        <w:rPr>
          <w:rFonts w:cs="Arial"/>
          <w:i/>
          <w:iCs/>
          <w:szCs w:val="22"/>
        </w:rPr>
        <w:t>Multicultural Recognition Act</w:t>
      </w:r>
      <w:r w:rsidR="00E077D8" w:rsidRPr="00E077D8">
        <w:rPr>
          <w:rFonts w:cs="Arial"/>
          <w:i/>
          <w:iCs/>
          <w:szCs w:val="22"/>
        </w:rPr>
        <w:t xml:space="preserve"> 2016</w:t>
      </w:r>
      <w:r>
        <w:rPr>
          <w:rFonts w:cs="Arial"/>
          <w:szCs w:val="22"/>
        </w:rPr>
        <w:t xml:space="preserve"> and Multicultural Queensland Charter?</w:t>
      </w:r>
    </w:p>
    <w:p w14:paraId="0A0D4899" w14:textId="75958D59" w:rsidR="001270C7" w:rsidRPr="001270C7" w:rsidRDefault="001270C7" w:rsidP="005218B0">
      <w:pPr>
        <w:spacing w:after="0"/>
        <w:jc w:val="both"/>
        <w:rPr>
          <w:rFonts w:cs="Arial"/>
          <w:szCs w:val="22"/>
        </w:rPr>
      </w:pPr>
    </w:p>
    <w:p w14:paraId="7CFCEF4A" w14:textId="55588639" w:rsidR="001270C7" w:rsidRPr="0085596B" w:rsidRDefault="001270C7" w:rsidP="003A7FDF">
      <w:pPr>
        <w:numPr>
          <w:ilvl w:val="0"/>
          <w:numId w:val="8"/>
        </w:numPr>
        <w:spacing w:after="0"/>
        <w:ind w:left="426" w:hanging="357"/>
        <w:jc w:val="both"/>
        <w:rPr>
          <w:rFonts w:cs="Arial"/>
          <w:szCs w:val="22"/>
        </w:rPr>
      </w:pPr>
      <w:r w:rsidRPr="001270C7">
        <w:rPr>
          <w:rFonts w:cs="Arial"/>
          <w:szCs w:val="22"/>
        </w:rPr>
        <w:t>Creating inclusive and celebrating diverse work environments, where everyone feels safe, respected, included and encouraged to bring their whole selves to work?</w:t>
      </w:r>
    </w:p>
    <w:p w14:paraId="16F352F0" w14:textId="00B12141" w:rsidR="00D325DC" w:rsidRPr="0085596B" w:rsidRDefault="00D325DC" w:rsidP="00E077D8">
      <w:pPr>
        <w:spacing w:after="0"/>
        <w:ind w:left="426"/>
        <w:jc w:val="both"/>
        <w:rPr>
          <w:rFonts w:cs="Arial"/>
          <w:szCs w:val="22"/>
        </w:rPr>
      </w:pPr>
    </w:p>
    <w:p w14:paraId="0FC1726B" w14:textId="52D3A91D" w:rsidR="00F308FB" w:rsidRPr="0085596B" w:rsidRDefault="00626FC1" w:rsidP="00E077D8">
      <w:pPr>
        <w:numPr>
          <w:ilvl w:val="0"/>
          <w:numId w:val="8"/>
        </w:numPr>
        <w:spacing w:after="0"/>
        <w:ind w:left="426" w:hanging="357"/>
        <w:jc w:val="both"/>
        <w:rPr>
          <w:rFonts w:cs="Arial"/>
          <w:szCs w:val="22"/>
        </w:rPr>
      </w:pPr>
      <w:r w:rsidRPr="0085596B">
        <w:rPr>
          <w:rFonts w:cs="Arial"/>
          <w:szCs w:val="22"/>
        </w:rPr>
        <w:lastRenderedPageBreak/>
        <w:t>C</w:t>
      </w:r>
      <w:r w:rsidR="00F308FB" w:rsidRPr="0085596B">
        <w:rPr>
          <w:rFonts w:cs="Arial"/>
          <w:szCs w:val="22"/>
        </w:rPr>
        <w:t>ommunicat</w:t>
      </w:r>
      <w:r w:rsidRPr="0085596B">
        <w:rPr>
          <w:rFonts w:cs="Arial"/>
          <w:szCs w:val="22"/>
        </w:rPr>
        <w:t>ing</w:t>
      </w:r>
      <w:r w:rsidR="00F308FB" w:rsidRPr="0085596B">
        <w:rPr>
          <w:rFonts w:cs="Arial"/>
          <w:szCs w:val="22"/>
        </w:rPr>
        <w:t xml:space="preserve"> respectfully?</w:t>
      </w:r>
    </w:p>
    <w:p w14:paraId="10C04AD8" w14:textId="77777777" w:rsidR="0053791F" w:rsidRPr="0085596B" w:rsidRDefault="0053791F" w:rsidP="00EB2262">
      <w:pPr>
        <w:spacing w:after="0"/>
        <w:jc w:val="both"/>
        <w:rPr>
          <w:rFonts w:cs="Arial"/>
          <w:szCs w:val="22"/>
        </w:rPr>
      </w:pPr>
    </w:p>
    <w:p w14:paraId="78703FA1" w14:textId="102D3B6D" w:rsidR="00F46A43" w:rsidRPr="0085596B" w:rsidRDefault="000972B7" w:rsidP="001E7C08">
      <w:pPr>
        <w:shd w:val="clear" w:color="auto" w:fill="808080"/>
        <w:spacing w:after="0"/>
        <w:rPr>
          <w:rFonts w:cs="Arial"/>
          <w:b/>
          <w:color w:val="FFFFFF"/>
          <w:szCs w:val="22"/>
        </w:rPr>
      </w:pPr>
      <w:r w:rsidRPr="0085596B">
        <w:rPr>
          <w:rFonts w:cs="Arial"/>
          <w:b/>
          <w:color w:val="FFFFFF"/>
          <w:szCs w:val="22"/>
        </w:rPr>
        <w:t xml:space="preserve">Department of </w:t>
      </w:r>
      <w:r w:rsidR="002617C4">
        <w:rPr>
          <w:rFonts w:cs="Arial"/>
          <w:b/>
          <w:color w:val="FFFFFF"/>
          <w:szCs w:val="22"/>
        </w:rPr>
        <w:t>Child Safety, Seniors and Disability Services</w:t>
      </w:r>
    </w:p>
    <w:p w14:paraId="0545ECD7" w14:textId="77777777" w:rsidR="001E7C08" w:rsidRPr="0085596B" w:rsidRDefault="001E7C08" w:rsidP="001E7C08">
      <w:pPr>
        <w:spacing w:after="0"/>
        <w:rPr>
          <w:rFonts w:cs="Arial"/>
          <w:szCs w:val="22"/>
        </w:rPr>
      </w:pPr>
    </w:p>
    <w:p w14:paraId="669BB691" w14:textId="60FC7FE9" w:rsidR="00845C36" w:rsidRDefault="0017680C" w:rsidP="001E7C08">
      <w:pPr>
        <w:spacing w:after="0"/>
        <w:rPr>
          <w:rFonts w:cs="Arial"/>
          <w:szCs w:val="22"/>
        </w:rPr>
      </w:pPr>
      <w:r w:rsidRPr="0085596B">
        <w:rPr>
          <w:rFonts w:cs="Arial"/>
          <w:szCs w:val="22"/>
        </w:rPr>
        <w:t xml:space="preserve">In the </w:t>
      </w:r>
      <w:r w:rsidR="001D1AEA">
        <w:rPr>
          <w:rFonts w:cs="Arial"/>
          <w:szCs w:val="22"/>
        </w:rPr>
        <w:t xml:space="preserve">Department of </w:t>
      </w:r>
      <w:r w:rsidR="002617C4">
        <w:rPr>
          <w:rFonts w:cs="Arial"/>
          <w:szCs w:val="22"/>
        </w:rPr>
        <w:t>Child Safety, Senior</w:t>
      </w:r>
      <w:r w:rsidR="005A2EEE">
        <w:rPr>
          <w:rFonts w:cs="Arial"/>
          <w:szCs w:val="22"/>
        </w:rPr>
        <w:t>s</w:t>
      </w:r>
      <w:r w:rsidR="002617C4">
        <w:rPr>
          <w:rFonts w:cs="Arial"/>
          <w:szCs w:val="22"/>
        </w:rPr>
        <w:t xml:space="preserve"> and Disability Services</w:t>
      </w:r>
      <w:r w:rsidR="001D1AEA">
        <w:rPr>
          <w:rFonts w:cs="Arial"/>
          <w:szCs w:val="22"/>
        </w:rPr>
        <w:t xml:space="preserve"> (</w:t>
      </w:r>
      <w:r w:rsidR="00941A5A">
        <w:rPr>
          <w:rFonts w:cs="Arial"/>
          <w:szCs w:val="22"/>
        </w:rPr>
        <w:t>the Department</w:t>
      </w:r>
      <w:r w:rsidR="001D1AEA">
        <w:rPr>
          <w:rFonts w:cs="Arial"/>
          <w:szCs w:val="22"/>
        </w:rPr>
        <w:t>)</w:t>
      </w:r>
      <w:r w:rsidR="00626FC1" w:rsidRPr="0085596B">
        <w:rPr>
          <w:rFonts w:cs="Arial"/>
          <w:szCs w:val="22"/>
        </w:rPr>
        <w:t xml:space="preserve"> </w:t>
      </w:r>
      <w:r w:rsidRPr="0085596B">
        <w:rPr>
          <w:rFonts w:cs="Arial"/>
          <w:szCs w:val="22"/>
        </w:rPr>
        <w:t xml:space="preserve">you will have the opportunity to work together with people, partners and places to </w:t>
      </w:r>
      <w:r w:rsidR="00845C36" w:rsidRPr="0085596B">
        <w:rPr>
          <w:rFonts w:cs="Arial"/>
          <w:szCs w:val="22"/>
        </w:rPr>
        <w:t xml:space="preserve">support children, </w:t>
      </w:r>
      <w:r w:rsidR="002617C4">
        <w:rPr>
          <w:rFonts w:cs="Arial"/>
          <w:szCs w:val="22"/>
        </w:rPr>
        <w:t>seniors and those with a disability,</w:t>
      </w:r>
      <w:r w:rsidR="00845C36" w:rsidRPr="0085596B">
        <w:rPr>
          <w:rFonts w:cs="Arial"/>
          <w:szCs w:val="22"/>
        </w:rPr>
        <w:t xml:space="preserve"> to be safe and to thrive in culture and communities.</w:t>
      </w:r>
    </w:p>
    <w:p w14:paraId="7EB7B6EF" w14:textId="77777777" w:rsidR="0085596B" w:rsidRPr="0085596B" w:rsidRDefault="0085596B" w:rsidP="001E7C08">
      <w:pPr>
        <w:spacing w:after="0"/>
        <w:rPr>
          <w:rFonts w:cs="Arial"/>
          <w:szCs w:val="22"/>
        </w:rPr>
      </w:pPr>
    </w:p>
    <w:p w14:paraId="68F1DBFE" w14:textId="77777777" w:rsidR="0017680C" w:rsidRPr="0085596B" w:rsidRDefault="0017680C" w:rsidP="001E7C08">
      <w:pPr>
        <w:spacing w:after="0"/>
        <w:rPr>
          <w:rFonts w:cs="Arial"/>
          <w:szCs w:val="22"/>
        </w:rPr>
      </w:pPr>
      <w:r w:rsidRPr="0085596B">
        <w:rPr>
          <w:rFonts w:cs="Arial"/>
          <w:szCs w:val="22"/>
        </w:rPr>
        <w:t>Our programs and community partnerships preserve cultural connections for Aboriginal and Torres Strait Islander peoples to achieve positive life outcomes.</w:t>
      </w:r>
    </w:p>
    <w:p w14:paraId="21919224" w14:textId="60A218F1" w:rsidR="00E5410E" w:rsidRPr="0085596B" w:rsidRDefault="002617C4" w:rsidP="002617C4">
      <w:pPr>
        <w:tabs>
          <w:tab w:val="left" w:pos="8550"/>
        </w:tabs>
        <w:spacing w:after="0"/>
        <w:rPr>
          <w:rFonts w:cs="Arial"/>
          <w:szCs w:val="22"/>
        </w:rPr>
      </w:pPr>
      <w:r>
        <w:rPr>
          <w:rFonts w:cs="Arial"/>
          <w:szCs w:val="22"/>
        </w:rPr>
        <w:tab/>
      </w:r>
    </w:p>
    <w:p w14:paraId="68A03403" w14:textId="77777777" w:rsidR="003A7FDF" w:rsidRPr="0085596B" w:rsidRDefault="0017680C" w:rsidP="003A7FDF">
      <w:pPr>
        <w:spacing w:after="0"/>
        <w:rPr>
          <w:rFonts w:cs="Arial"/>
          <w:szCs w:val="22"/>
        </w:rPr>
      </w:pPr>
      <w:r w:rsidRPr="0085596B">
        <w:rPr>
          <w:rFonts w:cs="Arial"/>
          <w:szCs w:val="22"/>
        </w:rPr>
        <w:t>By working with us, you will have the opportunity to work with staff from across the department</w:t>
      </w:r>
      <w:r w:rsidR="00E077D8">
        <w:rPr>
          <w:rFonts w:cs="Arial"/>
          <w:szCs w:val="22"/>
        </w:rPr>
        <w:t xml:space="preserve"> and other government agencies</w:t>
      </w:r>
      <w:r w:rsidRPr="0085596B">
        <w:rPr>
          <w:rFonts w:cs="Arial"/>
          <w:szCs w:val="22"/>
        </w:rPr>
        <w:t xml:space="preserve"> to resolve complex issues and change life trajectories. </w:t>
      </w:r>
    </w:p>
    <w:p w14:paraId="64F8351F" w14:textId="77777777" w:rsidR="003A7FDF" w:rsidRPr="0085596B" w:rsidRDefault="003A7FDF" w:rsidP="003A7FDF">
      <w:pPr>
        <w:spacing w:after="0"/>
        <w:rPr>
          <w:rFonts w:cs="Arial"/>
          <w:szCs w:val="22"/>
        </w:rPr>
      </w:pPr>
    </w:p>
    <w:p w14:paraId="211AE4E5" w14:textId="4C06B69D" w:rsidR="003A7FDF" w:rsidRDefault="003A7FDF" w:rsidP="003A7FDF">
      <w:pPr>
        <w:spacing w:after="0"/>
        <w:rPr>
          <w:rFonts w:cs="Arial"/>
          <w:szCs w:val="22"/>
        </w:rPr>
      </w:pPr>
      <w:r w:rsidRPr="0085596B">
        <w:rPr>
          <w:rFonts w:cs="Arial"/>
          <w:szCs w:val="22"/>
        </w:rPr>
        <w:t>As public servants</w:t>
      </w:r>
      <w:r w:rsidR="00BA519E">
        <w:rPr>
          <w:rFonts w:cs="Arial"/>
          <w:szCs w:val="22"/>
        </w:rPr>
        <w:t>,</w:t>
      </w:r>
      <w:r w:rsidRPr="0085596B">
        <w:rPr>
          <w:rFonts w:cs="Arial"/>
          <w:szCs w:val="22"/>
        </w:rPr>
        <w:t xml:space="preserve"> we are committed to the highest ethical, professional and service standards in the delivery of outcomes for the people of Queensland. </w:t>
      </w:r>
    </w:p>
    <w:p w14:paraId="3898744F" w14:textId="4BB2DB48" w:rsidR="009B45FC" w:rsidRDefault="009B45FC" w:rsidP="003A7FDF">
      <w:pPr>
        <w:spacing w:after="0"/>
        <w:rPr>
          <w:rFonts w:cs="Arial"/>
          <w:szCs w:val="22"/>
        </w:rPr>
      </w:pPr>
    </w:p>
    <w:p w14:paraId="2793382B" w14:textId="352E882A" w:rsidR="009B45FC" w:rsidRPr="0085596B" w:rsidRDefault="009B45FC" w:rsidP="003A7FDF">
      <w:pPr>
        <w:spacing w:after="0"/>
        <w:rPr>
          <w:rFonts w:cs="Arial"/>
          <w:szCs w:val="22"/>
        </w:rPr>
      </w:pPr>
      <w:r w:rsidRPr="009B45FC">
        <w:rPr>
          <w:rFonts w:cs="Arial"/>
          <w:szCs w:val="22"/>
        </w:rPr>
        <w:t xml:space="preserve">The department of </w:t>
      </w:r>
      <w:r w:rsidR="002617C4">
        <w:rPr>
          <w:rFonts w:cs="Arial"/>
          <w:szCs w:val="22"/>
        </w:rPr>
        <w:t>Child Safety, Seniors and Disability Services</w:t>
      </w:r>
      <w:r w:rsidRPr="009B45FC">
        <w:rPr>
          <w:rFonts w:cs="Arial"/>
          <w:szCs w:val="22"/>
        </w:rPr>
        <w:t xml:space="preserve"> is an equal opportunity employer supporting diversity in the workplace. We welcome applications from Aboriginal and Torres Strait Islander people, LGBTIQI+ people, people with a disability, people from culturally diverse backgrounds, and people with lived experience.</w:t>
      </w:r>
    </w:p>
    <w:p w14:paraId="1FCBD79F" w14:textId="77777777" w:rsidR="003A7FDF" w:rsidRPr="0085596B" w:rsidRDefault="003A7FDF" w:rsidP="001E7C08">
      <w:pPr>
        <w:spacing w:after="0"/>
        <w:rPr>
          <w:rFonts w:cs="Arial"/>
          <w:szCs w:val="22"/>
        </w:rPr>
      </w:pPr>
    </w:p>
    <w:p w14:paraId="6A1BAB9A" w14:textId="77777777" w:rsidR="003A7FDF" w:rsidRPr="0085596B" w:rsidRDefault="003A7FDF" w:rsidP="003A7FDF">
      <w:pPr>
        <w:rPr>
          <w:rFonts w:cs="Arial"/>
          <w:szCs w:val="22"/>
        </w:rPr>
      </w:pPr>
      <w:r w:rsidRPr="0085596B">
        <w:rPr>
          <w:rFonts w:cs="Arial"/>
          <w:szCs w:val="22"/>
        </w:rPr>
        <w:t>Our department believes that we are leaders at all levels. We enact this through our Leadership Charter:</w:t>
      </w:r>
    </w:p>
    <w:p w14:paraId="42931FAB" w14:textId="64E011C7" w:rsidR="003A7FDF" w:rsidRPr="0085596B" w:rsidRDefault="00455EC5" w:rsidP="003A7FDF">
      <w:pPr>
        <w:spacing w:line="360" w:lineRule="auto"/>
        <w:rPr>
          <w:rFonts w:cs="Arial"/>
          <w:color w:val="808080"/>
          <w:szCs w:val="22"/>
        </w:rPr>
      </w:pPr>
      <w:r>
        <w:rPr>
          <w:rFonts w:cs="Arial"/>
          <w:noProof/>
          <w:szCs w:val="22"/>
        </w:rPr>
        <w:drawing>
          <wp:inline distT="0" distB="0" distL="0" distR="0" wp14:anchorId="0786791D" wp14:editId="14358946">
            <wp:extent cx="6219825"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825" cy="1924050"/>
                    </a:xfrm>
                    <a:prstGeom prst="rect">
                      <a:avLst/>
                    </a:prstGeom>
                    <a:noFill/>
                    <a:ln>
                      <a:noFill/>
                    </a:ln>
                  </pic:spPr>
                </pic:pic>
              </a:graphicData>
            </a:graphic>
          </wp:inline>
        </w:drawing>
      </w:r>
    </w:p>
    <w:p w14:paraId="2132AC1A" w14:textId="77777777" w:rsidR="00BC1B83" w:rsidRPr="0085596B" w:rsidRDefault="00BC1B83" w:rsidP="00BC1B83">
      <w:pPr>
        <w:rPr>
          <w:rFonts w:cs="Arial"/>
          <w:szCs w:val="22"/>
        </w:rPr>
      </w:pPr>
      <w:r w:rsidRPr="0085596B">
        <w:rPr>
          <w:rFonts w:cs="Arial"/>
          <w:szCs w:val="22"/>
        </w:rPr>
        <w:t>More information about us can be found here:</w:t>
      </w:r>
    </w:p>
    <w:p w14:paraId="30013823" w14:textId="400B24A1" w:rsidR="00BC1B83" w:rsidRPr="0085596B" w:rsidRDefault="00BC1B83" w:rsidP="00BC1B83">
      <w:pPr>
        <w:rPr>
          <w:rFonts w:cs="Arial"/>
          <w:szCs w:val="22"/>
        </w:rPr>
      </w:pPr>
      <w:r w:rsidRPr="0085596B">
        <w:rPr>
          <w:rFonts w:cs="Arial"/>
          <w:b/>
          <w:szCs w:val="22"/>
        </w:rPr>
        <w:t>Website</w:t>
      </w:r>
      <w:r w:rsidRPr="007C3205">
        <w:rPr>
          <w:rFonts w:cs="Arial"/>
          <w:b/>
          <w:bCs/>
          <w:szCs w:val="22"/>
        </w:rPr>
        <w:t>:</w:t>
      </w:r>
      <w:r w:rsidRPr="0085596B">
        <w:rPr>
          <w:rFonts w:cs="Arial"/>
          <w:color w:val="808080"/>
          <w:szCs w:val="22"/>
        </w:rPr>
        <w:t xml:space="preserve"> </w:t>
      </w:r>
      <w:hyperlink r:id="rId13" w:history="1">
        <w:r w:rsidR="00FE4885" w:rsidRPr="00FE4885">
          <w:rPr>
            <w:rStyle w:val="Hyperlink"/>
            <w:rFonts w:cs="Arial"/>
            <w:szCs w:val="22"/>
          </w:rPr>
          <w:t>https://www.cyjma.qld.gov.au/</w:t>
        </w:r>
      </w:hyperlink>
    </w:p>
    <w:p w14:paraId="39D376A0" w14:textId="3B9E960E" w:rsidR="00BC1B83" w:rsidRPr="0085596B" w:rsidRDefault="00BC1B83" w:rsidP="00BC1B83">
      <w:pPr>
        <w:rPr>
          <w:rFonts w:cs="Arial"/>
          <w:szCs w:val="22"/>
        </w:rPr>
      </w:pPr>
      <w:r w:rsidRPr="0085596B">
        <w:rPr>
          <w:rFonts w:cs="Arial"/>
          <w:b/>
          <w:szCs w:val="22"/>
        </w:rPr>
        <w:t>LinkedIn:</w:t>
      </w:r>
      <w:r w:rsidRPr="0085596B">
        <w:rPr>
          <w:rFonts w:cs="Arial"/>
          <w:szCs w:val="22"/>
        </w:rPr>
        <w:t xml:space="preserve"> </w:t>
      </w:r>
      <w:hyperlink r:id="rId14" w:history="1">
        <w:r w:rsidR="00A16CF5">
          <w:rPr>
            <w:rStyle w:val="Hyperlink"/>
          </w:rPr>
          <w:t>Department of Child Safety, Seniors and Disability Services</w:t>
        </w:r>
      </w:hyperlink>
    </w:p>
    <w:p w14:paraId="7B2A4382" w14:textId="768D4671" w:rsidR="00BC1B83" w:rsidRPr="000B7419" w:rsidRDefault="00BC1B83" w:rsidP="00D41E29">
      <w:pPr>
        <w:spacing w:after="0"/>
        <w:rPr>
          <w:rFonts w:cs="Arial"/>
          <w:szCs w:val="22"/>
        </w:rPr>
      </w:pPr>
      <w:r w:rsidRPr="0085596B">
        <w:rPr>
          <w:rFonts w:cs="Arial"/>
          <w:b/>
          <w:szCs w:val="22"/>
        </w:rPr>
        <w:t>Facebook:</w:t>
      </w:r>
      <w:r w:rsidR="000B7419">
        <w:t xml:space="preserve"> </w:t>
      </w:r>
      <w:hyperlink r:id="rId15" w:history="1">
        <w:r w:rsidRPr="000B7419">
          <w:rPr>
            <w:rFonts w:cs="Arial"/>
            <w:szCs w:val="22"/>
          </w:rPr>
          <w:t>Child and Family Queensland</w:t>
        </w:r>
      </w:hyperlink>
    </w:p>
    <w:p w14:paraId="4CB5249B" w14:textId="77777777" w:rsidR="00A16CF5" w:rsidRDefault="00A16CF5" w:rsidP="00BC1B83">
      <w:pPr>
        <w:spacing w:after="0"/>
        <w:rPr>
          <w:rFonts w:cs="Arial"/>
          <w:b/>
          <w:szCs w:val="22"/>
        </w:rPr>
      </w:pPr>
    </w:p>
    <w:p w14:paraId="256027D8" w14:textId="24D45995" w:rsidR="00BC1B83" w:rsidRDefault="00BC1B83" w:rsidP="00D41E29">
      <w:pPr>
        <w:spacing w:after="0"/>
        <w:rPr>
          <w:rFonts w:cs="Arial"/>
          <w:szCs w:val="22"/>
        </w:rPr>
      </w:pPr>
      <w:r w:rsidRPr="0085596B">
        <w:rPr>
          <w:rFonts w:cs="Arial"/>
          <w:b/>
          <w:szCs w:val="22"/>
        </w:rPr>
        <w:t>Twitter:</w:t>
      </w:r>
      <w:r w:rsidR="000B7419">
        <w:rPr>
          <w:rFonts w:cs="Arial"/>
          <w:szCs w:val="22"/>
        </w:rPr>
        <w:t xml:space="preserve"> </w:t>
      </w:r>
      <w:r w:rsidRPr="000B7419">
        <w:rPr>
          <w:rFonts w:cs="Arial"/>
          <w:szCs w:val="22"/>
        </w:rPr>
        <w:t>Child and Family Queensland: </w:t>
      </w:r>
      <w:hyperlink r:id="rId16" w:history="1">
        <w:r w:rsidRPr="000B7419">
          <w:rPr>
            <w:rFonts w:cs="Arial"/>
            <w:szCs w:val="22"/>
          </w:rPr>
          <w:t>@childfamilyqld</w:t>
        </w:r>
      </w:hyperlink>
    </w:p>
    <w:p w14:paraId="32F82DC5" w14:textId="77777777" w:rsidR="00086190" w:rsidRDefault="00086190" w:rsidP="00D41E29">
      <w:pPr>
        <w:spacing w:after="0"/>
        <w:rPr>
          <w:rFonts w:cs="Arial"/>
          <w:szCs w:val="22"/>
        </w:rPr>
      </w:pPr>
    </w:p>
    <w:p w14:paraId="11B2A1DB" w14:textId="77777777" w:rsidR="00086190" w:rsidRPr="000B7419" w:rsidRDefault="00086190" w:rsidP="00D41E29">
      <w:pPr>
        <w:spacing w:after="0"/>
        <w:rPr>
          <w:rFonts w:cs="Arial"/>
          <w:szCs w:val="22"/>
        </w:rPr>
      </w:pPr>
    </w:p>
    <w:p w14:paraId="1C2E8142" w14:textId="77777777" w:rsidR="001E7C08" w:rsidRPr="0085596B" w:rsidRDefault="001E7C08" w:rsidP="001E7C08">
      <w:pPr>
        <w:spacing w:after="0"/>
        <w:rPr>
          <w:rFonts w:cs="Arial"/>
          <w:color w:val="000000"/>
          <w:szCs w:val="22"/>
        </w:rPr>
      </w:pPr>
    </w:p>
    <w:p w14:paraId="00B06FA9" w14:textId="77777777" w:rsidR="00503853" w:rsidRPr="0085596B" w:rsidRDefault="00503853" w:rsidP="001E7C08">
      <w:pPr>
        <w:shd w:val="clear" w:color="auto" w:fill="808080"/>
        <w:spacing w:after="0"/>
        <w:jc w:val="both"/>
        <w:rPr>
          <w:rFonts w:cs="Arial"/>
          <w:b/>
          <w:color w:val="FFFFFF"/>
          <w:szCs w:val="22"/>
        </w:rPr>
      </w:pPr>
      <w:r w:rsidRPr="0085596B">
        <w:rPr>
          <w:rFonts w:cs="Arial"/>
          <w:b/>
          <w:color w:val="FFFFFF"/>
          <w:szCs w:val="22"/>
        </w:rPr>
        <w:t>Your contribution</w:t>
      </w:r>
    </w:p>
    <w:p w14:paraId="0BB8597D" w14:textId="77777777" w:rsidR="007C3205" w:rsidRPr="007C3205" w:rsidRDefault="007C3205" w:rsidP="007C3205">
      <w:pPr>
        <w:pStyle w:val="BodyText"/>
        <w:spacing w:before="0" w:after="0" w:line="240" w:lineRule="auto"/>
        <w:rPr>
          <w:rFonts w:cs="Arial"/>
          <w:iCs/>
          <w:sz w:val="22"/>
          <w:szCs w:val="22"/>
          <w:highlight w:val="yellow"/>
        </w:rPr>
      </w:pPr>
    </w:p>
    <w:p w14:paraId="2417902D" w14:textId="58901D67" w:rsidR="008352C6" w:rsidRDefault="008352C6" w:rsidP="008352C6">
      <w:pPr>
        <w:spacing w:after="120"/>
        <w:jc w:val="both"/>
      </w:pPr>
      <w:r w:rsidRPr="00FA0ACE">
        <w:t xml:space="preserve">The role of the </w:t>
      </w:r>
      <w:r>
        <w:t>Advisor</w:t>
      </w:r>
      <w:r w:rsidRPr="00FA0ACE">
        <w:t xml:space="preserve"> </w:t>
      </w:r>
      <w:r>
        <w:t xml:space="preserve">(Executive Services) </w:t>
      </w:r>
      <w:r w:rsidRPr="00FA0ACE">
        <w:t>is</w:t>
      </w:r>
      <w:r>
        <w:t xml:space="preserve"> to provide high quality confidential advice relating to administrative and </w:t>
      </w:r>
      <w:r w:rsidR="00BB34E0">
        <w:t>executive</w:t>
      </w:r>
      <w:r w:rsidR="00ED693D">
        <w:t xml:space="preserve"> services</w:t>
      </w:r>
      <w:r w:rsidR="00BB34E0">
        <w:t xml:space="preserve"> functions, </w:t>
      </w:r>
      <w:r>
        <w:t>secretariat support and overseeing the executive support and diary management of Senior Executives and senior leaders in the Office of the Regional Executive Director.</w:t>
      </w:r>
    </w:p>
    <w:p w14:paraId="3702C81E" w14:textId="77777777" w:rsidR="008352C6" w:rsidRDefault="008352C6" w:rsidP="008352C6">
      <w:pPr>
        <w:spacing w:after="120"/>
        <w:jc w:val="both"/>
      </w:pPr>
      <w:r>
        <w:t>The Advisor will be responsible for:</w:t>
      </w:r>
    </w:p>
    <w:p w14:paraId="00C40277" w14:textId="44C7CDC0" w:rsidR="008352C6" w:rsidRDefault="008352C6" w:rsidP="008352C6">
      <w:pPr>
        <w:pStyle w:val="ListParagraph"/>
        <w:numPr>
          <w:ilvl w:val="0"/>
          <w:numId w:val="37"/>
        </w:numPr>
        <w:spacing w:after="120"/>
        <w:jc w:val="both"/>
      </w:pPr>
      <w:r>
        <w:t xml:space="preserve">Providing high quality advice, support and coordination </w:t>
      </w:r>
      <w:r w:rsidR="00BB34E0">
        <w:t xml:space="preserve">across Executive and Business Services </w:t>
      </w:r>
      <w:r>
        <w:t>and ensuring compliance with relevant departmental government policy, guidelines and procedures.</w:t>
      </w:r>
    </w:p>
    <w:p w14:paraId="7A9F415B" w14:textId="34D4558B" w:rsidR="008352C6" w:rsidRDefault="008352C6" w:rsidP="008352C6">
      <w:pPr>
        <w:pStyle w:val="ListParagraph"/>
        <w:numPr>
          <w:ilvl w:val="0"/>
          <w:numId w:val="37"/>
        </w:numPr>
        <w:spacing w:after="120"/>
        <w:jc w:val="both"/>
      </w:pPr>
      <w:r>
        <w:t xml:space="preserve">Leading, supervising, </w:t>
      </w:r>
      <w:r w:rsidR="00F42440">
        <w:t xml:space="preserve">providing workload management </w:t>
      </w:r>
      <w:r>
        <w:t>and supporting a team of Executive Assistants, who provide executive support to the Regional Executive Director and Regional Directors in the South West Region.</w:t>
      </w:r>
    </w:p>
    <w:p w14:paraId="4A9B2DC1" w14:textId="21F30A08" w:rsidR="008352C6" w:rsidRDefault="008352C6" w:rsidP="008352C6">
      <w:pPr>
        <w:pStyle w:val="ListParagraph"/>
        <w:numPr>
          <w:ilvl w:val="0"/>
          <w:numId w:val="37"/>
        </w:numPr>
        <w:spacing w:after="120"/>
        <w:jc w:val="both"/>
      </w:pPr>
      <w:r>
        <w:t>Ensuring high-quality administrative advice and support to</w:t>
      </w:r>
      <w:r w:rsidR="00ED693D">
        <w:t xml:space="preserve"> </w:t>
      </w:r>
      <w:r w:rsidR="00BB34E0">
        <w:t xml:space="preserve">Senior Executives, Manager </w:t>
      </w:r>
      <w:r>
        <w:t>ORED, Regional Specialist Teams and Service Centres within the South West Region and be part of the ORED Administration Leadership Team.</w:t>
      </w:r>
    </w:p>
    <w:p w14:paraId="37113C1A" w14:textId="2DEE172F" w:rsidR="00780196" w:rsidRPr="00917497" w:rsidRDefault="00780196" w:rsidP="00780196">
      <w:pPr>
        <w:pStyle w:val="ListParagraph"/>
        <w:numPr>
          <w:ilvl w:val="0"/>
          <w:numId w:val="37"/>
        </w:numPr>
        <w:spacing w:after="120"/>
        <w:jc w:val="both"/>
      </w:pPr>
      <w:r w:rsidRPr="00917497">
        <w:t>Providing support to Senior Advisors in the management of complaints received in the region.  This is not a primary focus of the Advisor role but support to these complaint management roles may be required.</w:t>
      </w:r>
    </w:p>
    <w:p w14:paraId="3B169812" w14:textId="77777777" w:rsidR="005D2B3B" w:rsidRPr="0085596B" w:rsidRDefault="005D2B3B" w:rsidP="007C3205">
      <w:pPr>
        <w:pStyle w:val="BodyText"/>
        <w:spacing w:before="0" w:after="0" w:line="240" w:lineRule="auto"/>
        <w:rPr>
          <w:rFonts w:cs="Arial"/>
          <w:i/>
          <w:sz w:val="22"/>
          <w:szCs w:val="22"/>
          <w:highlight w:val="yellow"/>
        </w:rPr>
      </w:pPr>
    </w:p>
    <w:p w14:paraId="5724ECC6" w14:textId="77777777" w:rsidR="00503853" w:rsidRPr="0085596B" w:rsidRDefault="00503853" w:rsidP="001E7C08">
      <w:pPr>
        <w:shd w:val="clear" w:color="auto" w:fill="808080"/>
        <w:spacing w:after="0"/>
        <w:jc w:val="both"/>
        <w:rPr>
          <w:rFonts w:cs="Arial"/>
          <w:b/>
          <w:color w:val="FFFFFF"/>
          <w:szCs w:val="22"/>
        </w:rPr>
      </w:pPr>
      <w:r w:rsidRPr="0085596B">
        <w:rPr>
          <w:rFonts w:cs="Arial"/>
          <w:b/>
          <w:color w:val="FFFFFF"/>
          <w:szCs w:val="22"/>
        </w:rPr>
        <w:t>Key</w:t>
      </w:r>
      <w:r w:rsidR="00FF7D2C">
        <w:rPr>
          <w:rFonts w:cs="Arial"/>
          <w:b/>
          <w:color w:val="FFFFFF"/>
          <w:szCs w:val="22"/>
        </w:rPr>
        <w:t xml:space="preserve"> duties and</w:t>
      </w:r>
      <w:r w:rsidRPr="0085596B">
        <w:rPr>
          <w:rFonts w:cs="Arial"/>
          <w:b/>
          <w:color w:val="FFFFFF"/>
          <w:szCs w:val="22"/>
        </w:rPr>
        <w:t xml:space="preserve"> </w:t>
      </w:r>
      <w:r w:rsidR="00A577C4" w:rsidRPr="0085596B">
        <w:rPr>
          <w:rFonts w:cs="Arial"/>
          <w:b/>
          <w:color w:val="FFFFFF"/>
          <w:szCs w:val="22"/>
        </w:rPr>
        <w:t>responsibilities</w:t>
      </w:r>
    </w:p>
    <w:p w14:paraId="3E9C5613" w14:textId="77777777" w:rsidR="007C3205" w:rsidRDefault="007C3205" w:rsidP="007C3205">
      <w:pPr>
        <w:spacing w:after="0"/>
        <w:rPr>
          <w:rFonts w:cs="Arial"/>
          <w:szCs w:val="22"/>
        </w:rPr>
      </w:pPr>
    </w:p>
    <w:p w14:paraId="0E9EF132" w14:textId="7B545B65" w:rsidR="00585BA0" w:rsidRDefault="00585BA0" w:rsidP="007C3205">
      <w:pPr>
        <w:spacing w:after="0"/>
        <w:rPr>
          <w:rFonts w:cs="Arial"/>
          <w:szCs w:val="22"/>
        </w:rPr>
      </w:pPr>
      <w:r w:rsidRPr="0085596B">
        <w:rPr>
          <w:rFonts w:cs="Arial"/>
          <w:szCs w:val="22"/>
        </w:rPr>
        <w:t xml:space="preserve">The </w:t>
      </w:r>
      <w:r w:rsidR="008352C6">
        <w:rPr>
          <w:rFonts w:cs="Arial"/>
          <w:szCs w:val="22"/>
        </w:rPr>
        <w:t>Advisor (Executive Services)</w:t>
      </w:r>
      <w:r w:rsidR="00FF7D2C">
        <w:rPr>
          <w:rFonts w:cs="Arial"/>
          <w:szCs w:val="22"/>
        </w:rPr>
        <w:t xml:space="preserve"> </w:t>
      </w:r>
      <w:r w:rsidRPr="0085596B">
        <w:rPr>
          <w:rFonts w:cs="Arial"/>
          <w:szCs w:val="22"/>
        </w:rPr>
        <w:t>key responsibilities are:</w:t>
      </w:r>
    </w:p>
    <w:p w14:paraId="1F5198CF" w14:textId="77777777" w:rsidR="008352C6" w:rsidRPr="0085596B" w:rsidRDefault="008352C6" w:rsidP="007C3205">
      <w:pPr>
        <w:spacing w:after="0"/>
        <w:rPr>
          <w:rFonts w:cs="Arial"/>
          <w:szCs w:val="22"/>
        </w:rPr>
      </w:pPr>
    </w:p>
    <w:p w14:paraId="2B68FF32" w14:textId="77777777" w:rsidR="008352C6" w:rsidRPr="00F65A9C" w:rsidRDefault="008352C6" w:rsidP="008352C6">
      <w:pPr>
        <w:widowControl w:val="0"/>
        <w:numPr>
          <w:ilvl w:val="0"/>
          <w:numId w:val="38"/>
        </w:numPr>
        <w:spacing w:after="120"/>
      </w:pPr>
      <w:r w:rsidRPr="00F65A9C">
        <w:t xml:space="preserve">Conduct a quality assurance process for correspondence and executive documents managed by the </w:t>
      </w:r>
      <w:r>
        <w:t>South West Region,</w:t>
      </w:r>
      <w:r w:rsidRPr="00F65A9C">
        <w:t xml:space="preserve"> to ensure all correspondence complies with the Department’s Style Guide and Ministerial Guidelines and is progressed for approval within strict time frames.</w:t>
      </w:r>
    </w:p>
    <w:p w14:paraId="7612EBCA" w14:textId="77777777" w:rsidR="008352C6" w:rsidRPr="00F65A9C" w:rsidRDefault="008352C6" w:rsidP="008352C6">
      <w:pPr>
        <w:widowControl w:val="0"/>
        <w:numPr>
          <w:ilvl w:val="0"/>
          <w:numId w:val="38"/>
        </w:numPr>
        <w:spacing w:after="120"/>
      </w:pPr>
      <w:r w:rsidRPr="00F65A9C">
        <w:t>Provide high level advice, support and guidance t</w:t>
      </w:r>
      <w:r>
        <w:t xml:space="preserve">o regional officers responsible </w:t>
      </w:r>
      <w:r w:rsidRPr="00F65A9C">
        <w:t>for the preparation of Ministerial and executive correspondence responses and related documents.</w:t>
      </w:r>
    </w:p>
    <w:p w14:paraId="4EECA14A" w14:textId="77777777" w:rsidR="008352C6" w:rsidRPr="00F65A9C" w:rsidRDefault="008352C6" w:rsidP="008352C6">
      <w:pPr>
        <w:widowControl w:val="0"/>
        <w:numPr>
          <w:ilvl w:val="0"/>
          <w:numId w:val="38"/>
        </w:numPr>
        <w:spacing w:after="120"/>
      </w:pPr>
      <w:r>
        <w:t>Provide central contact for</w:t>
      </w:r>
      <w:r w:rsidRPr="00F65A9C">
        <w:t xml:space="preserve"> high quality advice and support</w:t>
      </w:r>
      <w:r>
        <w:t xml:space="preserve"> </w:t>
      </w:r>
      <w:r w:rsidRPr="00F65A9C">
        <w:t xml:space="preserve">to the management and staff in </w:t>
      </w:r>
      <w:r>
        <w:t xml:space="preserve">the South West Region on </w:t>
      </w:r>
      <w:r w:rsidRPr="00F65A9C">
        <w:t>Ministerial and executive correspondence</w:t>
      </w:r>
      <w:r>
        <w:t xml:space="preserve"> </w:t>
      </w:r>
      <w:r w:rsidRPr="00F65A9C">
        <w:t xml:space="preserve">and other </w:t>
      </w:r>
      <w:r>
        <w:t>executive services</w:t>
      </w:r>
      <w:r w:rsidRPr="00F65A9C">
        <w:t xml:space="preserve"> issues.</w:t>
      </w:r>
    </w:p>
    <w:p w14:paraId="66F465ED" w14:textId="77777777" w:rsidR="008352C6" w:rsidRPr="00F65A9C" w:rsidRDefault="008352C6" w:rsidP="008352C6">
      <w:pPr>
        <w:widowControl w:val="0"/>
        <w:numPr>
          <w:ilvl w:val="0"/>
          <w:numId w:val="38"/>
        </w:numPr>
        <w:spacing w:after="120"/>
      </w:pPr>
      <w:r w:rsidRPr="00F65A9C">
        <w:t xml:space="preserve">Ensure compliance with all relevant Ministerial and executive correspondence, </w:t>
      </w:r>
      <w:r>
        <w:t xml:space="preserve">complaints management </w:t>
      </w:r>
      <w:r w:rsidRPr="00F65A9C">
        <w:t>and other standards, policies and legislation relevant to the operations of the department.</w:t>
      </w:r>
    </w:p>
    <w:p w14:paraId="48F73154" w14:textId="77777777" w:rsidR="008352C6" w:rsidRPr="00F65A9C" w:rsidRDefault="008352C6" w:rsidP="008352C6">
      <w:pPr>
        <w:widowControl w:val="0"/>
        <w:numPr>
          <w:ilvl w:val="0"/>
          <w:numId w:val="38"/>
        </w:numPr>
        <w:spacing w:after="120"/>
      </w:pPr>
      <w:r w:rsidRPr="00F65A9C">
        <w:t xml:space="preserve">Develop, implement, maintain and review comprehensive systems of Ministerial and executive correspondence, </w:t>
      </w:r>
      <w:r>
        <w:t xml:space="preserve">complaints management and other executive services </w:t>
      </w:r>
      <w:r w:rsidRPr="00F65A9C">
        <w:t xml:space="preserve">practices and procedures for the </w:t>
      </w:r>
      <w:r>
        <w:t>South West Region</w:t>
      </w:r>
      <w:r w:rsidRPr="00F65A9C">
        <w:t>.</w:t>
      </w:r>
    </w:p>
    <w:p w14:paraId="4E2C4380" w14:textId="438F1AF0" w:rsidR="008352C6" w:rsidRPr="00F65A9C" w:rsidRDefault="008352C6" w:rsidP="008352C6">
      <w:pPr>
        <w:widowControl w:val="0"/>
        <w:numPr>
          <w:ilvl w:val="0"/>
          <w:numId w:val="38"/>
        </w:numPr>
        <w:spacing w:after="120"/>
      </w:pPr>
      <w:r w:rsidRPr="00F65A9C">
        <w:t>Develop and maintain management information systems and records management systems to provide relevant information and statistics to the region.</w:t>
      </w:r>
    </w:p>
    <w:p w14:paraId="13265321" w14:textId="77777777" w:rsidR="008352C6" w:rsidRDefault="008352C6" w:rsidP="008352C6">
      <w:pPr>
        <w:widowControl w:val="0"/>
        <w:numPr>
          <w:ilvl w:val="0"/>
          <w:numId w:val="38"/>
        </w:numPr>
        <w:spacing w:after="120"/>
        <w:rPr>
          <w:rFonts w:cs="Arial"/>
          <w:spacing w:val="-3"/>
        </w:rPr>
      </w:pPr>
      <w:r w:rsidRPr="00F65A9C">
        <w:t>Actively work to ensure that the work environment is accountable and equitable by implementing current departmental management standards and policies: including performance management; equal employment opportunities; anti-discrimination; and workplace health and safety.</w:t>
      </w:r>
      <w:r w:rsidRPr="00F65A9C">
        <w:rPr>
          <w:rFonts w:cs="Arial"/>
          <w:spacing w:val="-3"/>
        </w:rPr>
        <w:t xml:space="preserve"> </w:t>
      </w:r>
    </w:p>
    <w:p w14:paraId="404FD35C" w14:textId="77777777" w:rsidR="008352C6" w:rsidRDefault="008352C6" w:rsidP="008352C6">
      <w:pPr>
        <w:widowControl w:val="0"/>
        <w:numPr>
          <w:ilvl w:val="0"/>
          <w:numId w:val="38"/>
        </w:numPr>
        <w:spacing w:after="120"/>
      </w:pPr>
      <w:r>
        <w:t xml:space="preserve">Receive record and document complaints about the department and funded services from </w:t>
      </w:r>
      <w:r>
        <w:lastRenderedPageBreak/>
        <w:t>clients, evaluating this information to determine how to manage the complaint and what risk factors are involved.</w:t>
      </w:r>
    </w:p>
    <w:p w14:paraId="516C3701" w14:textId="77777777" w:rsidR="008352C6" w:rsidRDefault="008352C6" w:rsidP="008352C6">
      <w:pPr>
        <w:widowControl w:val="0"/>
        <w:numPr>
          <w:ilvl w:val="0"/>
          <w:numId w:val="38"/>
        </w:numPr>
        <w:spacing w:after="120"/>
        <w:rPr>
          <w:rFonts w:cs="Arial"/>
          <w:spacing w:val="-3"/>
        </w:rPr>
      </w:pPr>
      <w:r w:rsidRPr="003F3D5B">
        <w:rPr>
          <w:rFonts w:cs="Arial"/>
          <w:spacing w:val="-3"/>
        </w:rPr>
        <w:t>Enhance the local regional community by actively practicing and promoting excellence in service delivery and public administration and identifying opportunities for improving regional client service.</w:t>
      </w:r>
    </w:p>
    <w:p w14:paraId="41984D9D" w14:textId="77777777" w:rsidR="008352C6" w:rsidRDefault="008352C6" w:rsidP="008352C6">
      <w:pPr>
        <w:widowControl w:val="0"/>
        <w:spacing w:after="120"/>
        <w:ind w:left="284"/>
        <w:rPr>
          <w:rFonts w:cs="Arial"/>
          <w:spacing w:val="-3"/>
        </w:rPr>
      </w:pPr>
    </w:p>
    <w:p w14:paraId="3F2A69E1" w14:textId="77777777" w:rsidR="008352C6" w:rsidRPr="0085596B" w:rsidRDefault="008352C6" w:rsidP="008352C6">
      <w:pPr>
        <w:shd w:val="clear" w:color="auto" w:fill="808080"/>
        <w:spacing w:after="0"/>
        <w:rPr>
          <w:rFonts w:cs="Arial"/>
          <w:b/>
          <w:bCs/>
          <w:color w:val="FFFFFF"/>
          <w:szCs w:val="22"/>
        </w:rPr>
      </w:pPr>
      <w:r>
        <w:rPr>
          <w:rFonts w:cs="Arial"/>
          <w:b/>
          <w:bCs/>
          <w:color w:val="FFFFFF"/>
          <w:szCs w:val="22"/>
        </w:rPr>
        <w:t>Working relationships in this role</w:t>
      </w:r>
    </w:p>
    <w:p w14:paraId="592CBFCB" w14:textId="77777777" w:rsidR="008352C6" w:rsidRDefault="008352C6" w:rsidP="008352C6">
      <w:pPr>
        <w:spacing w:after="0"/>
        <w:jc w:val="both"/>
        <w:rPr>
          <w:rFonts w:cs="Arial"/>
          <w:szCs w:val="22"/>
        </w:rPr>
      </w:pPr>
    </w:p>
    <w:p w14:paraId="24C6AD88" w14:textId="77777777" w:rsidR="008352C6" w:rsidRDefault="008352C6" w:rsidP="008352C6">
      <w:pPr>
        <w:spacing w:after="0"/>
        <w:rPr>
          <w:rFonts w:cs="Arial"/>
          <w:szCs w:val="22"/>
        </w:rPr>
      </w:pPr>
      <w:r>
        <w:rPr>
          <w:rFonts w:cs="Arial"/>
          <w:szCs w:val="22"/>
        </w:rPr>
        <w:t>The Advisor (Executive Services) reports to Manager, Office of the Regional Executive and directly supervises three Executive Assistants who provide executive support to the Regional Executive Director and the Darling Downs and West Moreton District Regional Directors.</w:t>
      </w:r>
    </w:p>
    <w:p w14:paraId="5896683C" w14:textId="77777777" w:rsidR="00023E3F" w:rsidRPr="0085596B" w:rsidRDefault="00023E3F" w:rsidP="001E7C08">
      <w:pPr>
        <w:spacing w:after="0"/>
        <w:jc w:val="both"/>
        <w:rPr>
          <w:rFonts w:cs="Arial"/>
          <w:szCs w:val="22"/>
        </w:rPr>
      </w:pPr>
    </w:p>
    <w:p w14:paraId="1D29AAA7" w14:textId="77777777" w:rsidR="00E5410E" w:rsidRPr="0085596B" w:rsidRDefault="003939B1" w:rsidP="003A7FDF">
      <w:pPr>
        <w:shd w:val="clear" w:color="auto" w:fill="808080"/>
        <w:spacing w:after="0"/>
        <w:rPr>
          <w:rFonts w:cs="Arial"/>
          <w:b/>
          <w:bCs/>
          <w:color w:val="FFFFFF"/>
          <w:szCs w:val="22"/>
        </w:rPr>
      </w:pPr>
      <w:r w:rsidRPr="0085596B">
        <w:rPr>
          <w:rFonts w:cs="Arial"/>
          <w:b/>
          <w:bCs/>
          <w:color w:val="FFFFFF"/>
          <w:szCs w:val="22"/>
        </w:rPr>
        <w:t xml:space="preserve">Is this role for you?  </w:t>
      </w:r>
      <w:r w:rsidR="00CA4456">
        <w:rPr>
          <w:rFonts w:cs="Arial"/>
          <w:b/>
          <w:bCs/>
          <w:color w:val="FFFFFF"/>
          <w:szCs w:val="22"/>
        </w:rPr>
        <w:t>C</w:t>
      </w:r>
      <w:r w:rsidRPr="0085596B">
        <w:rPr>
          <w:rFonts w:cs="Arial"/>
          <w:b/>
          <w:bCs/>
          <w:color w:val="FFFFFF"/>
          <w:szCs w:val="22"/>
        </w:rPr>
        <w:t xml:space="preserve">onsider the </w:t>
      </w:r>
      <w:r w:rsidR="001D1AEA">
        <w:rPr>
          <w:rFonts w:cs="Arial"/>
          <w:b/>
          <w:bCs/>
          <w:color w:val="FFFFFF"/>
          <w:szCs w:val="22"/>
        </w:rPr>
        <w:t>Leadership competencies for the role</w:t>
      </w:r>
      <w:r w:rsidRPr="0085596B">
        <w:rPr>
          <w:rFonts w:cs="Arial"/>
          <w:b/>
          <w:bCs/>
          <w:color w:val="FFFFFF"/>
          <w:szCs w:val="22"/>
        </w:rPr>
        <w:t>.</w:t>
      </w:r>
    </w:p>
    <w:p w14:paraId="62848EE0" w14:textId="77777777" w:rsidR="007C3205" w:rsidRDefault="007C3205" w:rsidP="007C3205">
      <w:pPr>
        <w:pStyle w:val="BodyText"/>
        <w:spacing w:before="0" w:after="0" w:line="240" w:lineRule="auto"/>
        <w:rPr>
          <w:rFonts w:cs="Arial"/>
          <w:sz w:val="22"/>
          <w:szCs w:val="22"/>
        </w:rPr>
      </w:pPr>
    </w:p>
    <w:p w14:paraId="126A08C9" w14:textId="7031A6E3" w:rsidR="00BC1B83" w:rsidRPr="001F0597" w:rsidRDefault="00D1341A" w:rsidP="007C3205">
      <w:pPr>
        <w:pStyle w:val="BodyText"/>
        <w:spacing w:before="0" w:after="0" w:line="240" w:lineRule="auto"/>
        <w:rPr>
          <w:rFonts w:cs="Arial"/>
          <w:sz w:val="22"/>
          <w:szCs w:val="22"/>
        </w:rPr>
      </w:pPr>
      <w:r>
        <w:rPr>
          <w:rFonts w:cs="Arial"/>
          <w:sz w:val="22"/>
          <w:szCs w:val="22"/>
        </w:rPr>
        <w:t xml:space="preserve">The </w:t>
      </w:r>
      <w:hyperlink r:id="rId17" w:history="1">
        <w:r w:rsidRPr="000B7419">
          <w:rPr>
            <w:rStyle w:val="Hyperlink"/>
            <w:rFonts w:cs="Arial"/>
            <w:sz w:val="22"/>
            <w:szCs w:val="22"/>
          </w:rPr>
          <w:t>Queensland Public Service Leadership competencies for Queensland</w:t>
        </w:r>
      </w:hyperlink>
      <w:r w:rsidR="001C3893">
        <w:rPr>
          <w:rFonts w:cs="Arial"/>
          <w:sz w:val="22"/>
          <w:szCs w:val="22"/>
        </w:rPr>
        <w:t xml:space="preserve"> (LCQ)</w:t>
      </w:r>
      <w:r>
        <w:rPr>
          <w:rFonts w:cs="Arial"/>
          <w:sz w:val="22"/>
          <w:szCs w:val="22"/>
        </w:rPr>
        <w:t xml:space="preserve"> applies to all role profiles within the </w:t>
      </w:r>
      <w:r w:rsidR="00941A5A" w:rsidRPr="001F0597">
        <w:rPr>
          <w:rFonts w:cs="Arial"/>
          <w:sz w:val="22"/>
          <w:szCs w:val="22"/>
        </w:rPr>
        <w:t>department</w:t>
      </w:r>
      <w:r w:rsidRPr="001F0597">
        <w:rPr>
          <w:rFonts w:cs="Arial"/>
          <w:sz w:val="22"/>
          <w:szCs w:val="22"/>
        </w:rPr>
        <w:t xml:space="preserve">. </w:t>
      </w:r>
      <w:r w:rsidR="00BC1B83" w:rsidRPr="001F0597">
        <w:rPr>
          <w:rFonts w:cs="Arial"/>
          <w:sz w:val="22"/>
          <w:szCs w:val="22"/>
        </w:rPr>
        <w:t xml:space="preserve">This role profile is aligned to the </w:t>
      </w:r>
      <w:bookmarkStart w:id="0" w:name="_Hlk75763650"/>
      <w:r w:rsidR="00BC1B83" w:rsidRPr="001F0597">
        <w:rPr>
          <w:rFonts w:cs="Arial"/>
          <w:b/>
          <w:i/>
          <w:iCs/>
          <w:sz w:val="22"/>
          <w:szCs w:val="22"/>
        </w:rPr>
        <w:t>team leader</w:t>
      </w:r>
      <w:bookmarkEnd w:id="0"/>
      <w:r w:rsidR="001F0597" w:rsidRPr="001F0597">
        <w:rPr>
          <w:rFonts w:cs="Arial"/>
          <w:sz w:val="22"/>
          <w:szCs w:val="22"/>
        </w:rPr>
        <w:t xml:space="preserve"> </w:t>
      </w:r>
      <w:r w:rsidR="00BC1B83" w:rsidRPr="001F0597">
        <w:rPr>
          <w:rFonts w:cs="Arial"/>
          <w:sz w:val="22"/>
          <w:szCs w:val="22"/>
        </w:rPr>
        <w:t>profile</w:t>
      </w:r>
      <w:r w:rsidR="00BC1B83" w:rsidRPr="001F0597" w:rsidDel="00DC7853">
        <w:rPr>
          <w:rFonts w:cs="Arial"/>
          <w:sz w:val="22"/>
          <w:szCs w:val="22"/>
        </w:rPr>
        <w:t xml:space="preserve"> </w:t>
      </w:r>
      <w:r w:rsidR="00BC1B83" w:rsidRPr="001F0597">
        <w:rPr>
          <w:rFonts w:cs="Arial"/>
          <w:sz w:val="22"/>
          <w:szCs w:val="22"/>
        </w:rPr>
        <w:t>of the LCQ</w:t>
      </w:r>
      <w:r w:rsidR="001C3893" w:rsidRPr="001F0597">
        <w:rPr>
          <w:rFonts w:cs="Arial"/>
          <w:sz w:val="22"/>
          <w:szCs w:val="22"/>
        </w:rPr>
        <w:t xml:space="preserve"> and</w:t>
      </w:r>
      <w:r w:rsidR="00BC1B83" w:rsidRPr="001F0597">
        <w:rPr>
          <w:rFonts w:cs="Arial"/>
          <w:sz w:val="22"/>
          <w:szCs w:val="22"/>
        </w:rPr>
        <w:t xml:space="preserve"> outlines the relevant competencies from the </w:t>
      </w:r>
      <w:r w:rsidR="00BC1B83" w:rsidRPr="001F0597">
        <w:rPr>
          <w:rFonts w:cs="Arial"/>
          <w:b/>
          <w:sz w:val="22"/>
          <w:szCs w:val="22"/>
        </w:rPr>
        <w:t>team leader</w:t>
      </w:r>
      <w:r w:rsidR="00BC1B83" w:rsidRPr="001F0597">
        <w:rPr>
          <w:rFonts w:cs="Arial"/>
          <w:sz w:val="22"/>
          <w:szCs w:val="22"/>
        </w:rPr>
        <w:t xml:space="preserve"> profile that are the basis of assessment of your suitability for the role.</w:t>
      </w:r>
    </w:p>
    <w:p w14:paraId="0D3B6BDB" w14:textId="77777777" w:rsidR="000B7419" w:rsidRPr="0085596B" w:rsidRDefault="000B7419" w:rsidP="00023E3F">
      <w:pPr>
        <w:autoSpaceDE w:val="0"/>
        <w:autoSpaceDN w:val="0"/>
        <w:adjustRightInd w:val="0"/>
        <w:spacing w:after="60"/>
        <w:rPr>
          <w:rFonts w:cs="Arial"/>
          <w:szCs w:val="22"/>
          <w:highlight w:val="yellow"/>
        </w:rPr>
      </w:pPr>
    </w:p>
    <w:p w14:paraId="0AC5E305" w14:textId="77777777" w:rsidR="00BC1B83" w:rsidRPr="0085596B" w:rsidRDefault="00D1341A" w:rsidP="007C3205">
      <w:pPr>
        <w:autoSpaceDE w:val="0"/>
        <w:autoSpaceDN w:val="0"/>
        <w:adjustRightInd w:val="0"/>
        <w:spacing w:after="60"/>
      </w:pPr>
      <w:r>
        <w:t>To be successful in this role you will be required to demonstrate capability in the following areas</w:t>
      </w:r>
      <w:r w:rsidR="00BC1B83" w:rsidRPr="0085596B">
        <w:t xml:space="preserve">: </w:t>
      </w:r>
    </w:p>
    <w:p w14:paraId="64A2DE27" w14:textId="4A57EC71" w:rsidR="00BC1B83" w:rsidRDefault="00BC1B83" w:rsidP="00C44E8B">
      <w:pPr>
        <w:rPr>
          <w:rFonts w:cs="Arial"/>
          <w:szCs w:val="22"/>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85"/>
        <w:gridCol w:w="3187"/>
      </w:tblGrid>
      <w:tr w:rsidR="00FB2BA7" w14:paraId="1AB17927" w14:textId="77777777" w:rsidTr="00E04ECD">
        <w:trPr>
          <w:trHeight w:val="473"/>
        </w:trPr>
        <w:tc>
          <w:tcPr>
            <w:tcW w:w="1655" w:type="pct"/>
            <w:tcBorders>
              <w:top w:val="single" w:sz="4" w:space="0" w:color="auto"/>
              <w:left w:val="single" w:sz="4" w:space="0" w:color="auto"/>
              <w:bottom w:val="single" w:sz="4" w:space="0" w:color="auto"/>
              <w:right w:val="single" w:sz="4" w:space="0" w:color="auto"/>
            </w:tcBorders>
            <w:shd w:val="clear" w:color="auto" w:fill="F2F2F2"/>
          </w:tcPr>
          <w:p w14:paraId="5252ADDA" w14:textId="68A2DBB5" w:rsidR="00FB2BA7" w:rsidRDefault="00FB2BA7" w:rsidP="00E04ECD">
            <w:pPr>
              <w:widowControl w:val="0"/>
              <w:autoSpaceDE w:val="0"/>
              <w:autoSpaceDN w:val="0"/>
              <w:adjustRightInd w:val="0"/>
              <w:jc w:val="center"/>
              <w:rPr>
                <w:rFonts w:eastAsia="Calibri" w:cs="Arial"/>
                <w:b/>
                <w:color w:val="000000"/>
                <w:szCs w:val="22"/>
              </w:rPr>
            </w:pPr>
            <w:r>
              <w:rPr>
                <w:rFonts w:eastAsia="Calibri" w:cs="Arial"/>
                <w:b/>
                <w:color w:val="000000"/>
                <w:szCs w:val="22"/>
              </w:rPr>
              <w:t>Vision</w:t>
            </w:r>
          </w:p>
        </w:tc>
        <w:tc>
          <w:tcPr>
            <w:tcW w:w="1672" w:type="pct"/>
            <w:tcBorders>
              <w:top w:val="single" w:sz="4" w:space="0" w:color="auto"/>
              <w:left w:val="single" w:sz="4" w:space="0" w:color="auto"/>
              <w:bottom w:val="single" w:sz="4" w:space="0" w:color="auto"/>
              <w:right w:val="single" w:sz="4" w:space="0" w:color="auto"/>
            </w:tcBorders>
            <w:shd w:val="clear" w:color="auto" w:fill="F2F2F2"/>
            <w:hideMark/>
          </w:tcPr>
          <w:p w14:paraId="1D1DDE7A" w14:textId="4ED812B6" w:rsidR="00FB2BA7" w:rsidRDefault="00FB2BA7" w:rsidP="00E04ECD">
            <w:pPr>
              <w:widowControl w:val="0"/>
              <w:autoSpaceDE w:val="0"/>
              <w:autoSpaceDN w:val="0"/>
              <w:adjustRightInd w:val="0"/>
              <w:jc w:val="center"/>
              <w:rPr>
                <w:rFonts w:eastAsia="Calibri" w:cs="Arial"/>
                <w:b/>
                <w:color w:val="000000"/>
                <w:szCs w:val="22"/>
              </w:rPr>
            </w:pPr>
            <w:r>
              <w:rPr>
                <w:rFonts w:eastAsia="Calibri" w:cs="Arial"/>
                <w:b/>
                <w:color w:val="000000"/>
                <w:szCs w:val="22"/>
              </w:rPr>
              <w:t>Results</w:t>
            </w:r>
          </w:p>
        </w:tc>
        <w:tc>
          <w:tcPr>
            <w:tcW w:w="1673" w:type="pct"/>
            <w:tcBorders>
              <w:top w:val="single" w:sz="4" w:space="0" w:color="auto"/>
              <w:left w:val="single" w:sz="4" w:space="0" w:color="auto"/>
              <w:bottom w:val="single" w:sz="4" w:space="0" w:color="auto"/>
              <w:right w:val="single" w:sz="4" w:space="0" w:color="auto"/>
            </w:tcBorders>
            <w:shd w:val="clear" w:color="auto" w:fill="F2F2F2"/>
            <w:hideMark/>
          </w:tcPr>
          <w:p w14:paraId="1DECA638" w14:textId="77777777" w:rsidR="00FB2BA7" w:rsidRDefault="00FB2BA7" w:rsidP="00E04ECD">
            <w:pPr>
              <w:widowControl w:val="0"/>
              <w:autoSpaceDE w:val="0"/>
              <w:autoSpaceDN w:val="0"/>
              <w:adjustRightInd w:val="0"/>
              <w:jc w:val="center"/>
              <w:rPr>
                <w:rFonts w:eastAsia="Calibri" w:cs="Arial"/>
                <w:b/>
                <w:color w:val="000000"/>
                <w:szCs w:val="22"/>
              </w:rPr>
            </w:pPr>
            <w:r>
              <w:rPr>
                <w:rFonts w:eastAsia="Calibri" w:cs="Arial"/>
                <w:b/>
                <w:color w:val="000000"/>
                <w:szCs w:val="22"/>
              </w:rPr>
              <w:t>Accountability</w:t>
            </w:r>
          </w:p>
        </w:tc>
      </w:tr>
      <w:tr w:rsidR="00FB2BA7" w14:paraId="3F0854AF" w14:textId="77777777" w:rsidTr="00E04ECD">
        <w:trPr>
          <w:trHeight w:val="987"/>
        </w:trPr>
        <w:tc>
          <w:tcPr>
            <w:tcW w:w="1655" w:type="pct"/>
            <w:tcBorders>
              <w:top w:val="single" w:sz="4" w:space="0" w:color="auto"/>
              <w:left w:val="single" w:sz="4" w:space="0" w:color="auto"/>
              <w:bottom w:val="single" w:sz="4" w:space="0" w:color="auto"/>
              <w:right w:val="single" w:sz="4" w:space="0" w:color="auto"/>
            </w:tcBorders>
          </w:tcPr>
          <w:p w14:paraId="65FBD309" w14:textId="77777777" w:rsidR="001F0597" w:rsidRDefault="001F0597" w:rsidP="001F0597">
            <w:r>
              <w:rPr>
                <w:i/>
                <w:iCs/>
              </w:rPr>
              <w:t xml:space="preserve">• </w:t>
            </w:r>
            <w:r>
              <w:rPr>
                <w:b/>
                <w:bCs/>
                <w:i/>
                <w:iCs/>
              </w:rPr>
              <w:t>Makes insightful decisions</w:t>
            </w:r>
            <w:r>
              <w:t xml:space="preserve"> – Makes considered, ethical and courageous decisions based on insight into the broader context</w:t>
            </w:r>
          </w:p>
          <w:p w14:paraId="7D4E618C" w14:textId="743AF9B0" w:rsidR="00FB2BA7" w:rsidRPr="001F0597" w:rsidRDefault="001F0597" w:rsidP="001F0597">
            <w:r>
              <w:rPr>
                <w:i/>
                <w:iCs/>
              </w:rPr>
              <w:t xml:space="preserve">• </w:t>
            </w:r>
            <w:r>
              <w:rPr>
                <w:b/>
                <w:bCs/>
                <w:i/>
                <w:iCs/>
              </w:rPr>
              <w:t>Stimulates ideas and innovation</w:t>
            </w:r>
            <w:r>
              <w:t xml:space="preserve"> – Gathers insights and embraces new ideas and innovation to inform future practice</w:t>
            </w:r>
          </w:p>
        </w:tc>
        <w:tc>
          <w:tcPr>
            <w:tcW w:w="1672" w:type="pct"/>
            <w:tcBorders>
              <w:top w:val="single" w:sz="4" w:space="0" w:color="auto"/>
              <w:left w:val="single" w:sz="4" w:space="0" w:color="auto"/>
              <w:bottom w:val="single" w:sz="4" w:space="0" w:color="auto"/>
              <w:right w:val="single" w:sz="4" w:space="0" w:color="auto"/>
            </w:tcBorders>
            <w:hideMark/>
          </w:tcPr>
          <w:p w14:paraId="5E482233" w14:textId="77777777" w:rsidR="001F0597" w:rsidRDefault="001F0597" w:rsidP="001F0597">
            <w:r>
              <w:t xml:space="preserve">• </w:t>
            </w:r>
            <w:r>
              <w:rPr>
                <w:b/>
                <w:bCs/>
                <w:i/>
                <w:iCs/>
              </w:rPr>
              <w:t>Drives accountability and outcomes</w:t>
            </w:r>
            <w:r>
              <w:t xml:space="preserve"> – Demonstrates accountability for the execution and quality of results through professionalism, persistence and transparency</w:t>
            </w:r>
          </w:p>
          <w:p w14:paraId="582E9E05" w14:textId="092D0E3F" w:rsidR="0053791F" w:rsidRPr="001F0597" w:rsidRDefault="001F0597" w:rsidP="001F0597">
            <w:r>
              <w:t xml:space="preserve">• </w:t>
            </w:r>
            <w:r>
              <w:rPr>
                <w:b/>
                <w:bCs/>
                <w:i/>
                <w:iCs/>
              </w:rPr>
              <w:t>Builds enduring relationships</w:t>
            </w:r>
            <w:r>
              <w:t xml:space="preserve"> – Builds and sustains relationships to enable the collaborative delivery of customer-focused outcomes</w:t>
            </w:r>
          </w:p>
        </w:tc>
        <w:tc>
          <w:tcPr>
            <w:tcW w:w="1673" w:type="pct"/>
            <w:tcBorders>
              <w:top w:val="single" w:sz="4" w:space="0" w:color="auto"/>
              <w:left w:val="single" w:sz="4" w:space="0" w:color="auto"/>
              <w:bottom w:val="single" w:sz="4" w:space="0" w:color="auto"/>
              <w:right w:val="single" w:sz="4" w:space="0" w:color="auto"/>
            </w:tcBorders>
            <w:hideMark/>
          </w:tcPr>
          <w:p w14:paraId="54684412" w14:textId="143B679B" w:rsidR="00FB2BA7" w:rsidRPr="001F0597" w:rsidRDefault="001F0597" w:rsidP="001F0597">
            <w:r>
              <w:t xml:space="preserve">• </w:t>
            </w:r>
            <w:r>
              <w:rPr>
                <w:b/>
                <w:bCs/>
                <w:i/>
                <w:iCs/>
              </w:rPr>
              <w:t>Pursues continuous growth</w:t>
            </w:r>
            <w:r>
              <w:t xml:space="preserve"> – Pursues opportunities for growth through agile learning and development of self-awareness</w:t>
            </w:r>
          </w:p>
        </w:tc>
      </w:tr>
      <w:tr w:rsidR="001F0597" w14:paraId="7B3FFFC2" w14:textId="77777777" w:rsidTr="001F0597">
        <w:trPr>
          <w:trHeight w:val="987"/>
        </w:trPr>
        <w:tc>
          <w:tcPr>
            <w:tcW w:w="5000" w:type="pct"/>
            <w:gridSpan w:val="3"/>
            <w:tcBorders>
              <w:top w:val="single" w:sz="4" w:space="0" w:color="auto"/>
              <w:left w:val="single" w:sz="4" w:space="0" w:color="auto"/>
              <w:bottom w:val="single" w:sz="4" w:space="0" w:color="auto"/>
              <w:right w:val="single" w:sz="4" w:space="0" w:color="auto"/>
            </w:tcBorders>
          </w:tcPr>
          <w:p w14:paraId="3FCBF12A" w14:textId="6703ABA5" w:rsidR="001F0597" w:rsidRDefault="001F0597" w:rsidP="001F0597">
            <w:pPr>
              <w:spacing w:after="0"/>
              <w:rPr>
                <w:b/>
                <w:bCs/>
                <w:i/>
                <w:iCs/>
              </w:rPr>
            </w:pPr>
            <w:r>
              <w:rPr>
                <w:b/>
                <w:bCs/>
                <w:i/>
                <w:iCs/>
              </w:rPr>
              <w:t>Role Specific:</w:t>
            </w:r>
          </w:p>
          <w:p w14:paraId="0DEFBDDD" w14:textId="0261F28D" w:rsidR="001F0597" w:rsidRDefault="001F0597" w:rsidP="001F0597">
            <w:pPr>
              <w:pStyle w:val="ListParagraph"/>
              <w:numPr>
                <w:ilvl w:val="0"/>
                <w:numId w:val="37"/>
              </w:numPr>
              <w:spacing w:after="0"/>
            </w:pPr>
            <w:r>
              <w:t xml:space="preserve">Knowledge and understanding of </w:t>
            </w:r>
            <w:r w:rsidR="00F42440">
              <w:t>delivering high-quality</w:t>
            </w:r>
            <w:r>
              <w:t xml:space="preserve"> confidential</w:t>
            </w:r>
            <w:r w:rsidR="00F42440">
              <w:t xml:space="preserve"> advice and support, </w:t>
            </w:r>
            <w:r>
              <w:t>secretaria</w:t>
            </w:r>
            <w:r w:rsidR="00F42440">
              <w:t>t</w:t>
            </w:r>
            <w:r>
              <w:t xml:space="preserve"> support, diary management and administrative functions for senior officers.</w:t>
            </w:r>
          </w:p>
          <w:p w14:paraId="41538673" w14:textId="77777777" w:rsidR="001F0597" w:rsidRDefault="001F0597" w:rsidP="001F0597">
            <w:pPr>
              <w:pStyle w:val="ListParagraph"/>
              <w:spacing w:after="0"/>
              <w:ind w:left="360"/>
            </w:pPr>
          </w:p>
          <w:p w14:paraId="5E75F12F" w14:textId="2785182D" w:rsidR="00BB34E0" w:rsidRDefault="00BB34E0" w:rsidP="006A2748">
            <w:pPr>
              <w:pStyle w:val="ListParagraph"/>
              <w:numPr>
                <w:ilvl w:val="0"/>
                <w:numId w:val="37"/>
              </w:numPr>
            </w:pPr>
            <w:r>
              <w:t xml:space="preserve">Demonstrated knowledge and understanding of supervising </w:t>
            </w:r>
            <w:r w:rsidR="00F42440">
              <w:t xml:space="preserve">and supporting </w:t>
            </w:r>
            <w:r>
              <w:t xml:space="preserve">staff </w:t>
            </w:r>
            <w:r w:rsidR="00F42440">
              <w:t xml:space="preserve">and working </w:t>
            </w:r>
            <w:r>
              <w:t>in a</w:t>
            </w:r>
            <w:r w:rsidR="00F42440">
              <w:t xml:space="preserve"> team environment.</w:t>
            </w:r>
          </w:p>
          <w:p w14:paraId="221ADA93" w14:textId="474157F2" w:rsidR="001F0597" w:rsidRDefault="001F0597" w:rsidP="001F0597">
            <w:pPr>
              <w:pStyle w:val="ListParagraph"/>
              <w:numPr>
                <w:ilvl w:val="0"/>
                <w:numId w:val="37"/>
              </w:numPr>
            </w:pPr>
            <w:r>
              <w:t>Demonstrated knowledge and experience and able to recognise and articulate the interests of diverse groups and have the capacity to consult and negotiate according to Aboriginal and Torres Strait Islander protocols and other cultural protocols as required.</w:t>
            </w:r>
          </w:p>
        </w:tc>
      </w:tr>
    </w:tbl>
    <w:p w14:paraId="3DA5A640" w14:textId="77777777" w:rsidR="00D1341A" w:rsidRDefault="00D1341A" w:rsidP="007C3205">
      <w:pPr>
        <w:pStyle w:val="H2"/>
        <w:widowControl/>
        <w:adjustRightInd/>
        <w:spacing w:after="0" w:line="240" w:lineRule="auto"/>
        <w:ind w:right="312"/>
        <w:jc w:val="both"/>
        <w:rPr>
          <w:color w:val="auto"/>
          <w:sz w:val="22"/>
          <w:szCs w:val="22"/>
        </w:rPr>
      </w:pPr>
    </w:p>
    <w:p w14:paraId="3A1808D2" w14:textId="77777777" w:rsidR="00BC1B83" w:rsidRDefault="00BC1B83" w:rsidP="009F5C35">
      <w:pPr>
        <w:pStyle w:val="H2"/>
        <w:widowControl/>
        <w:adjustRightInd/>
        <w:spacing w:after="0" w:line="240" w:lineRule="auto"/>
        <w:ind w:right="312"/>
        <w:jc w:val="both"/>
        <w:rPr>
          <w:b w:val="0"/>
          <w:bCs/>
          <w:color w:val="auto"/>
          <w:sz w:val="22"/>
          <w:szCs w:val="22"/>
        </w:rPr>
      </w:pPr>
    </w:p>
    <w:p w14:paraId="5DFEB99C" w14:textId="77777777" w:rsidR="003A28FA" w:rsidRPr="0085596B" w:rsidRDefault="003A28FA" w:rsidP="003A28FA">
      <w:pPr>
        <w:shd w:val="clear" w:color="auto" w:fill="808080"/>
        <w:spacing w:after="0"/>
        <w:rPr>
          <w:rFonts w:cs="Arial"/>
          <w:b/>
          <w:color w:val="FFFFFF"/>
          <w:szCs w:val="22"/>
        </w:rPr>
      </w:pPr>
      <w:r w:rsidRPr="0085596B">
        <w:rPr>
          <w:rFonts w:cs="Arial"/>
          <w:b/>
          <w:color w:val="FFFFFF"/>
          <w:szCs w:val="22"/>
        </w:rPr>
        <w:t>Conditions and benefits of the role</w:t>
      </w:r>
    </w:p>
    <w:p w14:paraId="1023902F" w14:textId="77777777" w:rsidR="003A28FA" w:rsidRDefault="003A28FA" w:rsidP="00391639">
      <w:pPr>
        <w:spacing w:after="0"/>
        <w:rPr>
          <w:rFonts w:cs="Arial"/>
          <w:szCs w:val="22"/>
        </w:rPr>
      </w:pPr>
    </w:p>
    <w:p w14:paraId="20DCEE97" w14:textId="77777777" w:rsidR="001F0597" w:rsidRPr="00A0656B" w:rsidRDefault="001F0597" w:rsidP="001F0597">
      <w:pPr>
        <w:spacing w:after="0"/>
        <w:rPr>
          <w:rFonts w:cs="Arial"/>
          <w:szCs w:val="22"/>
        </w:rPr>
      </w:pPr>
      <w:r w:rsidRPr="00FE58D9">
        <w:rPr>
          <w:rFonts w:cs="Arial"/>
          <w:szCs w:val="22"/>
        </w:rPr>
        <w:t>The department provides access to an employee assistance program and a range of learning and development opportunities. Your employment experience with the department will include work-life balance with flexible working options such as flexible start times and telecommuting, competitive salary and benefits (including up to 12.75 per cent superannuation contributions by your employer), generous leave entitlements, career progression opportunities and the chance to make a difference to the people and communities of Queensland.</w:t>
      </w:r>
      <w:r w:rsidRPr="00A0656B">
        <w:rPr>
          <w:rFonts w:cs="Arial"/>
          <w:szCs w:val="22"/>
        </w:rPr>
        <w:t xml:space="preserve"> </w:t>
      </w:r>
    </w:p>
    <w:p w14:paraId="5A2E46E8" w14:textId="77777777" w:rsidR="001F0597" w:rsidRPr="0085596B" w:rsidRDefault="001F0597" w:rsidP="00391639">
      <w:pPr>
        <w:spacing w:after="0"/>
        <w:rPr>
          <w:rFonts w:cs="Arial"/>
          <w:szCs w:val="22"/>
        </w:rPr>
      </w:pPr>
    </w:p>
    <w:p w14:paraId="00EE5992" w14:textId="79AEE60F" w:rsidR="003A28FA" w:rsidRDefault="00C855AA" w:rsidP="00C855AA">
      <w:pPr>
        <w:spacing w:after="0"/>
        <w:rPr>
          <w:rFonts w:cs="Arial"/>
          <w:szCs w:val="22"/>
        </w:rPr>
      </w:pPr>
      <w:r>
        <w:t xml:space="preserve">The </w:t>
      </w:r>
      <w:r w:rsidR="00941A5A">
        <w:t xml:space="preserve">department </w:t>
      </w:r>
      <w:r>
        <w:t>is committed to building an inclusive culture that respects and promotes</w:t>
      </w:r>
      <w:r>
        <w:rPr>
          <w:color w:val="808080"/>
        </w:rPr>
        <w:t> </w:t>
      </w:r>
      <w:hyperlink r:id="rId18" w:tgtFrame="_blank" w:history="1">
        <w:r>
          <w:rPr>
            <w:rStyle w:val="Hyperlink"/>
          </w:rPr>
          <w:t>human rights</w:t>
        </w:r>
        <w:r>
          <w:rPr>
            <w:rStyle w:val="Hyperlink"/>
            <w:color w:val="808080"/>
          </w:rPr>
          <w:t> </w:t>
        </w:r>
      </w:hyperlink>
      <w:r>
        <w:t>and</w:t>
      </w:r>
      <w:r>
        <w:rPr>
          <w:color w:val="808080"/>
        </w:rPr>
        <w:t> </w:t>
      </w:r>
      <w:hyperlink r:id="rId19" w:tgtFrame="_blank" w:history="1">
        <w:r>
          <w:rPr>
            <w:rStyle w:val="Hyperlink"/>
          </w:rPr>
          <w:t>diversity</w:t>
        </w:r>
      </w:hyperlink>
      <w:r>
        <w:rPr>
          <w:color w:val="0000FF"/>
        </w:rPr>
        <w:t>.</w:t>
      </w:r>
      <w:r>
        <w:rPr>
          <w:color w:val="808080"/>
        </w:rPr>
        <w:t xml:space="preserve"> </w:t>
      </w:r>
      <w:r>
        <w:t xml:space="preserve">We respectfully journey together to aspire to be the most culturally capable agency in the nation. We are an inclusive, equal employment opportunity employer and place value on our diverse workforce. </w:t>
      </w:r>
      <w:r w:rsidR="00224C2A">
        <w:rPr>
          <w:rFonts w:cs="Arial"/>
          <w:szCs w:val="22"/>
        </w:rPr>
        <w:t>We encourage applicants representing all genders, ethnicities, ages, languages, sexual orientations, and people with disability or family responsibilities to apply.</w:t>
      </w:r>
    </w:p>
    <w:p w14:paraId="45BCB680" w14:textId="77777777" w:rsidR="00606367" w:rsidRDefault="00606367" w:rsidP="00C855AA">
      <w:pPr>
        <w:spacing w:after="0"/>
        <w:rPr>
          <w:rFonts w:cs="Arial"/>
          <w:szCs w:val="22"/>
        </w:rPr>
      </w:pPr>
    </w:p>
    <w:p w14:paraId="3042587E" w14:textId="77777777" w:rsidR="00206B3E" w:rsidRPr="0085596B" w:rsidRDefault="00FF7D2C" w:rsidP="003A28FA">
      <w:pPr>
        <w:shd w:val="clear" w:color="auto" w:fill="808080"/>
        <w:spacing w:after="0"/>
        <w:rPr>
          <w:rFonts w:cs="Arial"/>
          <w:b/>
          <w:color w:val="FFFFFF"/>
          <w:szCs w:val="22"/>
        </w:rPr>
      </w:pPr>
      <w:r>
        <w:rPr>
          <w:rFonts w:cs="Arial"/>
          <w:b/>
          <w:color w:val="FFFFFF"/>
          <w:szCs w:val="22"/>
        </w:rPr>
        <w:t>How</w:t>
      </w:r>
      <w:r w:rsidRPr="0085596B">
        <w:rPr>
          <w:rFonts w:cs="Arial"/>
          <w:b/>
          <w:color w:val="FFFFFF"/>
          <w:szCs w:val="22"/>
        </w:rPr>
        <w:t xml:space="preserve"> </w:t>
      </w:r>
      <w:r w:rsidR="00A577C4" w:rsidRPr="0085596B">
        <w:rPr>
          <w:rFonts w:cs="Arial"/>
          <w:b/>
          <w:color w:val="FFFFFF"/>
          <w:szCs w:val="22"/>
        </w:rPr>
        <w:t>to apply</w:t>
      </w:r>
    </w:p>
    <w:p w14:paraId="7C49AAD8" w14:textId="77777777" w:rsidR="00E5410E" w:rsidRPr="0085596B" w:rsidRDefault="00E5410E" w:rsidP="001E7C08">
      <w:pPr>
        <w:spacing w:after="0"/>
        <w:rPr>
          <w:rFonts w:cs="Arial"/>
          <w:szCs w:val="22"/>
        </w:rPr>
      </w:pPr>
    </w:p>
    <w:p w14:paraId="02421704" w14:textId="54DAB4F0" w:rsidR="00BC1B83" w:rsidRPr="0085596B" w:rsidRDefault="00BC1B83" w:rsidP="0085596B">
      <w:pPr>
        <w:rPr>
          <w:rFonts w:cs="Arial"/>
          <w:szCs w:val="22"/>
        </w:rPr>
      </w:pPr>
      <w:r w:rsidRPr="0085596B">
        <w:rPr>
          <w:rFonts w:cs="Arial"/>
          <w:szCs w:val="22"/>
        </w:rPr>
        <w:t xml:space="preserve">To enable us to assess your </w:t>
      </w:r>
      <w:r w:rsidR="0023174D">
        <w:rPr>
          <w:rFonts w:cs="Arial"/>
          <w:szCs w:val="22"/>
        </w:rPr>
        <w:t>application</w:t>
      </w:r>
      <w:r w:rsidRPr="0085596B">
        <w:rPr>
          <w:rFonts w:cs="Arial"/>
          <w:szCs w:val="22"/>
        </w:rPr>
        <w:t xml:space="preserve">, </w:t>
      </w:r>
      <w:r w:rsidR="0023174D">
        <w:rPr>
          <w:rFonts w:cs="Arial"/>
          <w:szCs w:val="22"/>
        </w:rPr>
        <w:t>please</w:t>
      </w:r>
      <w:r w:rsidRPr="0085596B">
        <w:rPr>
          <w:rFonts w:cs="Arial"/>
          <w:szCs w:val="22"/>
        </w:rPr>
        <w:t xml:space="preserve"> include:</w:t>
      </w:r>
    </w:p>
    <w:p w14:paraId="3C799DD0" w14:textId="26095974" w:rsidR="00BC1B83" w:rsidRPr="001F0597" w:rsidRDefault="00BC1B83" w:rsidP="0085596B">
      <w:pPr>
        <w:numPr>
          <w:ilvl w:val="0"/>
          <w:numId w:val="3"/>
        </w:numPr>
        <w:spacing w:after="120"/>
        <w:ind w:left="357" w:hanging="357"/>
        <w:rPr>
          <w:rFonts w:cs="Arial"/>
          <w:szCs w:val="22"/>
        </w:rPr>
      </w:pPr>
      <w:r w:rsidRPr="001F0597">
        <w:rPr>
          <w:rFonts w:cs="Arial"/>
          <w:szCs w:val="22"/>
        </w:rPr>
        <w:t xml:space="preserve">a </w:t>
      </w:r>
      <w:r w:rsidRPr="001F0597">
        <w:rPr>
          <w:rFonts w:cs="Arial"/>
          <w:b/>
          <w:szCs w:val="22"/>
        </w:rPr>
        <w:t xml:space="preserve">statement </w:t>
      </w:r>
      <w:r w:rsidRPr="001F0597">
        <w:rPr>
          <w:rFonts w:cs="Arial"/>
          <w:szCs w:val="22"/>
        </w:rPr>
        <w:t>not more than two pages</w:t>
      </w:r>
      <w:r w:rsidR="00606367" w:rsidRPr="001F0597">
        <w:rPr>
          <w:rFonts w:cs="Arial"/>
          <w:szCs w:val="22"/>
        </w:rPr>
        <w:t>,</w:t>
      </w:r>
      <w:r w:rsidRPr="001F0597">
        <w:rPr>
          <w:rFonts w:cs="Arial"/>
          <w:szCs w:val="22"/>
        </w:rPr>
        <w:t xml:space="preserve"> that summarises your skills, experience and achievements against the </w:t>
      </w:r>
      <w:r w:rsidR="008E7E6F" w:rsidRPr="001F0597">
        <w:rPr>
          <w:rFonts w:cs="Arial"/>
          <w:szCs w:val="22"/>
        </w:rPr>
        <w:t xml:space="preserve">leadership </w:t>
      </w:r>
      <w:r w:rsidRPr="001F0597">
        <w:rPr>
          <w:rFonts w:cs="Arial"/>
          <w:szCs w:val="22"/>
        </w:rPr>
        <w:t>competencies</w:t>
      </w:r>
      <w:r w:rsidR="001F0597">
        <w:rPr>
          <w:rFonts w:cs="Arial"/>
          <w:szCs w:val="22"/>
        </w:rPr>
        <w:t xml:space="preserve"> </w:t>
      </w:r>
      <w:r w:rsidRPr="001F0597">
        <w:rPr>
          <w:rFonts w:cs="Arial"/>
          <w:szCs w:val="22"/>
        </w:rPr>
        <w:t>/</w:t>
      </w:r>
      <w:r w:rsidR="001F0597">
        <w:rPr>
          <w:rFonts w:cs="Arial"/>
          <w:szCs w:val="22"/>
        </w:rPr>
        <w:t xml:space="preserve"> </w:t>
      </w:r>
      <w:r w:rsidRPr="001F0597">
        <w:rPr>
          <w:rFonts w:cs="Arial"/>
          <w:szCs w:val="22"/>
        </w:rPr>
        <w:t>capabilities</w:t>
      </w:r>
      <w:r w:rsidR="008E7E6F" w:rsidRPr="001F0597">
        <w:rPr>
          <w:rFonts w:cs="Arial"/>
          <w:szCs w:val="22"/>
        </w:rPr>
        <w:t xml:space="preserve"> and duties</w:t>
      </w:r>
      <w:r w:rsidR="001F0597">
        <w:rPr>
          <w:rFonts w:cs="Arial"/>
          <w:szCs w:val="22"/>
        </w:rPr>
        <w:t xml:space="preserve"> </w:t>
      </w:r>
      <w:r w:rsidR="008E7E6F" w:rsidRPr="001F0597">
        <w:rPr>
          <w:rFonts w:cs="Arial"/>
          <w:szCs w:val="22"/>
        </w:rPr>
        <w:t>/</w:t>
      </w:r>
      <w:r w:rsidR="001F0597">
        <w:rPr>
          <w:rFonts w:cs="Arial"/>
          <w:szCs w:val="22"/>
        </w:rPr>
        <w:t xml:space="preserve"> </w:t>
      </w:r>
      <w:r w:rsidR="008E7E6F" w:rsidRPr="001F0597">
        <w:rPr>
          <w:rFonts w:cs="Arial"/>
          <w:szCs w:val="22"/>
        </w:rPr>
        <w:t>responsibilities</w:t>
      </w:r>
    </w:p>
    <w:p w14:paraId="20A81899" w14:textId="224CEF0E" w:rsidR="00BC1B83" w:rsidRPr="001F0597" w:rsidRDefault="00BC1B83" w:rsidP="0085596B">
      <w:pPr>
        <w:numPr>
          <w:ilvl w:val="0"/>
          <w:numId w:val="3"/>
        </w:numPr>
        <w:rPr>
          <w:rFonts w:cs="Arial"/>
          <w:szCs w:val="22"/>
        </w:rPr>
      </w:pPr>
      <w:r w:rsidRPr="001F0597">
        <w:rPr>
          <w:rFonts w:cs="Arial"/>
          <w:szCs w:val="22"/>
        </w:rPr>
        <w:t xml:space="preserve">a </w:t>
      </w:r>
      <w:r w:rsidRPr="001F0597">
        <w:rPr>
          <w:rFonts w:cs="Arial"/>
          <w:b/>
          <w:szCs w:val="22"/>
        </w:rPr>
        <w:t>current resume</w:t>
      </w:r>
      <w:r w:rsidRPr="001F0597">
        <w:rPr>
          <w:rFonts w:cs="Arial"/>
          <w:szCs w:val="22"/>
        </w:rPr>
        <w:t xml:space="preserve"> containing details of 2 referees. At least one referee should have a thorough knowledge of your work over the past two years as your manager or supervisor.</w:t>
      </w:r>
    </w:p>
    <w:p w14:paraId="6BC45C81" w14:textId="77777777" w:rsidR="00AD5B55" w:rsidRPr="00391639" w:rsidRDefault="00CA4456" w:rsidP="00AD5B55">
      <w:pPr>
        <w:numPr>
          <w:ilvl w:val="0"/>
          <w:numId w:val="3"/>
        </w:numPr>
        <w:rPr>
          <w:rFonts w:cs="Arial"/>
          <w:szCs w:val="22"/>
        </w:rPr>
      </w:pPr>
      <w:r w:rsidRPr="00391639">
        <w:rPr>
          <w:rFonts w:cs="Arial"/>
          <w:szCs w:val="22"/>
        </w:rPr>
        <w:t>A</w:t>
      </w:r>
      <w:r w:rsidR="00AD5B55" w:rsidRPr="00391639">
        <w:rPr>
          <w:rFonts w:cs="Arial"/>
          <w:szCs w:val="22"/>
        </w:rPr>
        <w:t xml:space="preserve">pply via </w:t>
      </w:r>
      <w:hyperlink r:id="rId20" w:history="1">
        <w:r w:rsidR="00AD5B55" w:rsidRPr="00391639">
          <w:rPr>
            <w:rStyle w:val="Hyperlink"/>
            <w:rFonts w:cs="Arial"/>
            <w:szCs w:val="22"/>
          </w:rPr>
          <w:t>www.smartjobs.qld.gov.au</w:t>
        </w:r>
      </w:hyperlink>
      <w:r w:rsidR="00AD5B55" w:rsidRPr="00391639">
        <w:rPr>
          <w:rFonts w:cs="Arial"/>
          <w:szCs w:val="22"/>
        </w:rPr>
        <w:t xml:space="preserve">  </w:t>
      </w:r>
    </w:p>
    <w:p w14:paraId="671DA02C" w14:textId="3F64D646" w:rsidR="00AD5B55" w:rsidRPr="0085596B" w:rsidRDefault="00AD5B55" w:rsidP="00AD5B55">
      <w:pPr>
        <w:autoSpaceDE w:val="0"/>
        <w:autoSpaceDN w:val="0"/>
        <w:adjustRightInd w:val="0"/>
        <w:spacing w:after="0"/>
        <w:rPr>
          <w:rFonts w:cs="Arial"/>
          <w:szCs w:val="22"/>
        </w:rPr>
      </w:pPr>
      <w:r w:rsidRPr="0085596B">
        <w:rPr>
          <w:rFonts w:cs="Arial"/>
          <w:szCs w:val="22"/>
        </w:rPr>
        <w:t xml:space="preserve">If you experience any technical difficulties when accessing </w:t>
      </w:r>
      <w:hyperlink r:id="rId21" w:history="1">
        <w:r w:rsidRPr="00A24C5E">
          <w:rPr>
            <w:rStyle w:val="Hyperlink"/>
            <w:rFonts w:cs="Arial"/>
            <w:szCs w:val="22"/>
          </w:rPr>
          <w:t>www.smartjobs.qld.gov.au</w:t>
        </w:r>
      </w:hyperlink>
      <w:r w:rsidR="00A43E40">
        <w:rPr>
          <w:rFonts w:cs="Arial"/>
          <w:szCs w:val="22"/>
        </w:rPr>
        <w:t xml:space="preserve">, </w:t>
      </w:r>
      <w:r w:rsidRPr="0085596B">
        <w:rPr>
          <w:rFonts w:cs="Arial"/>
          <w:szCs w:val="22"/>
        </w:rPr>
        <w:t xml:space="preserve">please contact 13 QGOV (13 74 68). </w:t>
      </w:r>
      <w:r w:rsidR="00C44E8B">
        <w:rPr>
          <w:rFonts w:cs="Arial"/>
          <w:szCs w:val="22"/>
        </w:rPr>
        <w:t>Inquiries</w:t>
      </w:r>
      <w:r w:rsidRPr="0085596B">
        <w:rPr>
          <w:rFonts w:cs="Arial"/>
          <w:szCs w:val="22"/>
        </w:rPr>
        <w:t xml:space="preserve"> relating to the status of your application once the vacancy has closed should be directed to the contact officer on the role profile. </w:t>
      </w:r>
    </w:p>
    <w:p w14:paraId="7696939E" w14:textId="77777777" w:rsidR="00AD5B55" w:rsidRPr="0085596B" w:rsidRDefault="00AD5B55" w:rsidP="00AD5B55">
      <w:pPr>
        <w:autoSpaceDE w:val="0"/>
        <w:autoSpaceDN w:val="0"/>
        <w:adjustRightInd w:val="0"/>
        <w:spacing w:after="0"/>
        <w:rPr>
          <w:rFonts w:cs="Arial"/>
          <w:szCs w:val="22"/>
        </w:rPr>
      </w:pPr>
    </w:p>
    <w:p w14:paraId="09AA1A39" w14:textId="77777777" w:rsidR="00AD5B55" w:rsidRPr="0085596B" w:rsidRDefault="00AD5B55" w:rsidP="00AD5B55">
      <w:pPr>
        <w:autoSpaceDE w:val="0"/>
        <w:autoSpaceDN w:val="0"/>
        <w:adjustRightInd w:val="0"/>
        <w:spacing w:after="0"/>
        <w:rPr>
          <w:rFonts w:cs="Arial"/>
          <w:szCs w:val="22"/>
        </w:rPr>
      </w:pPr>
      <w:r w:rsidRPr="0085596B">
        <w:rPr>
          <w:rFonts w:cs="Arial"/>
          <w:szCs w:val="22"/>
        </w:rPr>
        <w:t>If you do not have internet access and are unable to submit your application online</w:t>
      </w:r>
      <w:r w:rsidR="00CA4456">
        <w:rPr>
          <w:rFonts w:cs="Arial"/>
          <w:szCs w:val="22"/>
        </w:rPr>
        <w:t>,</w:t>
      </w:r>
      <w:r w:rsidRPr="0085596B">
        <w:rPr>
          <w:rFonts w:cs="Arial"/>
          <w:szCs w:val="22"/>
        </w:rPr>
        <w:t xml:space="preserve"> contact the QSS Customer Support Team on 1300 146 370, between 9am to 5pm Monday to Friday, to enquire about alternative arrangements.    </w:t>
      </w:r>
    </w:p>
    <w:p w14:paraId="5DBCC011" w14:textId="77777777" w:rsidR="00AD5B55" w:rsidRPr="0085596B" w:rsidRDefault="00AD5B55" w:rsidP="00AD5B55">
      <w:pPr>
        <w:autoSpaceDE w:val="0"/>
        <w:autoSpaceDN w:val="0"/>
        <w:adjustRightInd w:val="0"/>
        <w:spacing w:after="0"/>
        <w:rPr>
          <w:rFonts w:cs="Arial"/>
          <w:szCs w:val="22"/>
        </w:rPr>
      </w:pPr>
    </w:p>
    <w:p w14:paraId="2D213155" w14:textId="7BF3500C" w:rsidR="00AD5B55" w:rsidRPr="0085596B" w:rsidRDefault="00AD5B55" w:rsidP="00AD5B55">
      <w:pPr>
        <w:autoSpaceDE w:val="0"/>
        <w:autoSpaceDN w:val="0"/>
        <w:adjustRightInd w:val="0"/>
        <w:spacing w:after="0"/>
        <w:rPr>
          <w:rFonts w:cs="Arial"/>
          <w:szCs w:val="22"/>
        </w:rPr>
      </w:pPr>
      <w:r w:rsidRPr="0085596B">
        <w:rPr>
          <w:rFonts w:cs="Arial"/>
          <w:szCs w:val="22"/>
        </w:rPr>
        <w:t xml:space="preserve">Late applications cannot be submitted via Smart jobs, </w:t>
      </w:r>
      <w:r w:rsidR="00DB5685">
        <w:rPr>
          <w:rFonts w:cs="Arial"/>
          <w:szCs w:val="22"/>
        </w:rPr>
        <w:t xml:space="preserve">please contact the hiring manager. </w:t>
      </w:r>
      <w:r w:rsidRPr="0085596B">
        <w:rPr>
          <w:rFonts w:cs="Arial"/>
          <w:szCs w:val="22"/>
        </w:rPr>
        <w:t>If the Selection Panel has granted approval to consider a late application, contact the QSS Customer Support Team on the number above to arrange this.</w:t>
      </w:r>
    </w:p>
    <w:p w14:paraId="6D6E4598" w14:textId="77777777" w:rsidR="00AD5B55" w:rsidRPr="0085596B" w:rsidRDefault="00AD5B55" w:rsidP="00AD5B55">
      <w:pPr>
        <w:autoSpaceDE w:val="0"/>
        <w:autoSpaceDN w:val="0"/>
        <w:adjustRightInd w:val="0"/>
        <w:spacing w:after="0"/>
        <w:rPr>
          <w:rFonts w:cs="Arial"/>
          <w:szCs w:val="22"/>
        </w:rPr>
      </w:pPr>
    </w:p>
    <w:p w14:paraId="3A70CF81" w14:textId="207B56BD" w:rsidR="00AD5B55" w:rsidRPr="001D795F" w:rsidRDefault="00AD5B55" w:rsidP="001D795F">
      <w:pPr>
        <w:autoSpaceDE w:val="0"/>
        <w:autoSpaceDN w:val="0"/>
        <w:adjustRightInd w:val="0"/>
        <w:spacing w:after="0"/>
        <w:rPr>
          <w:rFonts w:cs="Arial"/>
          <w:szCs w:val="22"/>
        </w:rPr>
      </w:pPr>
      <w:r w:rsidRPr="0085596B">
        <w:rPr>
          <w:rFonts w:cs="Arial"/>
          <w:szCs w:val="22"/>
        </w:rPr>
        <w:t>Hand delivered applications will not be accepted.</w:t>
      </w:r>
    </w:p>
    <w:p w14:paraId="6E505EBB" w14:textId="77777777" w:rsidR="00086190" w:rsidRDefault="00086190" w:rsidP="0085596B">
      <w:pPr>
        <w:spacing w:after="0"/>
        <w:rPr>
          <w:rFonts w:cs="Arial"/>
          <w:szCs w:val="22"/>
        </w:rPr>
      </w:pPr>
    </w:p>
    <w:p w14:paraId="63FB2E67" w14:textId="4C1F7821" w:rsidR="00BC1B83" w:rsidRPr="0085596B" w:rsidRDefault="00BC1B83" w:rsidP="0085596B">
      <w:pPr>
        <w:spacing w:after="0"/>
        <w:rPr>
          <w:rFonts w:cs="Arial"/>
          <w:color w:val="808080"/>
          <w:szCs w:val="22"/>
        </w:rPr>
      </w:pPr>
      <w:r w:rsidRPr="0085596B">
        <w:rPr>
          <w:rFonts w:cs="Arial"/>
          <w:szCs w:val="22"/>
        </w:rPr>
        <w:t>See tips on</w:t>
      </w:r>
      <w:r w:rsidRPr="0085596B">
        <w:rPr>
          <w:rFonts w:cs="Arial"/>
          <w:color w:val="808080"/>
          <w:szCs w:val="22"/>
        </w:rPr>
        <w:t xml:space="preserve"> </w:t>
      </w:r>
      <w:hyperlink r:id="rId22" w:history="1">
        <w:r w:rsidRPr="0085596B">
          <w:rPr>
            <w:rFonts w:cs="Arial"/>
            <w:color w:val="0000FF"/>
            <w:szCs w:val="22"/>
            <w:u w:val="single"/>
          </w:rPr>
          <w:t>how to write a resume and cover letter</w:t>
        </w:r>
      </w:hyperlink>
    </w:p>
    <w:p w14:paraId="363014D6" w14:textId="77777777" w:rsidR="00E5410E" w:rsidRPr="0085596B" w:rsidRDefault="00E5410E" w:rsidP="00391639">
      <w:pPr>
        <w:spacing w:after="0"/>
        <w:rPr>
          <w:szCs w:val="22"/>
        </w:rPr>
      </w:pPr>
    </w:p>
    <w:p w14:paraId="6D9C3366" w14:textId="77777777" w:rsidR="00627CF5" w:rsidRPr="0085596B" w:rsidRDefault="00627CF5" w:rsidP="001E7C08">
      <w:pPr>
        <w:shd w:val="clear" w:color="auto" w:fill="808080"/>
        <w:spacing w:after="0"/>
        <w:rPr>
          <w:rFonts w:cs="Arial"/>
          <w:b/>
          <w:color w:val="FFFFFF"/>
          <w:szCs w:val="22"/>
        </w:rPr>
      </w:pPr>
      <w:r w:rsidRPr="0085596B">
        <w:rPr>
          <w:rFonts w:cs="Arial"/>
          <w:b/>
          <w:color w:val="FFFFFF"/>
          <w:szCs w:val="22"/>
        </w:rPr>
        <w:t xml:space="preserve">Other important information </w:t>
      </w:r>
    </w:p>
    <w:p w14:paraId="1C6CD235" w14:textId="77777777" w:rsidR="00E5410E" w:rsidRPr="0085596B" w:rsidRDefault="00E5410E" w:rsidP="00391639">
      <w:pPr>
        <w:spacing w:after="0"/>
        <w:rPr>
          <w:rFonts w:cs="Arial"/>
          <w:szCs w:val="22"/>
        </w:rPr>
      </w:pPr>
    </w:p>
    <w:p w14:paraId="15C9025D" w14:textId="58D90A87" w:rsidR="003A28FA" w:rsidRDefault="00AD5B55" w:rsidP="00391639">
      <w:pPr>
        <w:numPr>
          <w:ilvl w:val="0"/>
          <w:numId w:val="2"/>
        </w:numPr>
        <w:spacing w:after="0"/>
        <w:ind w:left="357" w:hanging="357"/>
        <w:rPr>
          <w:rFonts w:cs="Arial"/>
          <w:szCs w:val="22"/>
        </w:rPr>
      </w:pPr>
      <w:r>
        <w:rPr>
          <w:rFonts w:cs="Arial"/>
          <w:szCs w:val="22"/>
        </w:rPr>
        <w:t xml:space="preserve">The </w:t>
      </w:r>
      <w:r w:rsidR="00941A5A">
        <w:rPr>
          <w:rFonts w:cs="Arial"/>
          <w:szCs w:val="22"/>
        </w:rPr>
        <w:t>department</w:t>
      </w:r>
      <w:r w:rsidR="00941A5A" w:rsidRPr="0085596B">
        <w:rPr>
          <w:rFonts w:cs="Arial"/>
          <w:szCs w:val="22"/>
        </w:rPr>
        <w:t xml:space="preserve"> </w:t>
      </w:r>
      <w:r w:rsidR="003A28FA" w:rsidRPr="0085596B">
        <w:rPr>
          <w:rFonts w:cs="Arial"/>
          <w:szCs w:val="22"/>
        </w:rPr>
        <w:t>is proud to be an accredited White Ribbon Workplace. Domestic and family violence has no place in our homes, communities or workplaces</w:t>
      </w:r>
      <w:r>
        <w:rPr>
          <w:rFonts w:cs="Arial"/>
          <w:szCs w:val="22"/>
        </w:rPr>
        <w:t xml:space="preserve"> and we are committed to preventing violence and supporting employees affected by domestic and family violence.</w:t>
      </w:r>
    </w:p>
    <w:p w14:paraId="1975D3F5" w14:textId="77777777" w:rsidR="001270C7" w:rsidRDefault="001270C7" w:rsidP="005218B0">
      <w:pPr>
        <w:spacing w:after="0"/>
        <w:ind w:left="357"/>
        <w:rPr>
          <w:rFonts w:cs="Arial"/>
          <w:szCs w:val="22"/>
        </w:rPr>
      </w:pPr>
    </w:p>
    <w:p w14:paraId="4CCA98C3" w14:textId="77777777" w:rsidR="001270C7" w:rsidRPr="001270C7" w:rsidRDefault="001270C7" w:rsidP="005218B0">
      <w:pPr>
        <w:numPr>
          <w:ilvl w:val="0"/>
          <w:numId w:val="2"/>
        </w:numPr>
        <w:spacing w:after="0"/>
        <w:ind w:left="357" w:hanging="357"/>
        <w:rPr>
          <w:rFonts w:cs="Arial"/>
          <w:szCs w:val="22"/>
        </w:rPr>
      </w:pPr>
      <w:r w:rsidRPr="001270C7">
        <w:rPr>
          <w:rFonts w:cs="Arial"/>
          <w:szCs w:val="22"/>
        </w:rPr>
        <w:lastRenderedPageBreak/>
        <w:t>The department is committed to being an inclusive workplace, providing reasonable adjustment and support for people with a disability.</w:t>
      </w:r>
    </w:p>
    <w:p w14:paraId="13534643" w14:textId="77777777" w:rsidR="001270C7" w:rsidRPr="001270C7" w:rsidRDefault="001270C7" w:rsidP="005218B0">
      <w:pPr>
        <w:spacing w:after="0"/>
        <w:ind w:left="357"/>
        <w:rPr>
          <w:rFonts w:cs="Arial"/>
          <w:szCs w:val="22"/>
        </w:rPr>
      </w:pPr>
    </w:p>
    <w:p w14:paraId="759E6EA7" w14:textId="7CBB2E82" w:rsidR="001270C7" w:rsidRDefault="001270C7" w:rsidP="001270C7">
      <w:pPr>
        <w:numPr>
          <w:ilvl w:val="0"/>
          <w:numId w:val="2"/>
        </w:numPr>
        <w:spacing w:after="0"/>
        <w:ind w:left="357" w:hanging="357"/>
        <w:rPr>
          <w:rFonts w:cs="Arial"/>
          <w:szCs w:val="22"/>
        </w:rPr>
      </w:pPr>
      <w:r w:rsidRPr="001270C7">
        <w:rPr>
          <w:rFonts w:cs="Arial"/>
          <w:szCs w:val="22"/>
        </w:rPr>
        <w:t>The department values and is committed to being a safe and inclusive workplace for all LGBTQI+ peoples.</w:t>
      </w:r>
    </w:p>
    <w:p w14:paraId="5B6C6BB9" w14:textId="77777777" w:rsidR="00D27BD2" w:rsidRPr="0085596B" w:rsidRDefault="00D27BD2" w:rsidP="00391639">
      <w:pPr>
        <w:spacing w:after="0"/>
        <w:rPr>
          <w:rFonts w:cs="Arial"/>
          <w:szCs w:val="22"/>
        </w:rPr>
      </w:pPr>
    </w:p>
    <w:p w14:paraId="10CDF0FA"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A probationary period may apply to successful applicants to permanent roles who are external to the public service (unless advised otherwise)</w:t>
      </w:r>
      <w:r w:rsidR="00AD5B55">
        <w:rPr>
          <w:rFonts w:cs="Arial"/>
          <w:szCs w:val="22"/>
        </w:rPr>
        <w:t>, after which time confirmation of appointment will be dependent upon satisfactory performance review.</w:t>
      </w:r>
    </w:p>
    <w:p w14:paraId="47A271AC" w14:textId="77777777" w:rsidR="00E5410E" w:rsidRPr="0085596B" w:rsidRDefault="00E5410E" w:rsidP="00391639">
      <w:pPr>
        <w:spacing w:after="0"/>
        <w:ind w:left="357"/>
        <w:rPr>
          <w:rFonts w:cs="Arial"/>
          <w:szCs w:val="22"/>
        </w:rPr>
      </w:pPr>
    </w:p>
    <w:p w14:paraId="3DEFBEEF"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Successful applicants will be subject to a criminal history check or blue card screening.</w:t>
      </w:r>
    </w:p>
    <w:p w14:paraId="317C9C6F" w14:textId="77777777" w:rsidR="00E5410E" w:rsidRPr="0085596B" w:rsidRDefault="00E5410E" w:rsidP="00391639">
      <w:pPr>
        <w:spacing w:after="0"/>
        <w:rPr>
          <w:rFonts w:cs="Arial"/>
          <w:szCs w:val="22"/>
        </w:rPr>
      </w:pPr>
    </w:p>
    <w:p w14:paraId="148A1E5A"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Successful applicants</w:t>
      </w:r>
      <w:r w:rsidR="00993077">
        <w:rPr>
          <w:rFonts w:cs="Arial"/>
          <w:szCs w:val="22"/>
        </w:rPr>
        <w:t xml:space="preserve"> who are either a current or previous public sector employee will be required</w:t>
      </w:r>
      <w:r w:rsidRPr="0085596B">
        <w:rPr>
          <w:rFonts w:cs="Arial"/>
          <w:szCs w:val="22"/>
        </w:rPr>
        <w:t xml:space="preserve"> to disclose previous serious disciplinary action</w:t>
      </w:r>
      <w:r w:rsidR="00993077">
        <w:rPr>
          <w:rFonts w:cs="Arial"/>
          <w:szCs w:val="22"/>
        </w:rPr>
        <w:t xml:space="preserve"> taken against them</w:t>
      </w:r>
      <w:r w:rsidR="000E374E" w:rsidRPr="0085596B">
        <w:rPr>
          <w:rFonts w:cs="Arial"/>
          <w:szCs w:val="22"/>
        </w:rPr>
        <w:t>.</w:t>
      </w:r>
    </w:p>
    <w:p w14:paraId="11BB15E0" w14:textId="77777777" w:rsidR="00E5410E" w:rsidRPr="0085596B" w:rsidRDefault="00E5410E" w:rsidP="00391639">
      <w:pPr>
        <w:spacing w:after="0"/>
        <w:rPr>
          <w:rFonts w:cs="Arial"/>
          <w:szCs w:val="22"/>
        </w:rPr>
      </w:pPr>
    </w:p>
    <w:p w14:paraId="5142E82C"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Newly appointed public service employees are obliged, within one month of starting duty, to make a disclosure of any employment as a lobbyist in the previous two years</w:t>
      </w:r>
      <w:r w:rsidR="000E374E" w:rsidRPr="0085596B">
        <w:rPr>
          <w:rFonts w:cs="Arial"/>
          <w:szCs w:val="22"/>
        </w:rPr>
        <w:t>.</w:t>
      </w:r>
    </w:p>
    <w:p w14:paraId="0ED1C9DD" w14:textId="77777777" w:rsidR="00023E3F" w:rsidRPr="0085596B" w:rsidRDefault="00023E3F" w:rsidP="00391639">
      <w:pPr>
        <w:spacing w:after="0"/>
        <w:rPr>
          <w:rFonts w:cs="Arial"/>
          <w:szCs w:val="22"/>
        </w:rPr>
      </w:pPr>
    </w:p>
    <w:p w14:paraId="2139C9A7" w14:textId="77777777" w:rsidR="00627CF5" w:rsidRDefault="00627CF5" w:rsidP="00391639">
      <w:pPr>
        <w:numPr>
          <w:ilvl w:val="0"/>
          <w:numId w:val="2"/>
        </w:numPr>
        <w:spacing w:after="0"/>
        <w:ind w:left="357" w:hanging="357"/>
        <w:rPr>
          <w:rFonts w:cs="Arial"/>
          <w:szCs w:val="22"/>
        </w:rPr>
      </w:pPr>
      <w:r w:rsidRPr="0085596B">
        <w:rPr>
          <w:rFonts w:cs="Arial"/>
          <w:szCs w:val="22"/>
        </w:rPr>
        <w:t>Applications remain current for 12 months and may be considered for identical or similar vacancies (these may be at a different location)</w:t>
      </w:r>
      <w:r w:rsidR="000E374E" w:rsidRPr="0085596B">
        <w:rPr>
          <w:rFonts w:cs="Arial"/>
          <w:szCs w:val="22"/>
        </w:rPr>
        <w:t>.</w:t>
      </w:r>
    </w:p>
    <w:p w14:paraId="40F9BF25" w14:textId="77777777" w:rsidR="00993077" w:rsidRDefault="00993077" w:rsidP="00391639">
      <w:pPr>
        <w:spacing w:after="0"/>
        <w:ind w:left="357"/>
        <w:rPr>
          <w:rFonts w:cs="Arial"/>
          <w:szCs w:val="22"/>
        </w:rPr>
      </w:pPr>
    </w:p>
    <w:p w14:paraId="4826C01D" w14:textId="77777777" w:rsidR="00993077" w:rsidRPr="00D27BD2" w:rsidRDefault="00993077" w:rsidP="00391639">
      <w:pPr>
        <w:numPr>
          <w:ilvl w:val="0"/>
          <w:numId w:val="2"/>
        </w:numPr>
        <w:spacing w:after="0"/>
        <w:ind w:left="357" w:hanging="357"/>
        <w:rPr>
          <w:rFonts w:cs="Arial"/>
          <w:szCs w:val="22"/>
        </w:rPr>
      </w:pPr>
      <w:r>
        <w:rPr>
          <w:rFonts w:cs="Arial"/>
          <w:szCs w:val="22"/>
        </w:rPr>
        <w:t>A person is eligible to be a public service officer only if the person is an Australian citizen or resides in Australia and has permission, under a Commonwealth law, to work in Australia. If a person’s permission to work in Australia ends, the person’s employment is taken to have been terminated on the same day.</w:t>
      </w:r>
    </w:p>
    <w:p w14:paraId="11A4F1EE" w14:textId="77777777" w:rsidR="00E5410E" w:rsidRPr="0085596B" w:rsidRDefault="00E5410E" w:rsidP="00391639">
      <w:pPr>
        <w:spacing w:after="0"/>
        <w:ind w:left="357"/>
        <w:rPr>
          <w:rFonts w:cs="Arial"/>
          <w:szCs w:val="22"/>
        </w:rPr>
      </w:pPr>
    </w:p>
    <w:p w14:paraId="7FE1DF52"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Applicants who have been paid a voluntary medical retirement, voluntary early retirement, redundancy or retrenchment payment from a Queensland Government entity are required to indicate this in their application.</w:t>
      </w:r>
    </w:p>
    <w:p w14:paraId="17413EE8" w14:textId="77777777" w:rsidR="00E5410E" w:rsidRPr="0085596B" w:rsidRDefault="00E5410E" w:rsidP="00391639">
      <w:pPr>
        <w:spacing w:after="0"/>
        <w:rPr>
          <w:rFonts w:cs="Arial"/>
          <w:szCs w:val="22"/>
        </w:rPr>
      </w:pPr>
    </w:p>
    <w:p w14:paraId="3D171655" w14:textId="77777777" w:rsidR="00627CF5" w:rsidRPr="0085596B" w:rsidRDefault="00627CF5" w:rsidP="00391639">
      <w:pPr>
        <w:numPr>
          <w:ilvl w:val="0"/>
          <w:numId w:val="2"/>
        </w:numPr>
        <w:spacing w:after="0"/>
        <w:rPr>
          <w:rFonts w:cs="Arial"/>
          <w:szCs w:val="22"/>
        </w:rPr>
      </w:pPr>
      <w:r w:rsidRPr="0085596B">
        <w:rPr>
          <w:rFonts w:cs="Arial"/>
          <w:szCs w:val="22"/>
        </w:rPr>
        <w:t xml:space="preserve">Where ‘eligibility for registration’ is shown as a mandatory condition of the role, successful applicants are required to obtain the relevant registration prior to commencing work and maintain registration for the duration of employment in the role.  </w:t>
      </w:r>
    </w:p>
    <w:sectPr w:rsidR="00627CF5" w:rsidRPr="0085596B" w:rsidSect="00606367">
      <w:headerReference w:type="default" r:id="rId23"/>
      <w:footerReference w:type="default" r:id="rId24"/>
      <w:type w:val="continuous"/>
      <w:pgSz w:w="11906" w:h="16838"/>
      <w:pgMar w:top="1985" w:right="1134" w:bottom="1701" w:left="1134" w:header="680"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22DB" w14:textId="77777777" w:rsidR="00CE0580" w:rsidRDefault="00CE0580">
      <w:r>
        <w:separator/>
      </w:r>
    </w:p>
    <w:p w14:paraId="00E81549" w14:textId="77777777" w:rsidR="00CE0580" w:rsidRDefault="00CE0580"/>
  </w:endnote>
  <w:endnote w:type="continuationSeparator" w:id="0">
    <w:p w14:paraId="2F66C8C8" w14:textId="77777777" w:rsidR="00CE0580" w:rsidRDefault="00CE0580">
      <w:r>
        <w:continuationSeparator/>
      </w:r>
    </w:p>
    <w:p w14:paraId="15317D0C" w14:textId="77777777" w:rsidR="00CE0580" w:rsidRDefault="00CE0580"/>
  </w:endnote>
  <w:endnote w:type="continuationNotice" w:id="1">
    <w:p w14:paraId="06388DE0" w14:textId="77777777" w:rsidR="00CE0580" w:rsidRDefault="00CE0580">
      <w:pPr>
        <w:spacing w:after="0"/>
      </w:pPr>
    </w:p>
    <w:p w14:paraId="42A77EFA" w14:textId="77777777" w:rsidR="00CE0580" w:rsidRDefault="00CE0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E8E5" w14:textId="10AAC2EC" w:rsidR="000E374E" w:rsidRPr="00B46CCA" w:rsidRDefault="00455EC5">
    <w:pPr>
      <w:pStyle w:val="Footer"/>
      <w:rPr>
        <w:i/>
        <w:sz w:val="16"/>
        <w:szCs w:val="16"/>
      </w:rPr>
    </w:pPr>
    <w:r>
      <w:rPr>
        <w:noProof/>
      </w:rPr>
      <w:drawing>
        <wp:anchor distT="0" distB="0" distL="114300" distR="114300" simplePos="0" relativeHeight="251658240" behindDoc="0" locked="0" layoutInCell="1" allowOverlap="1" wp14:anchorId="5B6786EE" wp14:editId="5D293388">
          <wp:simplePos x="0" y="0"/>
          <wp:positionH relativeFrom="column">
            <wp:posOffset>-298450</wp:posOffset>
          </wp:positionH>
          <wp:positionV relativeFrom="paragraph">
            <wp:posOffset>73660</wp:posOffset>
          </wp:positionV>
          <wp:extent cx="1530985" cy="60261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602615"/>
                  </a:xfrm>
                  <a:prstGeom prst="rect">
                    <a:avLst/>
                  </a:prstGeom>
                  <a:noFill/>
                </pic:spPr>
              </pic:pic>
            </a:graphicData>
          </a:graphic>
          <wp14:sizeRelH relativeFrom="margin">
            <wp14:pctWidth>0</wp14:pctWidth>
          </wp14:sizeRelH>
          <wp14:sizeRelV relativeFrom="margin">
            <wp14:pctHeight>0</wp14:pctHeight>
          </wp14:sizeRelV>
        </wp:anchor>
      </w:drawing>
    </w:r>
    <w:r w:rsidR="000E374E">
      <w:rPr>
        <w:i/>
        <w:sz w:val="16"/>
        <w:szCs w:val="16"/>
      </w:rPr>
      <w:tab/>
    </w:r>
    <w:r w:rsidR="000E374E" w:rsidRPr="00B46CCA">
      <w:rPr>
        <w:i/>
        <w:sz w:val="16"/>
        <w:szCs w:val="16"/>
      </w:rPr>
      <w:t xml:space="preserve">Page </w:t>
    </w:r>
    <w:r w:rsidR="000E374E" w:rsidRPr="00B46CCA">
      <w:rPr>
        <w:i/>
        <w:sz w:val="16"/>
        <w:szCs w:val="16"/>
      </w:rPr>
      <w:fldChar w:fldCharType="begin"/>
    </w:r>
    <w:r w:rsidR="000E374E" w:rsidRPr="00B46CCA">
      <w:rPr>
        <w:i/>
        <w:sz w:val="16"/>
        <w:szCs w:val="16"/>
      </w:rPr>
      <w:instrText xml:space="preserve"> PAGE   \* MERGEFORMAT </w:instrText>
    </w:r>
    <w:r w:rsidR="000E374E" w:rsidRPr="00B46CCA">
      <w:rPr>
        <w:i/>
        <w:sz w:val="16"/>
        <w:szCs w:val="16"/>
      </w:rPr>
      <w:fldChar w:fldCharType="separate"/>
    </w:r>
    <w:r w:rsidR="00516B8B">
      <w:rPr>
        <w:i/>
        <w:noProof/>
        <w:sz w:val="16"/>
        <w:szCs w:val="16"/>
      </w:rPr>
      <w:t>1</w:t>
    </w:r>
    <w:r w:rsidR="000E374E" w:rsidRPr="00B46CCA">
      <w:rPr>
        <w:i/>
        <w:noProof/>
        <w:sz w:val="16"/>
        <w:szCs w:val="16"/>
      </w:rPr>
      <w:fldChar w:fldCharType="end"/>
    </w:r>
  </w:p>
  <w:p w14:paraId="671652E2" w14:textId="77777777" w:rsidR="000972B7" w:rsidRDefault="000972B7">
    <w:pPr>
      <w:pStyle w:val="Footer"/>
    </w:pPr>
  </w:p>
  <w:p w14:paraId="0A9C1278" w14:textId="77777777" w:rsidR="00C57AC0" w:rsidRDefault="00C57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2A3E" w14:textId="77777777" w:rsidR="00CE0580" w:rsidRDefault="00CE0580">
      <w:r>
        <w:separator/>
      </w:r>
    </w:p>
    <w:p w14:paraId="552645C5" w14:textId="77777777" w:rsidR="00CE0580" w:rsidRDefault="00CE0580"/>
  </w:footnote>
  <w:footnote w:type="continuationSeparator" w:id="0">
    <w:p w14:paraId="594AA674" w14:textId="77777777" w:rsidR="00CE0580" w:rsidRDefault="00CE0580">
      <w:r>
        <w:continuationSeparator/>
      </w:r>
    </w:p>
    <w:p w14:paraId="1FE09B37" w14:textId="77777777" w:rsidR="00CE0580" w:rsidRDefault="00CE0580"/>
  </w:footnote>
  <w:footnote w:type="continuationNotice" w:id="1">
    <w:p w14:paraId="0F8754CE" w14:textId="77777777" w:rsidR="00CE0580" w:rsidRDefault="00CE0580">
      <w:pPr>
        <w:spacing w:after="0"/>
      </w:pPr>
    </w:p>
    <w:p w14:paraId="55CD1423" w14:textId="77777777" w:rsidR="00CE0580" w:rsidRDefault="00CE0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CFF1" w14:textId="370F9437" w:rsidR="00D97347" w:rsidRDefault="005A2EEE" w:rsidP="005A2EEE">
    <w:pPr>
      <w:pStyle w:val="Header"/>
      <w:tabs>
        <w:tab w:val="clear" w:pos="4153"/>
        <w:tab w:val="clear" w:pos="8306"/>
        <w:tab w:val="left" w:pos="3135"/>
      </w:tabs>
    </w:pPr>
    <w:r>
      <w:rPr>
        <w:noProof/>
      </w:rPr>
      <w:drawing>
        <wp:anchor distT="0" distB="0" distL="114300" distR="114300" simplePos="0" relativeHeight="251660288" behindDoc="1" locked="1" layoutInCell="1" allowOverlap="1" wp14:anchorId="6BB5DAEB" wp14:editId="76FB91ED">
          <wp:simplePos x="0" y="0"/>
          <wp:positionH relativeFrom="page">
            <wp:align>right</wp:align>
          </wp:positionH>
          <wp:positionV relativeFrom="page">
            <wp:align>top</wp:align>
          </wp:positionV>
          <wp:extent cx="7570470" cy="118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p w14:paraId="505FDA86" w14:textId="77777777" w:rsidR="00C57AC0" w:rsidRDefault="00C57A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D7"/>
    <w:multiLevelType w:val="hybridMultilevel"/>
    <w:tmpl w:val="A4C46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4B0436"/>
    <w:multiLevelType w:val="hybridMultilevel"/>
    <w:tmpl w:val="CE04179E"/>
    <w:lvl w:ilvl="0" w:tplc="8D0450AA">
      <w:start w:val="1"/>
      <w:numFmt w:val="bullet"/>
      <w:pStyle w:val="RD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F874C6"/>
    <w:multiLevelType w:val="hybridMultilevel"/>
    <w:tmpl w:val="4C84E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84DD3"/>
    <w:multiLevelType w:val="hybridMultilevel"/>
    <w:tmpl w:val="9AFA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57C3E"/>
    <w:multiLevelType w:val="hybridMultilevel"/>
    <w:tmpl w:val="69FE92FE"/>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D102BC2"/>
    <w:multiLevelType w:val="hybridMultilevel"/>
    <w:tmpl w:val="C87C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296096"/>
    <w:multiLevelType w:val="multilevel"/>
    <w:tmpl w:val="6B84FD6E"/>
    <w:lvl w:ilvl="0">
      <w:start w:val="1"/>
      <w:numFmt w:val="bullet"/>
      <w:lvlText w:val=""/>
      <w:lvlJc w:val="left"/>
      <w:pPr>
        <w:ind w:left="284" w:firstLine="0"/>
      </w:pPr>
      <w:rPr>
        <w:rFonts w:ascii="Symbol" w:hAnsi="Symbol"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7" w15:restartNumberingAfterBreak="0">
    <w:nsid w:val="1E1125D5"/>
    <w:multiLevelType w:val="hybridMultilevel"/>
    <w:tmpl w:val="72F242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2708AD"/>
    <w:multiLevelType w:val="hybridMultilevel"/>
    <w:tmpl w:val="18DC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030568"/>
    <w:multiLevelType w:val="hybridMultilevel"/>
    <w:tmpl w:val="0E0C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6B7820"/>
    <w:multiLevelType w:val="hybridMultilevel"/>
    <w:tmpl w:val="5DCC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761FE8"/>
    <w:multiLevelType w:val="hybridMultilevel"/>
    <w:tmpl w:val="9140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A608FE"/>
    <w:multiLevelType w:val="hybridMultilevel"/>
    <w:tmpl w:val="8A3A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953B77"/>
    <w:multiLevelType w:val="hybridMultilevel"/>
    <w:tmpl w:val="21CA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6565A"/>
    <w:multiLevelType w:val="hybridMultilevel"/>
    <w:tmpl w:val="0178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B0377B"/>
    <w:multiLevelType w:val="hybridMultilevel"/>
    <w:tmpl w:val="A546E6BA"/>
    <w:lvl w:ilvl="0" w:tplc="0C090001">
      <w:start w:val="1"/>
      <w:numFmt w:val="bullet"/>
      <w:lvlText w:val=""/>
      <w:lvlJc w:val="left"/>
      <w:pPr>
        <w:ind w:left="228" w:hanging="360"/>
      </w:pPr>
      <w:rPr>
        <w:rFonts w:ascii="Symbol" w:hAnsi="Symbol" w:hint="default"/>
      </w:rPr>
    </w:lvl>
    <w:lvl w:ilvl="1" w:tplc="0C090003">
      <w:start w:val="1"/>
      <w:numFmt w:val="bullet"/>
      <w:lvlText w:val="o"/>
      <w:lvlJc w:val="left"/>
      <w:pPr>
        <w:ind w:left="948" w:hanging="360"/>
      </w:pPr>
      <w:rPr>
        <w:rFonts w:ascii="Courier New" w:hAnsi="Courier New" w:cs="Courier New" w:hint="default"/>
      </w:rPr>
    </w:lvl>
    <w:lvl w:ilvl="2" w:tplc="0C090005" w:tentative="1">
      <w:start w:val="1"/>
      <w:numFmt w:val="bullet"/>
      <w:lvlText w:val=""/>
      <w:lvlJc w:val="left"/>
      <w:pPr>
        <w:ind w:left="1668" w:hanging="360"/>
      </w:pPr>
      <w:rPr>
        <w:rFonts w:ascii="Wingdings" w:hAnsi="Wingdings" w:hint="default"/>
      </w:rPr>
    </w:lvl>
    <w:lvl w:ilvl="3" w:tplc="0C090001" w:tentative="1">
      <w:start w:val="1"/>
      <w:numFmt w:val="bullet"/>
      <w:lvlText w:val=""/>
      <w:lvlJc w:val="left"/>
      <w:pPr>
        <w:ind w:left="2388" w:hanging="360"/>
      </w:pPr>
      <w:rPr>
        <w:rFonts w:ascii="Symbol" w:hAnsi="Symbol" w:hint="default"/>
      </w:rPr>
    </w:lvl>
    <w:lvl w:ilvl="4" w:tplc="0C090003" w:tentative="1">
      <w:start w:val="1"/>
      <w:numFmt w:val="bullet"/>
      <w:lvlText w:val="o"/>
      <w:lvlJc w:val="left"/>
      <w:pPr>
        <w:ind w:left="3108" w:hanging="360"/>
      </w:pPr>
      <w:rPr>
        <w:rFonts w:ascii="Courier New" w:hAnsi="Courier New" w:cs="Courier New" w:hint="default"/>
      </w:rPr>
    </w:lvl>
    <w:lvl w:ilvl="5" w:tplc="0C090005" w:tentative="1">
      <w:start w:val="1"/>
      <w:numFmt w:val="bullet"/>
      <w:lvlText w:val=""/>
      <w:lvlJc w:val="left"/>
      <w:pPr>
        <w:ind w:left="3828" w:hanging="360"/>
      </w:pPr>
      <w:rPr>
        <w:rFonts w:ascii="Wingdings" w:hAnsi="Wingdings" w:hint="default"/>
      </w:rPr>
    </w:lvl>
    <w:lvl w:ilvl="6" w:tplc="0C090001" w:tentative="1">
      <w:start w:val="1"/>
      <w:numFmt w:val="bullet"/>
      <w:lvlText w:val=""/>
      <w:lvlJc w:val="left"/>
      <w:pPr>
        <w:ind w:left="4548" w:hanging="360"/>
      </w:pPr>
      <w:rPr>
        <w:rFonts w:ascii="Symbol" w:hAnsi="Symbol" w:hint="default"/>
      </w:rPr>
    </w:lvl>
    <w:lvl w:ilvl="7" w:tplc="0C090003" w:tentative="1">
      <w:start w:val="1"/>
      <w:numFmt w:val="bullet"/>
      <w:lvlText w:val="o"/>
      <w:lvlJc w:val="left"/>
      <w:pPr>
        <w:ind w:left="5268" w:hanging="360"/>
      </w:pPr>
      <w:rPr>
        <w:rFonts w:ascii="Courier New" w:hAnsi="Courier New" w:cs="Courier New" w:hint="default"/>
      </w:rPr>
    </w:lvl>
    <w:lvl w:ilvl="8" w:tplc="0C090005" w:tentative="1">
      <w:start w:val="1"/>
      <w:numFmt w:val="bullet"/>
      <w:lvlText w:val=""/>
      <w:lvlJc w:val="left"/>
      <w:pPr>
        <w:ind w:left="5988" w:hanging="360"/>
      </w:pPr>
      <w:rPr>
        <w:rFonts w:ascii="Wingdings" w:hAnsi="Wingdings" w:hint="default"/>
      </w:rPr>
    </w:lvl>
  </w:abstractNum>
  <w:abstractNum w:abstractNumId="16" w15:restartNumberingAfterBreak="0">
    <w:nsid w:val="35FD620A"/>
    <w:multiLevelType w:val="hybridMultilevel"/>
    <w:tmpl w:val="19366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E30A31"/>
    <w:multiLevelType w:val="hybridMultilevel"/>
    <w:tmpl w:val="30580680"/>
    <w:lvl w:ilvl="0" w:tplc="0C090001">
      <w:start w:val="1"/>
      <w:numFmt w:val="bullet"/>
      <w:lvlText w:val=""/>
      <w:lvlJc w:val="left"/>
      <w:pPr>
        <w:ind w:left="360" w:hanging="360"/>
      </w:pPr>
      <w:rPr>
        <w:rFonts w:ascii="Symbol" w:hAnsi="Symbol" w:hint="default"/>
      </w:rPr>
    </w:lvl>
    <w:lvl w:ilvl="1" w:tplc="EED030E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F227FA"/>
    <w:multiLevelType w:val="hybridMultilevel"/>
    <w:tmpl w:val="ECCABC60"/>
    <w:lvl w:ilvl="0" w:tplc="B450D41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46A7338C"/>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233C26"/>
    <w:multiLevelType w:val="hybridMultilevel"/>
    <w:tmpl w:val="60B43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6859B0"/>
    <w:multiLevelType w:val="multilevel"/>
    <w:tmpl w:val="D6C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A55431"/>
    <w:multiLevelType w:val="hybridMultilevel"/>
    <w:tmpl w:val="3658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E125E2"/>
    <w:multiLevelType w:val="hybridMultilevel"/>
    <w:tmpl w:val="6D42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5D1754"/>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AF5FEC"/>
    <w:multiLevelType w:val="hybridMultilevel"/>
    <w:tmpl w:val="3A96E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2116DA"/>
    <w:multiLevelType w:val="hybridMultilevel"/>
    <w:tmpl w:val="847A9EAE"/>
    <w:lvl w:ilvl="0" w:tplc="E86AE33E">
      <w:start w:val="3235"/>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9387F91"/>
    <w:multiLevelType w:val="hybridMultilevel"/>
    <w:tmpl w:val="53B6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9113E6"/>
    <w:multiLevelType w:val="hybridMultilevel"/>
    <w:tmpl w:val="5978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A8146B"/>
    <w:multiLevelType w:val="hybridMultilevel"/>
    <w:tmpl w:val="DE4E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7E3E7A"/>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2E11C2"/>
    <w:multiLevelType w:val="hybridMultilevel"/>
    <w:tmpl w:val="F51E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D26853"/>
    <w:multiLevelType w:val="hybridMultilevel"/>
    <w:tmpl w:val="DA9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D3062E"/>
    <w:multiLevelType w:val="hybridMultilevel"/>
    <w:tmpl w:val="136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32278936">
    <w:abstractNumId w:val="7"/>
  </w:num>
  <w:num w:numId="2" w16cid:durableId="806509335">
    <w:abstractNumId w:val="36"/>
  </w:num>
  <w:num w:numId="3" w16cid:durableId="1578897571">
    <w:abstractNumId w:val="18"/>
  </w:num>
  <w:num w:numId="4" w16cid:durableId="1993751632">
    <w:abstractNumId w:val="18"/>
  </w:num>
  <w:num w:numId="5" w16cid:durableId="2096703107">
    <w:abstractNumId w:val="11"/>
  </w:num>
  <w:num w:numId="6" w16cid:durableId="1348947407">
    <w:abstractNumId w:val="21"/>
  </w:num>
  <w:num w:numId="7" w16cid:durableId="107042187">
    <w:abstractNumId w:val="13"/>
  </w:num>
  <w:num w:numId="8" w16cid:durableId="747314036">
    <w:abstractNumId w:val="16"/>
  </w:num>
  <w:num w:numId="9" w16cid:durableId="483815802">
    <w:abstractNumId w:val="23"/>
  </w:num>
  <w:num w:numId="10" w16cid:durableId="1062481506">
    <w:abstractNumId w:val="33"/>
  </w:num>
  <w:num w:numId="11" w16cid:durableId="1541631422">
    <w:abstractNumId w:val="29"/>
  </w:num>
  <w:num w:numId="12" w16cid:durableId="657925268">
    <w:abstractNumId w:val="28"/>
  </w:num>
  <w:num w:numId="13" w16cid:durableId="449396996">
    <w:abstractNumId w:val="30"/>
  </w:num>
  <w:num w:numId="14" w16cid:durableId="842823243">
    <w:abstractNumId w:val="9"/>
  </w:num>
  <w:num w:numId="15" w16cid:durableId="196626661">
    <w:abstractNumId w:val="14"/>
  </w:num>
  <w:num w:numId="16" w16cid:durableId="598300263">
    <w:abstractNumId w:val="35"/>
  </w:num>
  <w:num w:numId="17" w16cid:durableId="38170014">
    <w:abstractNumId w:val="8"/>
  </w:num>
  <w:num w:numId="18" w16cid:durableId="2050105062">
    <w:abstractNumId w:val="25"/>
  </w:num>
  <w:num w:numId="19" w16cid:durableId="1722944120">
    <w:abstractNumId w:val="34"/>
  </w:num>
  <w:num w:numId="20" w16cid:durableId="1919435969">
    <w:abstractNumId w:val="5"/>
  </w:num>
  <w:num w:numId="21" w16cid:durableId="1454404221">
    <w:abstractNumId w:val="12"/>
  </w:num>
  <w:num w:numId="22" w16cid:durableId="683436928">
    <w:abstractNumId w:val="31"/>
  </w:num>
  <w:num w:numId="23" w16cid:durableId="230116490">
    <w:abstractNumId w:val="1"/>
  </w:num>
  <w:num w:numId="24" w16cid:durableId="1845972667">
    <w:abstractNumId w:val="3"/>
  </w:num>
  <w:num w:numId="25" w16cid:durableId="1806004988">
    <w:abstractNumId w:val="0"/>
  </w:num>
  <w:num w:numId="26" w16cid:durableId="2141534422">
    <w:abstractNumId w:val="10"/>
  </w:num>
  <w:num w:numId="27" w16cid:durableId="1760176760">
    <w:abstractNumId w:val="26"/>
  </w:num>
  <w:num w:numId="28" w16cid:durableId="875002151">
    <w:abstractNumId w:val="32"/>
  </w:num>
  <w:num w:numId="29" w16cid:durableId="2142454535">
    <w:abstractNumId w:val="20"/>
  </w:num>
  <w:num w:numId="30" w16cid:durableId="305209875">
    <w:abstractNumId w:val="27"/>
  </w:num>
  <w:num w:numId="31" w16cid:durableId="6196535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9534036">
    <w:abstractNumId w:val="6"/>
  </w:num>
  <w:num w:numId="33" w16cid:durableId="977102003">
    <w:abstractNumId w:val="2"/>
  </w:num>
  <w:num w:numId="34" w16cid:durableId="772827384">
    <w:abstractNumId w:val="15"/>
  </w:num>
  <w:num w:numId="35" w16cid:durableId="751512249">
    <w:abstractNumId w:val="24"/>
  </w:num>
  <w:num w:numId="36" w16cid:durableId="1490713705">
    <w:abstractNumId w:val="22"/>
  </w:num>
  <w:num w:numId="37" w16cid:durableId="2043746822">
    <w:abstractNumId w:val="17"/>
  </w:num>
  <w:num w:numId="38" w16cid:durableId="3320316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2CBB"/>
    <w:rsid w:val="00005B69"/>
    <w:rsid w:val="00005E59"/>
    <w:rsid w:val="00005F2E"/>
    <w:rsid w:val="00006DEA"/>
    <w:rsid w:val="000078D8"/>
    <w:rsid w:val="00007F97"/>
    <w:rsid w:val="00010B78"/>
    <w:rsid w:val="0001147A"/>
    <w:rsid w:val="000119C1"/>
    <w:rsid w:val="00012064"/>
    <w:rsid w:val="00013EDB"/>
    <w:rsid w:val="00014D8B"/>
    <w:rsid w:val="0001502E"/>
    <w:rsid w:val="000156A3"/>
    <w:rsid w:val="000156D7"/>
    <w:rsid w:val="00016EF5"/>
    <w:rsid w:val="00020AE5"/>
    <w:rsid w:val="00021775"/>
    <w:rsid w:val="0002320A"/>
    <w:rsid w:val="00023E3F"/>
    <w:rsid w:val="000253BB"/>
    <w:rsid w:val="000254AC"/>
    <w:rsid w:val="00025A5B"/>
    <w:rsid w:val="0002752A"/>
    <w:rsid w:val="000318F2"/>
    <w:rsid w:val="00031AB2"/>
    <w:rsid w:val="00031E75"/>
    <w:rsid w:val="0003274A"/>
    <w:rsid w:val="000334ED"/>
    <w:rsid w:val="00033768"/>
    <w:rsid w:val="00035510"/>
    <w:rsid w:val="00041261"/>
    <w:rsid w:val="000442EB"/>
    <w:rsid w:val="000471F9"/>
    <w:rsid w:val="0004748F"/>
    <w:rsid w:val="000528FC"/>
    <w:rsid w:val="00053E8F"/>
    <w:rsid w:val="00053F80"/>
    <w:rsid w:val="00054F95"/>
    <w:rsid w:val="00055374"/>
    <w:rsid w:val="00055EA0"/>
    <w:rsid w:val="000570F3"/>
    <w:rsid w:val="000610EA"/>
    <w:rsid w:val="00061396"/>
    <w:rsid w:val="00061EF1"/>
    <w:rsid w:val="00062951"/>
    <w:rsid w:val="00063CDB"/>
    <w:rsid w:val="00063F4D"/>
    <w:rsid w:val="000654DB"/>
    <w:rsid w:val="0006595B"/>
    <w:rsid w:val="00065B95"/>
    <w:rsid w:val="00066AE8"/>
    <w:rsid w:val="00070336"/>
    <w:rsid w:val="000708C2"/>
    <w:rsid w:val="00074C28"/>
    <w:rsid w:val="0007559F"/>
    <w:rsid w:val="0007574E"/>
    <w:rsid w:val="00077D38"/>
    <w:rsid w:val="00081DB0"/>
    <w:rsid w:val="000829FC"/>
    <w:rsid w:val="0008615F"/>
    <w:rsid w:val="00086190"/>
    <w:rsid w:val="00087D53"/>
    <w:rsid w:val="000915B0"/>
    <w:rsid w:val="00091807"/>
    <w:rsid w:val="00092B8A"/>
    <w:rsid w:val="00093226"/>
    <w:rsid w:val="000940F2"/>
    <w:rsid w:val="00095398"/>
    <w:rsid w:val="000957D1"/>
    <w:rsid w:val="000958D1"/>
    <w:rsid w:val="00095FD2"/>
    <w:rsid w:val="00096B8B"/>
    <w:rsid w:val="000972B7"/>
    <w:rsid w:val="00097CD1"/>
    <w:rsid w:val="000A1A2A"/>
    <w:rsid w:val="000A38B5"/>
    <w:rsid w:val="000A4A30"/>
    <w:rsid w:val="000A5675"/>
    <w:rsid w:val="000A627A"/>
    <w:rsid w:val="000A677F"/>
    <w:rsid w:val="000A6BEA"/>
    <w:rsid w:val="000A6DA1"/>
    <w:rsid w:val="000A7406"/>
    <w:rsid w:val="000A7FE5"/>
    <w:rsid w:val="000B056B"/>
    <w:rsid w:val="000B0B9F"/>
    <w:rsid w:val="000B30A3"/>
    <w:rsid w:val="000B3390"/>
    <w:rsid w:val="000B61AC"/>
    <w:rsid w:val="000B6FDF"/>
    <w:rsid w:val="000B7419"/>
    <w:rsid w:val="000B7B40"/>
    <w:rsid w:val="000C02AD"/>
    <w:rsid w:val="000C0F1C"/>
    <w:rsid w:val="000C21A5"/>
    <w:rsid w:val="000C511F"/>
    <w:rsid w:val="000C5EF9"/>
    <w:rsid w:val="000C65FD"/>
    <w:rsid w:val="000D04E0"/>
    <w:rsid w:val="000D0827"/>
    <w:rsid w:val="000D0974"/>
    <w:rsid w:val="000D19B1"/>
    <w:rsid w:val="000D3398"/>
    <w:rsid w:val="000D340F"/>
    <w:rsid w:val="000D5B90"/>
    <w:rsid w:val="000D6C22"/>
    <w:rsid w:val="000E3449"/>
    <w:rsid w:val="000E357D"/>
    <w:rsid w:val="000E374E"/>
    <w:rsid w:val="000E4020"/>
    <w:rsid w:val="000E498B"/>
    <w:rsid w:val="000E4FD2"/>
    <w:rsid w:val="000E69DA"/>
    <w:rsid w:val="000E6E38"/>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0705"/>
    <w:rsid w:val="0011106E"/>
    <w:rsid w:val="0011517B"/>
    <w:rsid w:val="00115766"/>
    <w:rsid w:val="00115E04"/>
    <w:rsid w:val="00117319"/>
    <w:rsid w:val="001173AF"/>
    <w:rsid w:val="0012336C"/>
    <w:rsid w:val="00125A9E"/>
    <w:rsid w:val="001270C7"/>
    <w:rsid w:val="00127308"/>
    <w:rsid w:val="00130032"/>
    <w:rsid w:val="00130C1C"/>
    <w:rsid w:val="00131414"/>
    <w:rsid w:val="00133095"/>
    <w:rsid w:val="0013414A"/>
    <w:rsid w:val="0013444A"/>
    <w:rsid w:val="00135734"/>
    <w:rsid w:val="0013646B"/>
    <w:rsid w:val="00142536"/>
    <w:rsid w:val="0014308D"/>
    <w:rsid w:val="001432B5"/>
    <w:rsid w:val="00143637"/>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13DE"/>
    <w:rsid w:val="001622E8"/>
    <w:rsid w:val="001625AA"/>
    <w:rsid w:val="0016302C"/>
    <w:rsid w:val="00163B6E"/>
    <w:rsid w:val="00163D90"/>
    <w:rsid w:val="001643CE"/>
    <w:rsid w:val="0016452F"/>
    <w:rsid w:val="00164542"/>
    <w:rsid w:val="00165715"/>
    <w:rsid w:val="00166846"/>
    <w:rsid w:val="00166E5E"/>
    <w:rsid w:val="001672C1"/>
    <w:rsid w:val="001673CE"/>
    <w:rsid w:val="00170580"/>
    <w:rsid w:val="00170CC1"/>
    <w:rsid w:val="00171649"/>
    <w:rsid w:val="00171F68"/>
    <w:rsid w:val="001731B9"/>
    <w:rsid w:val="001735DD"/>
    <w:rsid w:val="001744D5"/>
    <w:rsid w:val="0017452F"/>
    <w:rsid w:val="00176532"/>
    <w:rsid w:val="0017680C"/>
    <w:rsid w:val="00177065"/>
    <w:rsid w:val="00177122"/>
    <w:rsid w:val="00177212"/>
    <w:rsid w:val="00180294"/>
    <w:rsid w:val="0018163E"/>
    <w:rsid w:val="00181B72"/>
    <w:rsid w:val="00182176"/>
    <w:rsid w:val="00182717"/>
    <w:rsid w:val="0018452C"/>
    <w:rsid w:val="0018468F"/>
    <w:rsid w:val="00184986"/>
    <w:rsid w:val="00184D78"/>
    <w:rsid w:val="00186F5A"/>
    <w:rsid w:val="00190BDD"/>
    <w:rsid w:val="001918DE"/>
    <w:rsid w:val="00191E48"/>
    <w:rsid w:val="001920CF"/>
    <w:rsid w:val="00192503"/>
    <w:rsid w:val="00194DC4"/>
    <w:rsid w:val="0019518D"/>
    <w:rsid w:val="0019571A"/>
    <w:rsid w:val="001A1697"/>
    <w:rsid w:val="001A18B0"/>
    <w:rsid w:val="001A2237"/>
    <w:rsid w:val="001A29E7"/>
    <w:rsid w:val="001A37C0"/>
    <w:rsid w:val="001A616B"/>
    <w:rsid w:val="001A7262"/>
    <w:rsid w:val="001B036C"/>
    <w:rsid w:val="001B36FF"/>
    <w:rsid w:val="001B38C4"/>
    <w:rsid w:val="001B42DD"/>
    <w:rsid w:val="001B6DC3"/>
    <w:rsid w:val="001B74BA"/>
    <w:rsid w:val="001B7FD2"/>
    <w:rsid w:val="001C01E1"/>
    <w:rsid w:val="001C0B09"/>
    <w:rsid w:val="001C15CF"/>
    <w:rsid w:val="001C213E"/>
    <w:rsid w:val="001C3893"/>
    <w:rsid w:val="001C47C9"/>
    <w:rsid w:val="001C4EC4"/>
    <w:rsid w:val="001C5775"/>
    <w:rsid w:val="001C7A7C"/>
    <w:rsid w:val="001D15F1"/>
    <w:rsid w:val="001D1AEA"/>
    <w:rsid w:val="001D1D3D"/>
    <w:rsid w:val="001D234D"/>
    <w:rsid w:val="001D5559"/>
    <w:rsid w:val="001D56E5"/>
    <w:rsid w:val="001D5A00"/>
    <w:rsid w:val="001D62B8"/>
    <w:rsid w:val="001D795F"/>
    <w:rsid w:val="001D7B03"/>
    <w:rsid w:val="001D7E9B"/>
    <w:rsid w:val="001E015F"/>
    <w:rsid w:val="001E043D"/>
    <w:rsid w:val="001E216E"/>
    <w:rsid w:val="001E4ED6"/>
    <w:rsid w:val="001E5C4C"/>
    <w:rsid w:val="001E67EB"/>
    <w:rsid w:val="001E7C08"/>
    <w:rsid w:val="001F0597"/>
    <w:rsid w:val="001F07EE"/>
    <w:rsid w:val="001F07F7"/>
    <w:rsid w:val="001F0888"/>
    <w:rsid w:val="001F0F8B"/>
    <w:rsid w:val="001F1A76"/>
    <w:rsid w:val="001F1E0A"/>
    <w:rsid w:val="001F1ED4"/>
    <w:rsid w:val="001F2430"/>
    <w:rsid w:val="001F2C4F"/>
    <w:rsid w:val="001F313E"/>
    <w:rsid w:val="001F3E21"/>
    <w:rsid w:val="001F7063"/>
    <w:rsid w:val="001F7A51"/>
    <w:rsid w:val="00202FF5"/>
    <w:rsid w:val="002047A0"/>
    <w:rsid w:val="0020536F"/>
    <w:rsid w:val="002056E6"/>
    <w:rsid w:val="00205967"/>
    <w:rsid w:val="0020637E"/>
    <w:rsid w:val="00206673"/>
    <w:rsid w:val="00206B3E"/>
    <w:rsid w:val="00210E2E"/>
    <w:rsid w:val="002118FE"/>
    <w:rsid w:val="002120F0"/>
    <w:rsid w:val="002140B9"/>
    <w:rsid w:val="002157FB"/>
    <w:rsid w:val="00215DA7"/>
    <w:rsid w:val="00217848"/>
    <w:rsid w:val="002203A6"/>
    <w:rsid w:val="00221993"/>
    <w:rsid w:val="00224C2A"/>
    <w:rsid w:val="00226951"/>
    <w:rsid w:val="00226BFA"/>
    <w:rsid w:val="00226D91"/>
    <w:rsid w:val="00230F7C"/>
    <w:rsid w:val="002313BE"/>
    <w:rsid w:val="002314C8"/>
    <w:rsid w:val="0023174D"/>
    <w:rsid w:val="0023216D"/>
    <w:rsid w:val="00232FAE"/>
    <w:rsid w:val="00233842"/>
    <w:rsid w:val="00234730"/>
    <w:rsid w:val="00234764"/>
    <w:rsid w:val="002358C4"/>
    <w:rsid w:val="00240804"/>
    <w:rsid w:val="00240EC4"/>
    <w:rsid w:val="00241526"/>
    <w:rsid w:val="00245995"/>
    <w:rsid w:val="0024689F"/>
    <w:rsid w:val="00246FB5"/>
    <w:rsid w:val="002470BE"/>
    <w:rsid w:val="0025261A"/>
    <w:rsid w:val="0025352A"/>
    <w:rsid w:val="00254691"/>
    <w:rsid w:val="00254821"/>
    <w:rsid w:val="002560FA"/>
    <w:rsid w:val="002563CA"/>
    <w:rsid w:val="00257943"/>
    <w:rsid w:val="00260A6D"/>
    <w:rsid w:val="00261258"/>
    <w:rsid w:val="002617C4"/>
    <w:rsid w:val="00261A32"/>
    <w:rsid w:val="00262A44"/>
    <w:rsid w:val="00262FB9"/>
    <w:rsid w:val="0026369C"/>
    <w:rsid w:val="002639AA"/>
    <w:rsid w:val="002656D2"/>
    <w:rsid w:val="00266F37"/>
    <w:rsid w:val="00267C6C"/>
    <w:rsid w:val="00270865"/>
    <w:rsid w:val="00270A74"/>
    <w:rsid w:val="00270ED8"/>
    <w:rsid w:val="00271E3F"/>
    <w:rsid w:val="00272FEE"/>
    <w:rsid w:val="00275AD5"/>
    <w:rsid w:val="0027697C"/>
    <w:rsid w:val="00277AF1"/>
    <w:rsid w:val="002811EA"/>
    <w:rsid w:val="002813D9"/>
    <w:rsid w:val="002816CF"/>
    <w:rsid w:val="00281A08"/>
    <w:rsid w:val="00281F84"/>
    <w:rsid w:val="002826C1"/>
    <w:rsid w:val="00283014"/>
    <w:rsid w:val="00284573"/>
    <w:rsid w:val="00284DE5"/>
    <w:rsid w:val="00285023"/>
    <w:rsid w:val="00286E98"/>
    <w:rsid w:val="00287FAF"/>
    <w:rsid w:val="00290D88"/>
    <w:rsid w:val="00290EDB"/>
    <w:rsid w:val="0029248B"/>
    <w:rsid w:val="00293B16"/>
    <w:rsid w:val="00295094"/>
    <w:rsid w:val="0029647F"/>
    <w:rsid w:val="00296B22"/>
    <w:rsid w:val="00296C2A"/>
    <w:rsid w:val="00297184"/>
    <w:rsid w:val="0029731D"/>
    <w:rsid w:val="00297EBF"/>
    <w:rsid w:val="002A1021"/>
    <w:rsid w:val="002A1261"/>
    <w:rsid w:val="002A25BB"/>
    <w:rsid w:val="002A3AFE"/>
    <w:rsid w:val="002A4350"/>
    <w:rsid w:val="002A4D7C"/>
    <w:rsid w:val="002A4E67"/>
    <w:rsid w:val="002A54D2"/>
    <w:rsid w:val="002A5BAC"/>
    <w:rsid w:val="002A5EAA"/>
    <w:rsid w:val="002A6B83"/>
    <w:rsid w:val="002A75DD"/>
    <w:rsid w:val="002B0BF4"/>
    <w:rsid w:val="002B3A02"/>
    <w:rsid w:val="002B49FD"/>
    <w:rsid w:val="002B5766"/>
    <w:rsid w:val="002B68EB"/>
    <w:rsid w:val="002B79FA"/>
    <w:rsid w:val="002C00E2"/>
    <w:rsid w:val="002C031A"/>
    <w:rsid w:val="002C2056"/>
    <w:rsid w:val="002C31EB"/>
    <w:rsid w:val="002C36FB"/>
    <w:rsid w:val="002C3F63"/>
    <w:rsid w:val="002C4A3F"/>
    <w:rsid w:val="002C4B08"/>
    <w:rsid w:val="002C5B5D"/>
    <w:rsid w:val="002C6264"/>
    <w:rsid w:val="002C6856"/>
    <w:rsid w:val="002C6EEF"/>
    <w:rsid w:val="002D00A4"/>
    <w:rsid w:val="002D0721"/>
    <w:rsid w:val="002D2B5C"/>
    <w:rsid w:val="002D34DA"/>
    <w:rsid w:val="002D4343"/>
    <w:rsid w:val="002D4398"/>
    <w:rsid w:val="002D4FB2"/>
    <w:rsid w:val="002D5AE6"/>
    <w:rsid w:val="002D61FA"/>
    <w:rsid w:val="002D6A05"/>
    <w:rsid w:val="002D7384"/>
    <w:rsid w:val="002D7630"/>
    <w:rsid w:val="002D7E4C"/>
    <w:rsid w:val="002E124C"/>
    <w:rsid w:val="002E134C"/>
    <w:rsid w:val="002E189C"/>
    <w:rsid w:val="002E3144"/>
    <w:rsid w:val="002E369C"/>
    <w:rsid w:val="002E3AB9"/>
    <w:rsid w:val="002E59E6"/>
    <w:rsid w:val="002E67FA"/>
    <w:rsid w:val="002F03C8"/>
    <w:rsid w:val="002F05F6"/>
    <w:rsid w:val="002F06F7"/>
    <w:rsid w:val="002F0A8B"/>
    <w:rsid w:val="002F1B12"/>
    <w:rsid w:val="002F1D88"/>
    <w:rsid w:val="002F3A4D"/>
    <w:rsid w:val="002F54F6"/>
    <w:rsid w:val="002F5D7E"/>
    <w:rsid w:val="002F6084"/>
    <w:rsid w:val="002F75FE"/>
    <w:rsid w:val="002F7B19"/>
    <w:rsid w:val="0030005B"/>
    <w:rsid w:val="00300409"/>
    <w:rsid w:val="003007A3"/>
    <w:rsid w:val="00302A75"/>
    <w:rsid w:val="003035B2"/>
    <w:rsid w:val="003037AA"/>
    <w:rsid w:val="003039A9"/>
    <w:rsid w:val="00303DDD"/>
    <w:rsid w:val="00310794"/>
    <w:rsid w:val="00311541"/>
    <w:rsid w:val="00311BAB"/>
    <w:rsid w:val="00311DA3"/>
    <w:rsid w:val="0031271C"/>
    <w:rsid w:val="00313BE3"/>
    <w:rsid w:val="003151E2"/>
    <w:rsid w:val="00315CB1"/>
    <w:rsid w:val="00317A94"/>
    <w:rsid w:val="00317B8E"/>
    <w:rsid w:val="00322263"/>
    <w:rsid w:val="00322C3D"/>
    <w:rsid w:val="00323C8B"/>
    <w:rsid w:val="0032578E"/>
    <w:rsid w:val="00325B61"/>
    <w:rsid w:val="00326E26"/>
    <w:rsid w:val="00327559"/>
    <w:rsid w:val="00330F37"/>
    <w:rsid w:val="0033480A"/>
    <w:rsid w:val="00335E8D"/>
    <w:rsid w:val="003434D6"/>
    <w:rsid w:val="00343A95"/>
    <w:rsid w:val="0034438C"/>
    <w:rsid w:val="00344A78"/>
    <w:rsid w:val="00344DB7"/>
    <w:rsid w:val="00346B55"/>
    <w:rsid w:val="00346C84"/>
    <w:rsid w:val="00351E05"/>
    <w:rsid w:val="003526F8"/>
    <w:rsid w:val="00353B3B"/>
    <w:rsid w:val="0035434B"/>
    <w:rsid w:val="00354795"/>
    <w:rsid w:val="00355BA9"/>
    <w:rsid w:val="0035627A"/>
    <w:rsid w:val="003576A5"/>
    <w:rsid w:val="0036015C"/>
    <w:rsid w:val="0036295B"/>
    <w:rsid w:val="00362F6B"/>
    <w:rsid w:val="003648E0"/>
    <w:rsid w:val="00364DBE"/>
    <w:rsid w:val="00365D84"/>
    <w:rsid w:val="003661F2"/>
    <w:rsid w:val="00367AE0"/>
    <w:rsid w:val="00371733"/>
    <w:rsid w:val="003721BD"/>
    <w:rsid w:val="0037231E"/>
    <w:rsid w:val="003744DC"/>
    <w:rsid w:val="0037459E"/>
    <w:rsid w:val="00374C93"/>
    <w:rsid w:val="0037519D"/>
    <w:rsid w:val="00375268"/>
    <w:rsid w:val="00375C1D"/>
    <w:rsid w:val="00375CA9"/>
    <w:rsid w:val="003812D6"/>
    <w:rsid w:val="00381AAB"/>
    <w:rsid w:val="00382067"/>
    <w:rsid w:val="00382412"/>
    <w:rsid w:val="00382980"/>
    <w:rsid w:val="00382DC4"/>
    <w:rsid w:val="00383517"/>
    <w:rsid w:val="0038399A"/>
    <w:rsid w:val="003839CF"/>
    <w:rsid w:val="00385392"/>
    <w:rsid w:val="00386445"/>
    <w:rsid w:val="00387977"/>
    <w:rsid w:val="00387E72"/>
    <w:rsid w:val="00390B41"/>
    <w:rsid w:val="00390F37"/>
    <w:rsid w:val="00391639"/>
    <w:rsid w:val="003939B1"/>
    <w:rsid w:val="00393B3D"/>
    <w:rsid w:val="00393B64"/>
    <w:rsid w:val="00394A26"/>
    <w:rsid w:val="00394CE2"/>
    <w:rsid w:val="003967C8"/>
    <w:rsid w:val="003975E5"/>
    <w:rsid w:val="003A080A"/>
    <w:rsid w:val="003A0968"/>
    <w:rsid w:val="003A0C94"/>
    <w:rsid w:val="003A1790"/>
    <w:rsid w:val="003A2839"/>
    <w:rsid w:val="003A28FA"/>
    <w:rsid w:val="003A37BE"/>
    <w:rsid w:val="003A3B06"/>
    <w:rsid w:val="003A4A8D"/>
    <w:rsid w:val="003A4EB2"/>
    <w:rsid w:val="003A50C7"/>
    <w:rsid w:val="003A53E4"/>
    <w:rsid w:val="003A5A6F"/>
    <w:rsid w:val="003A67B9"/>
    <w:rsid w:val="003A6C0E"/>
    <w:rsid w:val="003A7E49"/>
    <w:rsid w:val="003A7FDF"/>
    <w:rsid w:val="003B07F1"/>
    <w:rsid w:val="003B1815"/>
    <w:rsid w:val="003B3748"/>
    <w:rsid w:val="003B3D4E"/>
    <w:rsid w:val="003B3FBC"/>
    <w:rsid w:val="003B47F3"/>
    <w:rsid w:val="003B4B4E"/>
    <w:rsid w:val="003B5232"/>
    <w:rsid w:val="003B5E6B"/>
    <w:rsid w:val="003B689E"/>
    <w:rsid w:val="003C0FC6"/>
    <w:rsid w:val="003C20E4"/>
    <w:rsid w:val="003C247B"/>
    <w:rsid w:val="003C3165"/>
    <w:rsid w:val="003C3299"/>
    <w:rsid w:val="003C558F"/>
    <w:rsid w:val="003C62C9"/>
    <w:rsid w:val="003C7BBC"/>
    <w:rsid w:val="003D25AA"/>
    <w:rsid w:val="003D3801"/>
    <w:rsid w:val="003D5372"/>
    <w:rsid w:val="003D5897"/>
    <w:rsid w:val="003D5A21"/>
    <w:rsid w:val="003D64FB"/>
    <w:rsid w:val="003D6598"/>
    <w:rsid w:val="003D6890"/>
    <w:rsid w:val="003E0877"/>
    <w:rsid w:val="003E1F55"/>
    <w:rsid w:val="003E2518"/>
    <w:rsid w:val="003E44B5"/>
    <w:rsid w:val="003E5710"/>
    <w:rsid w:val="003E57A0"/>
    <w:rsid w:val="003E5C31"/>
    <w:rsid w:val="003E5DB7"/>
    <w:rsid w:val="003E656D"/>
    <w:rsid w:val="003E6D97"/>
    <w:rsid w:val="003F12D9"/>
    <w:rsid w:val="003F13A4"/>
    <w:rsid w:val="003F23A0"/>
    <w:rsid w:val="003F43AA"/>
    <w:rsid w:val="003F5376"/>
    <w:rsid w:val="003F5FFA"/>
    <w:rsid w:val="003F6637"/>
    <w:rsid w:val="003F732D"/>
    <w:rsid w:val="003F7835"/>
    <w:rsid w:val="003F78B9"/>
    <w:rsid w:val="00400A13"/>
    <w:rsid w:val="00401279"/>
    <w:rsid w:val="004034D0"/>
    <w:rsid w:val="00404398"/>
    <w:rsid w:val="00405158"/>
    <w:rsid w:val="0040542C"/>
    <w:rsid w:val="00405BBC"/>
    <w:rsid w:val="00405FA8"/>
    <w:rsid w:val="00407088"/>
    <w:rsid w:val="00407B5D"/>
    <w:rsid w:val="00407E46"/>
    <w:rsid w:val="00410CD9"/>
    <w:rsid w:val="004160F7"/>
    <w:rsid w:val="00416834"/>
    <w:rsid w:val="004168F9"/>
    <w:rsid w:val="00416FF1"/>
    <w:rsid w:val="00417CC1"/>
    <w:rsid w:val="004200C6"/>
    <w:rsid w:val="004203CF"/>
    <w:rsid w:val="0042192A"/>
    <w:rsid w:val="00421E76"/>
    <w:rsid w:val="00423575"/>
    <w:rsid w:val="00423825"/>
    <w:rsid w:val="00425FA4"/>
    <w:rsid w:val="0042738B"/>
    <w:rsid w:val="00430015"/>
    <w:rsid w:val="004301CC"/>
    <w:rsid w:val="004313A1"/>
    <w:rsid w:val="00431A11"/>
    <w:rsid w:val="00431D35"/>
    <w:rsid w:val="0043226F"/>
    <w:rsid w:val="004346FA"/>
    <w:rsid w:val="00435490"/>
    <w:rsid w:val="0043550B"/>
    <w:rsid w:val="00435529"/>
    <w:rsid w:val="004366A2"/>
    <w:rsid w:val="00441907"/>
    <w:rsid w:val="00441A20"/>
    <w:rsid w:val="00441A36"/>
    <w:rsid w:val="00443858"/>
    <w:rsid w:val="00443AB1"/>
    <w:rsid w:val="00445F7F"/>
    <w:rsid w:val="00446776"/>
    <w:rsid w:val="004477E4"/>
    <w:rsid w:val="00450E5B"/>
    <w:rsid w:val="00452823"/>
    <w:rsid w:val="0045286A"/>
    <w:rsid w:val="00452AFE"/>
    <w:rsid w:val="00453087"/>
    <w:rsid w:val="00454795"/>
    <w:rsid w:val="00454AD2"/>
    <w:rsid w:val="00455EC5"/>
    <w:rsid w:val="004563AF"/>
    <w:rsid w:val="00456F37"/>
    <w:rsid w:val="00460670"/>
    <w:rsid w:val="00461540"/>
    <w:rsid w:val="00462702"/>
    <w:rsid w:val="00462DFB"/>
    <w:rsid w:val="00463665"/>
    <w:rsid w:val="00464047"/>
    <w:rsid w:val="004656A1"/>
    <w:rsid w:val="0046600D"/>
    <w:rsid w:val="00466620"/>
    <w:rsid w:val="00467DD1"/>
    <w:rsid w:val="004713FE"/>
    <w:rsid w:val="004721A1"/>
    <w:rsid w:val="0047416F"/>
    <w:rsid w:val="0047419E"/>
    <w:rsid w:val="00474604"/>
    <w:rsid w:val="004762CF"/>
    <w:rsid w:val="00476B61"/>
    <w:rsid w:val="0048169E"/>
    <w:rsid w:val="00481C76"/>
    <w:rsid w:val="00484BD9"/>
    <w:rsid w:val="00486191"/>
    <w:rsid w:val="004863D7"/>
    <w:rsid w:val="00487F04"/>
    <w:rsid w:val="00491FBA"/>
    <w:rsid w:val="00492082"/>
    <w:rsid w:val="00494ED1"/>
    <w:rsid w:val="004952AC"/>
    <w:rsid w:val="00495E9E"/>
    <w:rsid w:val="00495F66"/>
    <w:rsid w:val="0049660F"/>
    <w:rsid w:val="00497208"/>
    <w:rsid w:val="00497988"/>
    <w:rsid w:val="004A126A"/>
    <w:rsid w:val="004A1400"/>
    <w:rsid w:val="004A1BAE"/>
    <w:rsid w:val="004A1F03"/>
    <w:rsid w:val="004A1F0B"/>
    <w:rsid w:val="004A2D31"/>
    <w:rsid w:val="004A2F0B"/>
    <w:rsid w:val="004A359B"/>
    <w:rsid w:val="004A4F34"/>
    <w:rsid w:val="004A62D2"/>
    <w:rsid w:val="004B1AE0"/>
    <w:rsid w:val="004B2634"/>
    <w:rsid w:val="004B2771"/>
    <w:rsid w:val="004B27C9"/>
    <w:rsid w:val="004B2A87"/>
    <w:rsid w:val="004C301D"/>
    <w:rsid w:val="004C3C0D"/>
    <w:rsid w:val="004C4C53"/>
    <w:rsid w:val="004C52F3"/>
    <w:rsid w:val="004C5657"/>
    <w:rsid w:val="004C5DC6"/>
    <w:rsid w:val="004C64E0"/>
    <w:rsid w:val="004D05E5"/>
    <w:rsid w:val="004D155C"/>
    <w:rsid w:val="004D241A"/>
    <w:rsid w:val="004D2940"/>
    <w:rsid w:val="004D2F7F"/>
    <w:rsid w:val="004D3897"/>
    <w:rsid w:val="004D3A62"/>
    <w:rsid w:val="004D51D1"/>
    <w:rsid w:val="004D5A2E"/>
    <w:rsid w:val="004D5D2F"/>
    <w:rsid w:val="004D7D53"/>
    <w:rsid w:val="004E03AA"/>
    <w:rsid w:val="004E04CA"/>
    <w:rsid w:val="004E08CC"/>
    <w:rsid w:val="004E0BBD"/>
    <w:rsid w:val="004E312C"/>
    <w:rsid w:val="004E35C8"/>
    <w:rsid w:val="004E5D7A"/>
    <w:rsid w:val="004E6190"/>
    <w:rsid w:val="004E68E9"/>
    <w:rsid w:val="004E6F94"/>
    <w:rsid w:val="004E7444"/>
    <w:rsid w:val="004E761F"/>
    <w:rsid w:val="004E7FFE"/>
    <w:rsid w:val="004F165D"/>
    <w:rsid w:val="004F19A9"/>
    <w:rsid w:val="004F1AFA"/>
    <w:rsid w:val="004F3758"/>
    <w:rsid w:val="004F40EF"/>
    <w:rsid w:val="004F548E"/>
    <w:rsid w:val="004F674A"/>
    <w:rsid w:val="004F765F"/>
    <w:rsid w:val="00501339"/>
    <w:rsid w:val="005032D0"/>
    <w:rsid w:val="00503853"/>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096"/>
    <w:rsid w:val="005168B7"/>
    <w:rsid w:val="005168B9"/>
    <w:rsid w:val="00516B8B"/>
    <w:rsid w:val="0051797B"/>
    <w:rsid w:val="00517D59"/>
    <w:rsid w:val="005214B5"/>
    <w:rsid w:val="0052168D"/>
    <w:rsid w:val="00521762"/>
    <w:rsid w:val="005218B0"/>
    <w:rsid w:val="00521C0C"/>
    <w:rsid w:val="00522CC0"/>
    <w:rsid w:val="005249BA"/>
    <w:rsid w:val="00524B1E"/>
    <w:rsid w:val="00524DC3"/>
    <w:rsid w:val="00526029"/>
    <w:rsid w:val="00526412"/>
    <w:rsid w:val="00526913"/>
    <w:rsid w:val="00526F4C"/>
    <w:rsid w:val="005278BF"/>
    <w:rsid w:val="005303BE"/>
    <w:rsid w:val="00530757"/>
    <w:rsid w:val="00530C55"/>
    <w:rsid w:val="00532902"/>
    <w:rsid w:val="00532DA9"/>
    <w:rsid w:val="0053337C"/>
    <w:rsid w:val="005346F8"/>
    <w:rsid w:val="0053581D"/>
    <w:rsid w:val="00535A34"/>
    <w:rsid w:val="0053659A"/>
    <w:rsid w:val="00536C89"/>
    <w:rsid w:val="00537510"/>
    <w:rsid w:val="0053791F"/>
    <w:rsid w:val="00540F69"/>
    <w:rsid w:val="00541633"/>
    <w:rsid w:val="005420A2"/>
    <w:rsid w:val="0054232E"/>
    <w:rsid w:val="00542E90"/>
    <w:rsid w:val="0054338B"/>
    <w:rsid w:val="005458E1"/>
    <w:rsid w:val="00545C9B"/>
    <w:rsid w:val="0054609D"/>
    <w:rsid w:val="005460D0"/>
    <w:rsid w:val="00546205"/>
    <w:rsid w:val="00547A43"/>
    <w:rsid w:val="00551E8E"/>
    <w:rsid w:val="00551F9A"/>
    <w:rsid w:val="005523D4"/>
    <w:rsid w:val="00552B35"/>
    <w:rsid w:val="00555497"/>
    <w:rsid w:val="00555DA1"/>
    <w:rsid w:val="00555EEE"/>
    <w:rsid w:val="0055703A"/>
    <w:rsid w:val="00557939"/>
    <w:rsid w:val="0055795F"/>
    <w:rsid w:val="005604E8"/>
    <w:rsid w:val="00560F1A"/>
    <w:rsid w:val="00561458"/>
    <w:rsid w:val="00561551"/>
    <w:rsid w:val="0056187A"/>
    <w:rsid w:val="00562BBB"/>
    <w:rsid w:val="0056381D"/>
    <w:rsid w:val="005643F0"/>
    <w:rsid w:val="005655FC"/>
    <w:rsid w:val="00565B18"/>
    <w:rsid w:val="005665DF"/>
    <w:rsid w:val="00566686"/>
    <w:rsid w:val="00566733"/>
    <w:rsid w:val="005672CC"/>
    <w:rsid w:val="00572AFA"/>
    <w:rsid w:val="00573032"/>
    <w:rsid w:val="00577583"/>
    <w:rsid w:val="0057782F"/>
    <w:rsid w:val="005800C0"/>
    <w:rsid w:val="005834E1"/>
    <w:rsid w:val="00583995"/>
    <w:rsid w:val="005840AE"/>
    <w:rsid w:val="00585815"/>
    <w:rsid w:val="00585BA0"/>
    <w:rsid w:val="00586A1C"/>
    <w:rsid w:val="00587104"/>
    <w:rsid w:val="005874CA"/>
    <w:rsid w:val="005907C1"/>
    <w:rsid w:val="00590D0C"/>
    <w:rsid w:val="00592779"/>
    <w:rsid w:val="00592C1A"/>
    <w:rsid w:val="00593527"/>
    <w:rsid w:val="0059532F"/>
    <w:rsid w:val="005955DB"/>
    <w:rsid w:val="005A21C3"/>
    <w:rsid w:val="005A2BAB"/>
    <w:rsid w:val="005A2EEE"/>
    <w:rsid w:val="005A358A"/>
    <w:rsid w:val="005A4518"/>
    <w:rsid w:val="005A64D3"/>
    <w:rsid w:val="005B04B2"/>
    <w:rsid w:val="005B09E5"/>
    <w:rsid w:val="005B29F6"/>
    <w:rsid w:val="005B3173"/>
    <w:rsid w:val="005B3392"/>
    <w:rsid w:val="005B3427"/>
    <w:rsid w:val="005B3533"/>
    <w:rsid w:val="005B3C68"/>
    <w:rsid w:val="005B4861"/>
    <w:rsid w:val="005B4B35"/>
    <w:rsid w:val="005B4F19"/>
    <w:rsid w:val="005B5215"/>
    <w:rsid w:val="005B53BC"/>
    <w:rsid w:val="005C323B"/>
    <w:rsid w:val="005C36AF"/>
    <w:rsid w:val="005C3877"/>
    <w:rsid w:val="005C52AF"/>
    <w:rsid w:val="005C5417"/>
    <w:rsid w:val="005C6478"/>
    <w:rsid w:val="005C6D12"/>
    <w:rsid w:val="005C6E87"/>
    <w:rsid w:val="005D1E13"/>
    <w:rsid w:val="005D2B3B"/>
    <w:rsid w:val="005D2EDE"/>
    <w:rsid w:val="005D3E71"/>
    <w:rsid w:val="005D4F3B"/>
    <w:rsid w:val="005D5996"/>
    <w:rsid w:val="005D64E0"/>
    <w:rsid w:val="005D6DBA"/>
    <w:rsid w:val="005D6F9D"/>
    <w:rsid w:val="005D7494"/>
    <w:rsid w:val="005D7565"/>
    <w:rsid w:val="005E0E82"/>
    <w:rsid w:val="005E2C05"/>
    <w:rsid w:val="005E3DAD"/>
    <w:rsid w:val="005E4158"/>
    <w:rsid w:val="005E6573"/>
    <w:rsid w:val="005E73B1"/>
    <w:rsid w:val="005F143C"/>
    <w:rsid w:val="005F21AE"/>
    <w:rsid w:val="005F3A92"/>
    <w:rsid w:val="005F3B3F"/>
    <w:rsid w:val="005F3D14"/>
    <w:rsid w:val="005F3EC6"/>
    <w:rsid w:val="005F41E0"/>
    <w:rsid w:val="005F4CE5"/>
    <w:rsid w:val="005F63A3"/>
    <w:rsid w:val="00600712"/>
    <w:rsid w:val="00601653"/>
    <w:rsid w:val="0060340E"/>
    <w:rsid w:val="00603543"/>
    <w:rsid w:val="006044EF"/>
    <w:rsid w:val="00604ECE"/>
    <w:rsid w:val="00604F89"/>
    <w:rsid w:val="00605A82"/>
    <w:rsid w:val="00606367"/>
    <w:rsid w:val="006064FC"/>
    <w:rsid w:val="006067E8"/>
    <w:rsid w:val="00607F6D"/>
    <w:rsid w:val="00610A98"/>
    <w:rsid w:val="00610BDE"/>
    <w:rsid w:val="00611BE9"/>
    <w:rsid w:val="00612417"/>
    <w:rsid w:val="00613947"/>
    <w:rsid w:val="00614127"/>
    <w:rsid w:val="0061496E"/>
    <w:rsid w:val="00615328"/>
    <w:rsid w:val="00621815"/>
    <w:rsid w:val="0062185B"/>
    <w:rsid w:val="0062267C"/>
    <w:rsid w:val="00623463"/>
    <w:rsid w:val="006235C9"/>
    <w:rsid w:val="006241CD"/>
    <w:rsid w:val="0062449B"/>
    <w:rsid w:val="006247A6"/>
    <w:rsid w:val="006247E7"/>
    <w:rsid w:val="006250D4"/>
    <w:rsid w:val="00626FC1"/>
    <w:rsid w:val="00627C93"/>
    <w:rsid w:val="00627CF5"/>
    <w:rsid w:val="00630BFD"/>
    <w:rsid w:val="00632F8F"/>
    <w:rsid w:val="00633B9B"/>
    <w:rsid w:val="00633CAB"/>
    <w:rsid w:val="00635F8E"/>
    <w:rsid w:val="0063788F"/>
    <w:rsid w:val="00637A92"/>
    <w:rsid w:val="00640F77"/>
    <w:rsid w:val="006430C4"/>
    <w:rsid w:val="006443F5"/>
    <w:rsid w:val="0064525C"/>
    <w:rsid w:val="006458EF"/>
    <w:rsid w:val="0064653B"/>
    <w:rsid w:val="00650723"/>
    <w:rsid w:val="00650B89"/>
    <w:rsid w:val="00652F12"/>
    <w:rsid w:val="00653BCC"/>
    <w:rsid w:val="00654153"/>
    <w:rsid w:val="006563E8"/>
    <w:rsid w:val="0065671E"/>
    <w:rsid w:val="006609C0"/>
    <w:rsid w:val="00660F23"/>
    <w:rsid w:val="00661A6C"/>
    <w:rsid w:val="00662DB3"/>
    <w:rsid w:val="00665207"/>
    <w:rsid w:val="00665A29"/>
    <w:rsid w:val="0066689B"/>
    <w:rsid w:val="00666D90"/>
    <w:rsid w:val="0066728C"/>
    <w:rsid w:val="006705CF"/>
    <w:rsid w:val="00672219"/>
    <w:rsid w:val="00673FDF"/>
    <w:rsid w:val="006743B8"/>
    <w:rsid w:val="006747C6"/>
    <w:rsid w:val="006764F1"/>
    <w:rsid w:val="00676CAF"/>
    <w:rsid w:val="0067700F"/>
    <w:rsid w:val="006771E9"/>
    <w:rsid w:val="0067778E"/>
    <w:rsid w:val="00680461"/>
    <w:rsid w:val="006804DF"/>
    <w:rsid w:val="00680634"/>
    <w:rsid w:val="006839CE"/>
    <w:rsid w:val="006840E2"/>
    <w:rsid w:val="0068447B"/>
    <w:rsid w:val="00684D10"/>
    <w:rsid w:val="00684FA2"/>
    <w:rsid w:val="00685DEE"/>
    <w:rsid w:val="00687024"/>
    <w:rsid w:val="00687213"/>
    <w:rsid w:val="00687A7A"/>
    <w:rsid w:val="00691D7A"/>
    <w:rsid w:val="00692A07"/>
    <w:rsid w:val="0069338B"/>
    <w:rsid w:val="006934A5"/>
    <w:rsid w:val="006953F5"/>
    <w:rsid w:val="00696638"/>
    <w:rsid w:val="00696B68"/>
    <w:rsid w:val="006A06BD"/>
    <w:rsid w:val="006A1FE2"/>
    <w:rsid w:val="006A2440"/>
    <w:rsid w:val="006A2B45"/>
    <w:rsid w:val="006A3FA7"/>
    <w:rsid w:val="006A5B16"/>
    <w:rsid w:val="006A60DB"/>
    <w:rsid w:val="006A6CB1"/>
    <w:rsid w:val="006A6E22"/>
    <w:rsid w:val="006A729D"/>
    <w:rsid w:val="006A7A63"/>
    <w:rsid w:val="006A7C14"/>
    <w:rsid w:val="006B0DA8"/>
    <w:rsid w:val="006B2CB1"/>
    <w:rsid w:val="006B2F0B"/>
    <w:rsid w:val="006B2FF3"/>
    <w:rsid w:val="006B3592"/>
    <w:rsid w:val="006B38CE"/>
    <w:rsid w:val="006B4416"/>
    <w:rsid w:val="006B5461"/>
    <w:rsid w:val="006B5B47"/>
    <w:rsid w:val="006B5F51"/>
    <w:rsid w:val="006B7E8F"/>
    <w:rsid w:val="006C18D7"/>
    <w:rsid w:val="006C402E"/>
    <w:rsid w:val="006C4FBC"/>
    <w:rsid w:val="006C6050"/>
    <w:rsid w:val="006C6530"/>
    <w:rsid w:val="006C6D99"/>
    <w:rsid w:val="006D0FBE"/>
    <w:rsid w:val="006D140B"/>
    <w:rsid w:val="006D15BE"/>
    <w:rsid w:val="006D1812"/>
    <w:rsid w:val="006D1A13"/>
    <w:rsid w:val="006D2809"/>
    <w:rsid w:val="006D3682"/>
    <w:rsid w:val="006D45D6"/>
    <w:rsid w:val="006D68E6"/>
    <w:rsid w:val="006E0469"/>
    <w:rsid w:val="006E171A"/>
    <w:rsid w:val="006E1BEE"/>
    <w:rsid w:val="006E2EA3"/>
    <w:rsid w:val="006E3EBA"/>
    <w:rsid w:val="006E6A62"/>
    <w:rsid w:val="006E752A"/>
    <w:rsid w:val="006E7743"/>
    <w:rsid w:val="006F04D3"/>
    <w:rsid w:val="006F1E9A"/>
    <w:rsid w:val="006F263D"/>
    <w:rsid w:val="006F3577"/>
    <w:rsid w:val="006F51AC"/>
    <w:rsid w:val="006F53E5"/>
    <w:rsid w:val="006F5D5A"/>
    <w:rsid w:val="00701A86"/>
    <w:rsid w:val="00701ED4"/>
    <w:rsid w:val="0070605F"/>
    <w:rsid w:val="00710178"/>
    <w:rsid w:val="007115D5"/>
    <w:rsid w:val="00713427"/>
    <w:rsid w:val="007139CD"/>
    <w:rsid w:val="00713F81"/>
    <w:rsid w:val="007152E6"/>
    <w:rsid w:val="00715FB7"/>
    <w:rsid w:val="0071602D"/>
    <w:rsid w:val="007170D7"/>
    <w:rsid w:val="007177B2"/>
    <w:rsid w:val="007207FE"/>
    <w:rsid w:val="007225BE"/>
    <w:rsid w:val="0072485A"/>
    <w:rsid w:val="00724AF6"/>
    <w:rsid w:val="0073123D"/>
    <w:rsid w:val="00731F8F"/>
    <w:rsid w:val="007332B1"/>
    <w:rsid w:val="00733823"/>
    <w:rsid w:val="00735225"/>
    <w:rsid w:val="00741684"/>
    <w:rsid w:val="00741CBF"/>
    <w:rsid w:val="00742DC7"/>
    <w:rsid w:val="007430DB"/>
    <w:rsid w:val="0074487B"/>
    <w:rsid w:val="0074685F"/>
    <w:rsid w:val="0075120E"/>
    <w:rsid w:val="00754EE8"/>
    <w:rsid w:val="0075517F"/>
    <w:rsid w:val="0075588A"/>
    <w:rsid w:val="00755FCA"/>
    <w:rsid w:val="00756B74"/>
    <w:rsid w:val="00757439"/>
    <w:rsid w:val="0076206D"/>
    <w:rsid w:val="007628BE"/>
    <w:rsid w:val="007629E3"/>
    <w:rsid w:val="00763406"/>
    <w:rsid w:val="00763876"/>
    <w:rsid w:val="007645C6"/>
    <w:rsid w:val="00764822"/>
    <w:rsid w:val="007702DC"/>
    <w:rsid w:val="00771529"/>
    <w:rsid w:val="00771658"/>
    <w:rsid w:val="00772A28"/>
    <w:rsid w:val="007731B8"/>
    <w:rsid w:val="00774B51"/>
    <w:rsid w:val="00774F72"/>
    <w:rsid w:val="00774FE4"/>
    <w:rsid w:val="007752F6"/>
    <w:rsid w:val="00775ADB"/>
    <w:rsid w:val="00777506"/>
    <w:rsid w:val="00777AD9"/>
    <w:rsid w:val="00777B8C"/>
    <w:rsid w:val="00780196"/>
    <w:rsid w:val="0078185F"/>
    <w:rsid w:val="00781BDD"/>
    <w:rsid w:val="00781DF2"/>
    <w:rsid w:val="00781FC4"/>
    <w:rsid w:val="0078341F"/>
    <w:rsid w:val="00784149"/>
    <w:rsid w:val="00784879"/>
    <w:rsid w:val="00785220"/>
    <w:rsid w:val="00786103"/>
    <w:rsid w:val="00787C7D"/>
    <w:rsid w:val="00787E7E"/>
    <w:rsid w:val="0079001B"/>
    <w:rsid w:val="0079015A"/>
    <w:rsid w:val="007903A3"/>
    <w:rsid w:val="00790ECC"/>
    <w:rsid w:val="007911A0"/>
    <w:rsid w:val="007913B5"/>
    <w:rsid w:val="00795076"/>
    <w:rsid w:val="00795960"/>
    <w:rsid w:val="00795D10"/>
    <w:rsid w:val="0079671A"/>
    <w:rsid w:val="00796776"/>
    <w:rsid w:val="007A0135"/>
    <w:rsid w:val="007A0BEE"/>
    <w:rsid w:val="007A24D0"/>
    <w:rsid w:val="007A2A5E"/>
    <w:rsid w:val="007A2BEF"/>
    <w:rsid w:val="007A39AC"/>
    <w:rsid w:val="007A3D8B"/>
    <w:rsid w:val="007A401A"/>
    <w:rsid w:val="007A5040"/>
    <w:rsid w:val="007A57FA"/>
    <w:rsid w:val="007A5855"/>
    <w:rsid w:val="007A6334"/>
    <w:rsid w:val="007A7C47"/>
    <w:rsid w:val="007B0C49"/>
    <w:rsid w:val="007B2537"/>
    <w:rsid w:val="007B28EA"/>
    <w:rsid w:val="007B371E"/>
    <w:rsid w:val="007B4E35"/>
    <w:rsid w:val="007B559A"/>
    <w:rsid w:val="007B6AAC"/>
    <w:rsid w:val="007B75E2"/>
    <w:rsid w:val="007B7910"/>
    <w:rsid w:val="007C0036"/>
    <w:rsid w:val="007C0940"/>
    <w:rsid w:val="007C2258"/>
    <w:rsid w:val="007C2657"/>
    <w:rsid w:val="007C281C"/>
    <w:rsid w:val="007C3205"/>
    <w:rsid w:val="007C4613"/>
    <w:rsid w:val="007C4791"/>
    <w:rsid w:val="007C4999"/>
    <w:rsid w:val="007C4CB5"/>
    <w:rsid w:val="007C5254"/>
    <w:rsid w:val="007C54B5"/>
    <w:rsid w:val="007C54C5"/>
    <w:rsid w:val="007C625E"/>
    <w:rsid w:val="007C65BE"/>
    <w:rsid w:val="007C71F1"/>
    <w:rsid w:val="007D0055"/>
    <w:rsid w:val="007D117B"/>
    <w:rsid w:val="007D1970"/>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4C1"/>
    <w:rsid w:val="007F3188"/>
    <w:rsid w:val="007F33EA"/>
    <w:rsid w:val="007F34E7"/>
    <w:rsid w:val="007F3EE5"/>
    <w:rsid w:val="007F60E6"/>
    <w:rsid w:val="007F6D99"/>
    <w:rsid w:val="007F6F47"/>
    <w:rsid w:val="007F7650"/>
    <w:rsid w:val="007F7701"/>
    <w:rsid w:val="007F7D2A"/>
    <w:rsid w:val="007F7F54"/>
    <w:rsid w:val="008020A6"/>
    <w:rsid w:val="008026D3"/>
    <w:rsid w:val="0080558C"/>
    <w:rsid w:val="00806966"/>
    <w:rsid w:val="00806E6A"/>
    <w:rsid w:val="00807F17"/>
    <w:rsid w:val="00811199"/>
    <w:rsid w:val="00811DC7"/>
    <w:rsid w:val="00813544"/>
    <w:rsid w:val="00813F77"/>
    <w:rsid w:val="00816187"/>
    <w:rsid w:val="008224EC"/>
    <w:rsid w:val="0082310B"/>
    <w:rsid w:val="00824263"/>
    <w:rsid w:val="00824880"/>
    <w:rsid w:val="00825EF8"/>
    <w:rsid w:val="008264C2"/>
    <w:rsid w:val="00826D5F"/>
    <w:rsid w:val="00826F29"/>
    <w:rsid w:val="00827576"/>
    <w:rsid w:val="00830AD5"/>
    <w:rsid w:val="00831619"/>
    <w:rsid w:val="00833259"/>
    <w:rsid w:val="0083400D"/>
    <w:rsid w:val="008352C6"/>
    <w:rsid w:val="00835CED"/>
    <w:rsid w:val="00835E29"/>
    <w:rsid w:val="0083721F"/>
    <w:rsid w:val="008405BE"/>
    <w:rsid w:val="0084060F"/>
    <w:rsid w:val="008408EA"/>
    <w:rsid w:val="008412FE"/>
    <w:rsid w:val="00841CCA"/>
    <w:rsid w:val="008427ED"/>
    <w:rsid w:val="008428FC"/>
    <w:rsid w:val="00843F76"/>
    <w:rsid w:val="00844CEB"/>
    <w:rsid w:val="00845C36"/>
    <w:rsid w:val="00846352"/>
    <w:rsid w:val="0084721A"/>
    <w:rsid w:val="00847645"/>
    <w:rsid w:val="00847CA4"/>
    <w:rsid w:val="00850AB0"/>
    <w:rsid w:val="00850D85"/>
    <w:rsid w:val="00850F75"/>
    <w:rsid w:val="00851B6A"/>
    <w:rsid w:val="00851E52"/>
    <w:rsid w:val="008529F0"/>
    <w:rsid w:val="00852CE7"/>
    <w:rsid w:val="00852CF8"/>
    <w:rsid w:val="00852D17"/>
    <w:rsid w:val="0085331B"/>
    <w:rsid w:val="0085596B"/>
    <w:rsid w:val="00856342"/>
    <w:rsid w:val="00856C90"/>
    <w:rsid w:val="008572A0"/>
    <w:rsid w:val="00860218"/>
    <w:rsid w:val="00860267"/>
    <w:rsid w:val="0086202D"/>
    <w:rsid w:val="00862462"/>
    <w:rsid w:val="00862B09"/>
    <w:rsid w:val="00863899"/>
    <w:rsid w:val="008639A2"/>
    <w:rsid w:val="00865864"/>
    <w:rsid w:val="0086739B"/>
    <w:rsid w:val="0086756C"/>
    <w:rsid w:val="008675B4"/>
    <w:rsid w:val="00867DE3"/>
    <w:rsid w:val="00870796"/>
    <w:rsid w:val="00871110"/>
    <w:rsid w:val="00872CD3"/>
    <w:rsid w:val="0087325B"/>
    <w:rsid w:val="00875BDF"/>
    <w:rsid w:val="008765E5"/>
    <w:rsid w:val="00880216"/>
    <w:rsid w:val="00880E55"/>
    <w:rsid w:val="00881E63"/>
    <w:rsid w:val="00883817"/>
    <w:rsid w:val="0088498C"/>
    <w:rsid w:val="00884E7C"/>
    <w:rsid w:val="00886D67"/>
    <w:rsid w:val="00886E38"/>
    <w:rsid w:val="00886F69"/>
    <w:rsid w:val="00887010"/>
    <w:rsid w:val="00887496"/>
    <w:rsid w:val="008874B3"/>
    <w:rsid w:val="0088785B"/>
    <w:rsid w:val="00887B40"/>
    <w:rsid w:val="008925AA"/>
    <w:rsid w:val="0089279D"/>
    <w:rsid w:val="00893254"/>
    <w:rsid w:val="00893CCC"/>
    <w:rsid w:val="008947CE"/>
    <w:rsid w:val="00894C81"/>
    <w:rsid w:val="00895500"/>
    <w:rsid w:val="008970E7"/>
    <w:rsid w:val="00897133"/>
    <w:rsid w:val="008A09F1"/>
    <w:rsid w:val="008A0B52"/>
    <w:rsid w:val="008A119F"/>
    <w:rsid w:val="008A30BC"/>
    <w:rsid w:val="008A34A9"/>
    <w:rsid w:val="008A3656"/>
    <w:rsid w:val="008A414F"/>
    <w:rsid w:val="008A525C"/>
    <w:rsid w:val="008A5A89"/>
    <w:rsid w:val="008A6BE5"/>
    <w:rsid w:val="008A7BAA"/>
    <w:rsid w:val="008B3922"/>
    <w:rsid w:val="008B39F1"/>
    <w:rsid w:val="008B556D"/>
    <w:rsid w:val="008B6BFF"/>
    <w:rsid w:val="008C0483"/>
    <w:rsid w:val="008C0ABC"/>
    <w:rsid w:val="008C1135"/>
    <w:rsid w:val="008C115F"/>
    <w:rsid w:val="008C25A7"/>
    <w:rsid w:val="008C2C65"/>
    <w:rsid w:val="008C3A1C"/>
    <w:rsid w:val="008C45CB"/>
    <w:rsid w:val="008C4E39"/>
    <w:rsid w:val="008C5AE1"/>
    <w:rsid w:val="008C5DD0"/>
    <w:rsid w:val="008C69FB"/>
    <w:rsid w:val="008D0600"/>
    <w:rsid w:val="008D08E6"/>
    <w:rsid w:val="008D1FC2"/>
    <w:rsid w:val="008D2ADD"/>
    <w:rsid w:val="008D677E"/>
    <w:rsid w:val="008D6D98"/>
    <w:rsid w:val="008E0BD0"/>
    <w:rsid w:val="008E1741"/>
    <w:rsid w:val="008E1B21"/>
    <w:rsid w:val="008E22AD"/>
    <w:rsid w:val="008E2EB5"/>
    <w:rsid w:val="008E3952"/>
    <w:rsid w:val="008E39F8"/>
    <w:rsid w:val="008E3CB5"/>
    <w:rsid w:val="008E4873"/>
    <w:rsid w:val="008E5613"/>
    <w:rsid w:val="008E58D4"/>
    <w:rsid w:val="008E5AB5"/>
    <w:rsid w:val="008E6967"/>
    <w:rsid w:val="008E7E6F"/>
    <w:rsid w:val="008F0777"/>
    <w:rsid w:val="008F3E9F"/>
    <w:rsid w:val="008F5324"/>
    <w:rsid w:val="008F600F"/>
    <w:rsid w:val="008F6A56"/>
    <w:rsid w:val="008F75A9"/>
    <w:rsid w:val="008F794F"/>
    <w:rsid w:val="00900D08"/>
    <w:rsid w:val="00901EE5"/>
    <w:rsid w:val="00903E57"/>
    <w:rsid w:val="0090472F"/>
    <w:rsid w:val="00904A06"/>
    <w:rsid w:val="0090622F"/>
    <w:rsid w:val="0090647A"/>
    <w:rsid w:val="009067A8"/>
    <w:rsid w:val="009071FC"/>
    <w:rsid w:val="009079A8"/>
    <w:rsid w:val="0091153A"/>
    <w:rsid w:val="00911A43"/>
    <w:rsid w:val="009127D5"/>
    <w:rsid w:val="0091342F"/>
    <w:rsid w:val="00913ACE"/>
    <w:rsid w:val="009145FF"/>
    <w:rsid w:val="009165F9"/>
    <w:rsid w:val="00917497"/>
    <w:rsid w:val="00917931"/>
    <w:rsid w:val="009229CC"/>
    <w:rsid w:val="00922B2D"/>
    <w:rsid w:val="00923072"/>
    <w:rsid w:val="00923681"/>
    <w:rsid w:val="0092524B"/>
    <w:rsid w:val="009254A7"/>
    <w:rsid w:val="009259FE"/>
    <w:rsid w:val="0092633E"/>
    <w:rsid w:val="00926A36"/>
    <w:rsid w:val="00926AAD"/>
    <w:rsid w:val="009307F7"/>
    <w:rsid w:val="0093117B"/>
    <w:rsid w:val="0093147B"/>
    <w:rsid w:val="0093291B"/>
    <w:rsid w:val="00933BEA"/>
    <w:rsid w:val="00934BE8"/>
    <w:rsid w:val="00934C27"/>
    <w:rsid w:val="00935113"/>
    <w:rsid w:val="00935B46"/>
    <w:rsid w:val="00936009"/>
    <w:rsid w:val="0093685B"/>
    <w:rsid w:val="00936997"/>
    <w:rsid w:val="00936F38"/>
    <w:rsid w:val="00937238"/>
    <w:rsid w:val="00941A5A"/>
    <w:rsid w:val="009421DC"/>
    <w:rsid w:val="00942784"/>
    <w:rsid w:val="009433CB"/>
    <w:rsid w:val="00943993"/>
    <w:rsid w:val="00943F7A"/>
    <w:rsid w:val="0094448C"/>
    <w:rsid w:val="00945653"/>
    <w:rsid w:val="009462EE"/>
    <w:rsid w:val="00946C36"/>
    <w:rsid w:val="00947B77"/>
    <w:rsid w:val="00947E61"/>
    <w:rsid w:val="009518B3"/>
    <w:rsid w:val="00951F5B"/>
    <w:rsid w:val="00953A45"/>
    <w:rsid w:val="009544D9"/>
    <w:rsid w:val="00954CB5"/>
    <w:rsid w:val="00955A9B"/>
    <w:rsid w:val="00956189"/>
    <w:rsid w:val="00960C4C"/>
    <w:rsid w:val="00961ABE"/>
    <w:rsid w:val="009621E2"/>
    <w:rsid w:val="009630C3"/>
    <w:rsid w:val="00963362"/>
    <w:rsid w:val="0096492F"/>
    <w:rsid w:val="00964E50"/>
    <w:rsid w:val="00966553"/>
    <w:rsid w:val="009702D6"/>
    <w:rsid w:val="00972A76"/>
    <w:rsid w:val="00974484"/>
    <w:rsid w:val="00975F69"/>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1D2A"/>
    <w:rsid w:val="009923D2"/>
    <w:rsid w:val="00993077"/>
    <w:rsid w:val="00996DDB"/>
    <w:rsid w:val="00996EFB"/>
    <w:rsid w:val="009A08EC"/>
    <w:rsid w:val="009A0A17"/>
    <w:rsid w:val="009A0F5B"/>
    <w:rsid w:val="009A230D"/>
    <w:rsid w:val="009A37FD"/>
    <w:rsid w:val="009A43E8"/>
    <w:rsid w:val="009A4C34"/>
    <w:rsid w:val="009A5014"/>
    <w:rsid w:val="009A5439"/>
    <w:rsid w:val="009A592C"/>
    <w:rsid w:val="009A62D1"/>
    <w:rsid w:val="009A6954"/>
    <w:rsid w:val="009B0AE8"/>
    <w:rsid w:val="009B305D"/>
    <w:rsid w:val="009B3376"/>
    <w:rsid w:val="009B4134"/>
    <w:rsid w:val="009B45FC"/>
    <w:rsid w:val="009B5134"/>
    <w:rsid w:val="009B5B61"/>
    <w:rsid w:val="009B7745"/>
    <w:rsid w:val="009C0859"/>
    <w:rsid w:val="009C279F"/>
    <w:rsid w:val="009C2FD2"/>
    <w:rsid w:val="009C44B2"/>
    <w:rsid w:val="009C4F84"/>
    <w:rsid w:val="009C50CB"/>
    <w:rsid w:val="009C5179"/>
    <w:rsid w:val="009C56E7"/>
    <w:rsid w:val="009C57F9"/>
    <w:rsid w:val="009C5A18"/>
    <w:rsid w:val="009C6261"/>
    <w:rsid w:val="009C6AD5"/>
    <w:rsid w:val="009C7E4F"/>
    <w:rsid w:val="009D2E07"/>
    <w:rsid w:val="009D3309"/>
    <w:rsid w:val="009D4734"/>
    <w:rsid w:val="009D560A"/>
    <w:rsid w:val="009D5BEE"/>
    <w:rsid w:val="009D7997"/>
    <w:rsid w:val="009D7D13"/>
    <w:rsid w:val="009E05C7"/>
    <w:rsid w:val="009E19D5"/>
    <w:rsid w:val="009E1A18"/>
    <w:rsid w:val="009E240E"/>
    <w:rsid w:val="009E499C"/>
    <w:rsid w:val="009E4E93"/>
    <w:rsid w:val="009E500C"/>
    <w:rsid w:val="009E73B5"/>
    <w:rsid w:val="009E7428"/>
    <w:rsid w:val="009E784D"/>
    <w:rsid w:val="009F026E"/>
    <w:rsid w:val="009F065A"/>
    <w:rsid w:val="009F06BB"/>
    <w:rsid w:val="009F142A"/>
    <w:rsid w:val="009F3AAE"/>
    <w:rsid w:val="009F503F"/>
    <w:rsid w:val="009F5C35"/>
    <w:rsid w:val="00A00150"/>
    <w:rsid w:val="00A01078"/>
    <w:rsid w:val="00A01130"/>
    <w:rsid w:val="00A01C47"/>
    <w:rsid w:val="00A01C84"/>
    <w:rsid w:val="00A03D81"/>
    <w:rsid w:val="00A0606D"/>
    <w:rsid w:val="00A1080B"/>
    <w:rsid w:val="00A108EB"/>
    <w:rsid w:val="00A10FBF"/>
    <w:rsid w:val="00A12574"/>
    <w:rsid w:val="00A12B64"/>
    <w:rsid w:val="00A1323E"/>
    <w:rsid w:val="00A13DC6"/>
    <w:rsid w:val="00A16CF5"/>
    <w:rsid w:val="00A201BE"/>
    <w:rsid w:val="00A20720"/>
    <w:rsid w:val="00A21D0E"/>
    <w:rsid w:val="00A23052"/>
    <w:rsid w:val="00A231EE"/>
    <w:rsid w:val="00A2330A"/>
    <w:rsid w:val="00A23C64"/>
    <w:rsid w:val="00A244B0"/>
    <w:rsid w:val="00A247F2"/>
    <w:rsid w:val="00A264CC"/>
    <w:rsid w:val="00A27292"/>
    <w:rsid w:val="00A31221"/>
    <w:rsid w:val="00A312C4"/>
    <w:rsid w:val="00A32E6B"/>
    <w:rsid w:val="00A34A02"/>
    <w:rsid w:val="00A364D6"/>
    <w:rsid w:val="00A40622"/>
    <w:rsid w:val="00A42604"/>
    <w:rsid w:val="00A43E40"/>
    <w:rsid w:val="00A456C5"/>
    <w:rsid w:val="00A45B77"/>
    <w:rsid w:val="00A45BEB"/>
    <w:rsid w:val="00A46992"/>
    <w:rsid w:val="00A47353"/>
    <w:rsid w:val="00A50BCC"/>
    <w:rsid w:val="00A51761"/>
    <w:rsid w:val="00A51E82"/>
    <w:rsid w:val="00A5248E"/>
    <w:rsid w:val="00A539A4"/>
    <w:rsid w:val="00A53D34"/>
    <w:rsid w:val="00A55525"/>
    <w:rsid w:val="00A575BC"/>
    <w:rsid w:val="00A577C4"/>
    <w:rsid w:val="00A57CB5"/>
    <w:rsid w:val="00A61769"/>
    <w:rsid w:val="00A6346E"/>
    <w:rsid w:val="00A6363E"/>
    <w:rsid w:val="00A6519B"/>
    <w:rsid w:val="00A651CF"/>
    <w:rsid w:val="00A653E6"/>
    <w:rsid w:val="00A6611E"/>
    <w:rsid w:val="00A66C00"/>
    <w:rsid w:val="00A67063"/>
    <w:rsid w:val="00A675FF"/>
    <w:rsid w:val="00A700E9"/>
    <w:rsid w:val="00A71CCC"/>
    <w:rsid w:val="00A72AD1"/>
    <w:rsid w:val="00A72B58"/>
    <w:rsid w:val="00A72C57"/>
    <w:rsid w:val="00A74600"/>
    <w:rsid w:val="00A751E1"/>
    <w:rsid w:val="00A753D2"/>
    <w:rsid w:val="00A75C27"/>
    <w:rsid w:val="00A7629C"/>
    <w:rsid w:val="00A76C04"/>
    <w:rsid w:val="00A802DF"/>
    <w:rsid w:val="00A82543"/>
    <w:rsid w:val="00A82E0E"/>
    <w:rsid w:val="00A83341"/>
    <w:rsid w:val="00A834BE"/>
    <w:rsid w:val="00A8351E"/>
    <w:rsid w:val="00A929B8"/>
    <w:rsid w:val="00A946A2"/>
    <w:rsid w:val="00A9531F"/>
    <w:rsid w:val="00A956A9"/>
    <w:rsid w:val="00A96533"/>
    <w:rsid w:val="00AA003F"/>
    <w:rsid w:val="00AA2BB9"/>
    <w:rsid w:val="00AA31AE"/>
    <w:rsid w:val="00AA533D"/>
    <w:rsid w:val="00AA60A2"/>
    <w:rsid w:val="00AA68D6"/>
    <w:rsid w:val="00AB0A10"/>
    <w:rsid w:val="00AB152F"/>
    <w:rsid w:val="00AB19BC"/>
    <w:rsid w:val="00AB2D8E"/>
    <w:rsid w:val="00AB35BD"/>
    <w:rsid w:val="00AB3A8A"/>
    <w:rsid w:val="00AB3D26"/>
    <w:rsid w:val="00AB5D29"/>
    <w:rsid w:val="00AB6591"/>
    <w:rsid w:val="00AB6833"/>
    <w:rsid w:val="00AB7915"/>
    <w:rsid w:val="00AC3068"/>
    <w:rsid w:val="00AC3433"/>
    <w:rsid w:val="00AC676F"/>
    <w:rsid w:val="00AC6E7D"/>
    <w:rsid w:val="00AC6FCB"/>
    <w:rsid w:val="00AD0599"/>
    <w:rsid w:val="00AD071F"/>
    <w:rsid w:val="00AD16DB"/>
    <w:rsid w:val="00AD2EC4"/>
    <w:rsid w:val="00AD401B"/>
    <w:rsid w:val="00AD4AFF"/>
    <w:rsid w:val="00AD57FB"/>
    <w:rsid w:val="00AD5902"/>
    <w:rsid w:val="00AD5B55"/>
    <w:rsid w:val="00AD6214"/>
    <w:rsid w:val="00AD6F72"/>
    <w:rsid w:val="00AE03C9"/>
    <w:rsid w:val="00AE41AD"/>
    <w:rsid w:val="00AE4239"/>
    <w:rsid w:val="00AE61E2"/>
    <w:rsid w:val="00AE6D22"/>
    <w:rsid w:val="00AE6FDE"/>
    <w:rsid w:val="00AE7F7D"/>
    <w:rsid w:val="00AF0F41"/>
    <w:rsid w:val="00AF1635"/>
    <w:rsid w:val="00AF29D8"/>
    <w:rsid w:val="00AF2BEF"/>
    <w:rsid w:val="00AF3602"/>
    <w:rsid w:val="00AF3C02"/>
    <w:rsid w:val="00AF4453"/>
    <w:rsid w:val="00AF56B1"/>
    <w:rsid w:val="00AF6824"/>
    <w:rsid w:val="00AF68AD"/>
    <w:rsid w:val="00AF6EDE"/>
    <w:rsid w:val="00AF79EF"/>
    <w:rsid w:val="00B00802"/>
    <w:rsid w:val="00B00968"/>
    <w:rsid w:val="00B01A99"/>
    <w:rsid w:val="00B01DFC"/>
    <w:rsid w:val="00B01F49"/>
    <w:rsid w:val="00B0276A"/>
    <w:rsid w:val="00B03191"/>
    <w:rsid w:val="00B0336C"/>
    <w:rsid w:val="00B03630"/>
    <w:rsid w:val="00B04BE4"/>
    <w:rsid w:val="00B054A0"/>
    <w:rsid w:val="00B06552"/>
    <w:rsid w:val="00B1061F"/>
    <w:rsid w:val="00B11439"/>
    <w:rsid w:val="00B12288"/>
    <w:rsid w:val="00B12A7F"/>
    <w:rsid w:val="00B137DE"/>
    <w:rsid w:val="00B15B48"/>
    <w:rsid w:val="00B16A63"/>
    <w:rsid w:val="00B16F38"/>
    <w:rsid w:val="00B1792D"/>
    <w:rsid w:val="00B1793E"/>
    <w:rsid w:val="00B200A8"/>
    <w:rsid w:val="00B20ABE"/>
    <w:rsid w:val="00B20E84"/>
    <w:rsid w:val="00B21108"/>
    <w:rsid w:val="00B21459"/>
    <w:rsid w:val="00B22E58"/>
    <w:rsid w:val="00B230CA"/>
    <w:rsid w:val="00B249B9"/>
    <w:rsid w:val="00B24B96"/>
    <w:rsid w:val="00B265ED"/>
    <w:rsid w:val="00B31112"/>
    <w:rsid w:val="00B31EEC"/>
    <w:rsid w:val="00B331FA"/>
    <w:rsid w:val="00B361A5"/>
    <w:rsid w:val="00B36519"/>
    <w:rsid w:val="00B36A8A"/>
    <w:rsid w:val="00B40863"/>
    <w:rsid w:val="00B4103C"/>
    <w:rsid w:val="00B41B7E"/>
    <w:rsid w:val="00B43970"/>
    <w:rsid w:val="00B45FAB"/>
    <w:rsid w:val="00B46CCA"/>
    <w:rsid w:val="00B506DD"/>
    <w:rsid w:val="00B51A09"/>
    <w:rsid w:val="00B52C0E"/>
    <w:rsid w:val="00B5331C"/>
    <w:rsid w:val="00B54622"/>
    <w:rsid w:val="00B549B6"/>
    <w:rsid w:val="00B557C5"/>
    <w:rsid w:val="00B563B2"/>
    <w:rsid w:val="00B572C8"/>
    <w:rsid w:val="00B62F06"/>
    <w:rsid w:val="00B632EF"/>
    <w:rsid w:val="00B64085"/>
    <w:rsid w:val="00B65748"/>
    <w:rsid w:val="00B67DC6"/>
    <w:rsid w:val="00B70838"/>
    <w:rsid w:val="00B746AB"/>
    <w:rsid w:val="00B74C9B"/>
    <w:rsid w:val="00B759B6"/>
    <w:rsid w:val="00B80863"/>
    <w:rsid w:val="00B80C36"/>
    <w:rsid w:val="00B818F9"/>
    <w:rsid w:val="00B824E3"/>
    <w:rsid w:val="00B82C7E"/>
    <w:rsid w:val="00B82F2D"/>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4E9D"/>
    <w:rsid w:val="00B95697"/>
    <w:rsid w:val="00B96CE8"/>
    <w:rsid w:val="00B97B42"/>
    <w:rsid w:val="00B97FED"/>
    <w:rsid w:val="00BA0320"/>
    <w:rsid w:val="00BA0382"/>
    <w:rsid w:val="00BA4B33"/>
    <w:rsid w:val="00BA4DEE"/>
    <w:rsid w:val="00BA519E"/>
    <w:rsid w:val="00BA6C30"/>
    <w:rsid w:val="00BB0321"/>
    <w:rsid w:val="00BB14B4"/>
    <w:rsid w:val="00BB34E0"/>
    <w:rsid w:val="00BB363E"/>
    <w:rsid w:val="00BB3AE9"/>
    <w:rsid w:val="00BB4354"/>
    <w:rsid w:val="00BB47C6"/>
    <w:rsid w:val="00BB5483"/>
    <w:rsid w:val="00BB578B"/>
    <w:rsid w:val="00BB6D5A"/>
    <w:rsid w:val="00BB7398"/>
    <w:rsid w:val="00BB779E"/>
    <w:rsid w:val="00BB7B4A"/>
    <w:rsid w:val="00BC0858"/>
    <w:rsid w:val="00BC15C0"/>
    <w:rsid w:val="00BC1B83"/>
    <w:rsid w:val="00BC1BB9"/>
    <w:rsid w:val="00BC1D1C"/>
    <w:rsid w:val="00BC494D"/>
    <w:rsid w:val="00BC501D"/>
    <w:rsid w:val="00BC5FC1"/>
    <w:rsid w:val="00BC6AE3"/>
    <w:rsid w:val="00BC72D4"/>
    <w:rsid w:val="00BC7929"/>
    <w:rsid w:val="00BD0C6C"/>
    <w:rsid w:val="00BD1500"/>
    <w:rsid w:val="00BD18C2"/>
    <w:rsid w:val="00BD1F47"/>
    <w:rsid w:val="00BD272B"/>
    <w:rsid w:val="00BD403B"/>
    <w:rsid w:val="00BD4FCD"/>
    <w:rsid w:val="00BD55B3"/>
    <w:rsid w:val="00BD677F"/>
    <w:rsid w:val="00BD6D84"/>
    <w:rsid w:val="00BD7FF5"/>
    <w:rsid w:val="00BE09D3"/>
    <w:rsid w:val="00BE0EEA"/>
    <w:rsid w:val="00BE1119"/>
    <w:rsid w:val="00BE1730"/>
    <w:rsid w:val="00BE331E"/>
    <w:rsid w:val="00BE39B7"/>
    <w:rsid w:val="00BE4867"/>
    <w:rsid w:val="00BE4BD1"/>
    <w:rsid w:val="00BE4E65"/>
    <w:rsid w:val="00BE5274"/>
    <w:rsid w:val="00BF09FF"/>
    <w:rsid w:val="00BF25F3"/>
    <w:rsid w:val="00BF29AB"/>
    <w:rsid w:val="00BF3FCC"/>
    <w:rsid w:val="00BF466D"/>
    <w:rsid w:val="00BF4751"/>
    <w:rsid w:val="00BF7EE7"/>
    <w:rsid w:val="00C0067A"/>
    <w:rsid w:val="00C02199"/>
    <w:rsid w:val="00C0274D"/>
    <w:rsid w:val="00C02CF7"/>
    <w:rsid w:val="00C03643"/>
    <w:rsid w:val="00C048DA"/>
    <w:rsid w:val="00C049B6"/>
    <w:rsid w:val="00C04CDF"/>
    <w:rsid w:val="00C06104"/>
    <w:rsid w:val="00C0642C"/>
    <w:rsid w:val="00C064BC"/>
    <w:rsid w:val="00C078F8"/>
    <w:rsid w:val="00C10186"/>
    <w:rsid w:val="00C12FA1"/>
    <w:rsid w:val="00C139CF"/>
    <w:rsid w:val="00C14F1E"/>
    <w:rsid w:val="00C16576"/>
    <w:rsid w:val="00C165EA"/>
    <w:rsid w:val="00C17081"/>
    <w:rsid w:val="00C17BF0"/>
    <w:rsid w:val="00C20023"/>
    <w:rsid w:val="00C20106"/>
    <w:rsid w:val="00C210B1"/>
    <w:rsid w:val="00C23C2F"/>
    <w:rsid w:val="00C23C4F"/>
    <w:rsid w:val="00C24C1D"/>
    <w:rsid w:val="00C25738"/>
    <w:rsid w:val="00C25974"/>
    <w:rsid w:val="00C268FC"/>
    <w:rsid w:val="00C26C63"/>
    <w:rsid w:val="00C30B97"/>
    <w:rsid w:val="00C31981"/>
    <w:rsid w:val="00C31F16"/>
    <w:rsid w:val="00C33A80"/>
    <w:rsid w:val="00C3510D"/>
    <w:rsid w:val="00C364AB"/>
    <w:rsid w:val="00C37636"/>
    <w:rsid w:val="00C37C1B"/>
    <w:rsid w:val="00C37D63"/>
    <w:rsid w:val="00C40E6E"/>
    <w:rsid w:val="00C41084"/>
    <w:rsid w:val="00C428D2"/>
    <w:rsid w:val="00C43AD6"/>
    <w:rsid w:val="00C44E8B"/>
    <w:rsid w:val="00C4521C"/>
    <w:rsid w:val="00C45747"/>
    <w:rsid w:val="00C460A0"/>
    <w:rsid w:val="00C5191D"/>
    <w:rsid w:val="00C5198D"/>
    <w:rsid w:val="00C52D87"/>
    <w:rsid w:val="00C52DBF"/>
    <w:rsid w:val="00C55D2C"/>
    <w:rsid w:val="00C56738"/>
    <w:rsid w:val="00C56961"/>
    <w:rsid w:val="00C57319"/>
    <w:rsid w:val="00C5752D"/>
    <w:rsid w:val="00C57AC0"/>
    <w:rsid w:val="00C61B08"/>
    <w:rsid w:val="00C63BD9"/>
    <w:rsid w:val="00C6660D"/>
    <w:rsid w:val="00C66F39"/>
    <w:rsid w:val="00C7117F"/>
    <w:rsid w:val="00C71781"/>
    <w:rsid w:val="00C7202F"/>
    <w:rsid w:val="00C7233F"/>
    <w:rsid w:val="00C73020"/>
    <w:rsid w:val="00C74500"/>
    <w:rsid w:val="00C74BE7"/>
    <w:rsid w:val="00C76AB2"/>
    <w:rsid w:val="00C80BF1"/>
    <w:rsid w:val="00C82584"/>
    <w:rsid w:val="00C8283E"/>
    <w:rsid w:val="00C82BF7"/>
    <w:rsid w:val="00C840E0"/>
    <w:rsid w:val="00C8438D"/>
    <w:rsid w:val="00C847D5"/>
    <w:rsid w:val="00C849F1"/>
    <w:rsid w:val="00C8546F"/>
    <w:rsid w:val="00C855AA"/>
    <w:rsid w:val="00C86B3F"/>
    <w:rsid w:val="00C87460"/>
    <w:rsid w:val="00C90970"/>
    <w:rsid w:val="00C91962"/>
    <w:rsid w:val="00C924DF"/>
    <w:rsid w:val="00C937FA"/>
    <w:rsid w:val="00C9382E"/>
    <w:rsid w:val="00C93A67"/>
    <w:rsid w:val="00C93A6A"/>
    <w:rsid w:val="00C93C52"/>
    <w:rsid w:val="00C9406D"/>
    <w:rsid w:val="00C9528D"/>
    <w:rsid w:val="00C96353"/>
    <w:rsid w:val="00C970DC"/>
    <w:rsid w:val="00C972F3"/>
    <w:rsid w:val="00C9738C"/>
    <w:rsid w:val="00CA03C9"/>
    <w:rsid w:val="00CA0C5A"/>
    <w:rsid w:val="00CA0FB1"/>
    <w:rsid w:val="00CA22A3"/>
    <w:rsid w:val="00CA277D"/>
    <w:rsid w:val="00CA4456"/>
    <w:rsid w:val="00CA54E0"/>
    <w:rsid w:val="00CA5CC6"/>
    <w:rsid w:val="00CB253F"/>
    <w:rsid w:val="00CB2D98"/>
    <w:rsid w:val="00CB3B3E"/>
    <w:rsid w:val="00CB4C18"/>
    <w:rsid w:val="00CB7A6B"/>
    <w:rsid w:val="00CC2943"/>
    <w:rsid w:val="00CC2FFE"/>
    <w:rsid w:val="00CC4468"/>
    <w:rsid w:val="00CC4602"/>
    <w:rsid w:val="00CC6AE8"/>
    <w:rsid w:val="00CD0933"/>
    <w:rsid w:val="00CD1B40"/>
    <w:rsid w:val="00CD23A1"/>
    <w:rsid w:val="00CD3E17"/>
    <w:rsid w:val="00CD52BB"/>
    <w:rsid w:val="00CD75B0"/>
    <w:rsid w:val="00CD7622"/>
    <w:rsid w:val="00CD782A"/>
    <w:rsid w:val="00CE0580"/>
    <w:rsid w:val="00CE0FFF"/>
    <w:rsid w:val="00CE1E75"/>
    <w:rsid w:val="00CE286A"/>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B28"/>
    <w:rsid w:val="00D06F34"/>
    <w:rsid w:val="00D07081"/>
    <w:rsid w:val="00D125FC"/>
    <w:rsid w:val="00D12BA4"/>
    <w:rsid w:val="00D1339D"/>
    <w:rsid w:val="00D1341A"/>
    <w:rsid w:val="00D1361D"/>
    <w:rsid w:val="00D1399A"/>
    <w:rsid w:val="00D13E2C"/>
    <w:rsid w:val="00D14B36"/>
    <w:rsid w:val="00D15621"/>
    <w:rsid w:val="00D218DA"/>
    <w:rsid w:val="00D2221E"/>
    <w:rsid w:val="00D24399"/>
    <w:rsid w:val="00D2480A"/>
    <w:rsid w:val="00D24B26"/>
    <w:rsid w:val="00D2528F"/>
    <w:rsid w:val="00D25917"/>
    <w:rsid w:val="00D25BAC"/>
    <w:rsid w:val="00D26ABE"/>
    <w:rsid w:val="00D27BD2"/>
    <w:rsid w:val="00D31225"/>
    <w:rsid w:val="00D313E5"/>
    <w:rsid w:val="00D325DC"/>
    <w:rsid w:val="00D32600"/>
    <w:rsid w:val="00D33E42"/>
    <w:rsid w:val="00D35797"/>
    <w:rsid w:val="00D35F8B"/>
    <w:rsid w:val="00D36397"/>
    <w:rsid w:val="00D3679D"/>
    <w:rsid w:val="00D36F0D"/>
    <w:rsid w:val="00D371E6"/>
    <w:rsid w:val="00D405C7"/>
    <w:rsid w:val="00D41A52"/>
    <w:rsid w:val="00D41E29"/>
    <w:rsid w:val="00D42867"/>
    <w:rsid w:val="00D429A3"/>
    <w:rsid w:val="00D42D4F"/>
    <w:rsid w:val="00D445D6"/>
    <w:rsid w:val="00D44867"/>
    <w:rsid w:val="00D448FF"/>
    <w:rsid w:val="00D44FCB"/>
    <w:rsid w:val="00D45505"/>
    <w:rsid w:val="00D45BE7"/>
    <w:rsid w:val="00D45DB5"/>
    <w:rsid w:val="00D470E9"/>
    <w:rsid w:val="00D47852"/>
    <w:rsid w:val="00D47C38"/>
    <w:rsid w:val="00D5045F"/>
    <w:rsid w:val="00D51A30"/>
    <w:rsid w:val="00D52A96"/>
    <w:rsid w:val="00D53211"/>
    <w:rsid w:val="00D534A4"/>
    <w:rsid w:val="00D54E4C"/>
    <w:rsid w:val="00D54E4E"/>
    <w:rsid w:val="00D564EE"/>
    <w:rsid w:val="00D572C4"/>
    <w:rsid w:val="00D60D53"/>
    <w:rsid w:val="00D6133A"/>
    <w:rsid w:val="00D617C9"/>
    <w:rsid w:val="00D61FAD"/>
    <w:rsid w:val="00D62B2B"/>
    <w:rsid w:val="00D631BC"/>
    <w:rsid w:val="00D6405F"/>
    <w:rsid w:val="00D64366"/>
    <w:rsid w:val="00D65909"/>
    <w:rsid w:val="00D65C72"/>
    <w:rsid w:val="00D666A3"/>
    <w:rsid w:val="00D669FD"/>
    <w:rsid w:val="00D67184"/>
    <w:rsid w:val="00D67C25"/>
    <w:rsid w:val="00D70720"/>
    <w:rsid w:val="00D724DF"/>
    <w:rsid w:val="00D72883"/>
    <w:rsid w:val="00D73689"/>
    <w:rsid w:val="00D74C98"/>
    <w:rsid w:val="00D7643E"/>
    <w:rsid w:val="00D7718E"/>
    <w:rsid w:val="00D803CE"/>
    <w:rsid w:val="00D80BF5"/>
    <w:rsid w:val="00D81ADE"/>
    <w:rsid w:val="00D82FE4"/>
    <w:rsid w:val="00D8327A"/>
    <w:rsid w:val="00D848D6"/>
    <w:rsid w:val="00D857A1"/>
    <w:rsid w:val="00D85E3F"/>
    <w:rsid w:val="00D8766A"/>
    <w:rsid w:val="00D909C5"/>
    <w:rsid w:val="00D91ABF"/>
    <w:rsid w:val="00D92846"/>
    <w:rsid w:val="00D932F4"/>
    <w:rsid w:val="00D9591F"/>
    <w:rsid w:val="00D97347"/>
    <w:rsid w:val="00D97FDB"/>
    <w:rsid w:val="00DA191A"/>
    <w:rsid w:val="00DA1F58"/>
    <w:rsid w:val="00DA2172"/>
    <w:rsid w:val="00DA24E3"/>
    <w:rsid w:val="00DA289F"/>
    <w:rsid w:val="00DA44C5"/>
    <w:rsid w:val="00DA5425"/>
    <w:rsid w:val="00DA54B6"/>
    <w:rsid w:val="00DA58C4"/>
    <w:rsid w:val="00DA6204"/>
    <w:rsid w:val="00DB15C5"/>
    <w:rsid w:val="00DB3346"/>
    <w:rsid w:val="00DB3AC1"/>
    <w:rsid w:val="00DB5685"/>
    <w:rsid w:val="00DB71E7"/>
    <w:rsid w:val="00DB7914"/>
    <w:rsid w:val="00DC11F8"/>
    <w:rsid w:val="00DC4F1D"/>
    <w:rsid w:val="00DC5179"/>
    <w:rsid w:val="00DC52B0"/>
    <w:rsid w:val="00DC6DD4"/>
    <w:rsid w:val="00DC70BB"/>
    <w:rsid w:val="00DC71B5"/>
    <w:rsid w:val="00DC7E16"/>
    <w:rsid w:val="00DD170D"/>
    <w:rsid w:val="00DD3673"/>
    <w:rsid w:val="00DD3EA9"/>
    <w:rsid w:val="00DD6ACF"/>
    <w:rsid w:val="00DD7E45"/>
    <w:rsid w:val="00DE0082"/>
    <w:rsid w:val="00DE1323"/>
    <w:rsid w:val="00DE3AC5"/>
    <w:rsid w:val="00DE5CDD"/>
    <w:rsid w:val="00DE728B"/>
    <w:rsid w:val="00DE734C"/>
    <w:rsid w:val="00DE7F6C"/>
    <w:rsid w:val="00DF135B"/>
    <w:rsid w:val="00DF1EA7"/>
    <w:rsid w:val="00DF1FB5"/>
    <w:rsid w:val="00DF29B4"/>
    <w:rsid w:val="00DF3D99"/>
    <w:rsid w:val="00DF4290"/>
    <w:rsid w:val="00DF5402"/>
    <w:rsid w:val="00DF61FF"/>
    <w:rsid w:val="00DF7E0A"/>
    <w:rsid w:val="00E00405"/>
    <w:rsid w:val="00E012D8"/>
    <w:rsid w:val="00E01798"/>
    <w:rsid w:val="00E01D98"/>
    <w:rsid w:val="00E03B02"/>
    <w:rsid w:val="00E04ECD"/>
    <w:rsid w:val="00E04F3C"/>
    <w:rsid w:val="00E054F2"/>
    <w:rsid w:val="00E06A09"/>
    <w:rsid w:val="00E06B2F"/>
    <w:rsid w:val="00E071FA"/>
    <w:rsid w:val="00E077D8"/>
    <w:rsid w:val="00E10075"/>
    <w:rsid w:val="00E1019D"/>
    <w:rsid w:val="00E112EE"/>
    <w:rsid w:val="00E12AFB"/>
    <w:rsid w:val="00E13BD1"/>
    <w:rsid w:val="00E13D12"/>
    <w:rsid w:val="00E16BEC"/>
    <w:rsid w:val="00E203E1"/>
    <w:rsid w:val="00E213CF"/>
    <w:rsid w:val="00E23B54"/>
    <w:rsid w:val="00E2412D"/>
    <w:rsid w:val="00E254FA"/>
    <w:rsid w:val="00E256BA"/>
    <w:rsid w:val="00E26DA9"/>
    <w:rsid w:val="00E27165"/>
    <w:rsid w:val="00E27B6C"/>
    <w:rsid w:val="00E30521"/>
    <w:rsid w:val="00E31FD9"/>
    <w:rsid w:val="00E328B5"/>
    <w:rsid w:val="00E330CE"/>
    <w:rsid w:val="00E33D1A"/>
    <w:rsid w:val="00E341DD"/>
    <w:rsid w:val="00E367E5"/>
    <w:rsid w:val="00E40BBE"/>
    <w:rsid w:val="00E4179E"/>
    <w:rsid w:val="00E42651"/>
    <w:rsid w:val="00E44F67"/>
    <w:rsid w:val="00E45535"/>
    <w:rsid w:val="00E45EDE"/>
    <w:rsid w:val="00E45F73"/>
    <w:rsid w:val="00E47FB7"/>
    <w:rsid w:val="00E5081D"/>
    <w:rsid w:val="00E50AE9"/>
    <w:rsid w:val="00E5210F"/>
    <w:rsid w:val="00E5410E"/>
    <w:rsid w:val="00E568B7"/>
    <w:rsid w:val="00E56DCD"/>
    <w:rsid w:val="00E57101"/>
    <w:rsid w:val="00E60049"/>
    <w:rsid w:val="00E604C5"/>
    <w:rsid w:val="00E60E6A"/>
    <w:rsid w:val="00E624B0"/>
    <w:rsid w:val="00E62AD4"/>
    <w:rsid w:val="00E62E07"/>
    <w:rsid w:val="00E62FBC"/>
    <w:rsid w:val="00E6354E"/>
    <w:rsid w:val="00E6405D"/>
    <w:rsid w:val="00E65413"/>
    <w:rsid w:val="00E65967"/>
    <w:rsid w:val="00E65A10"/>
    <w:rsid w:val="00E6710A"/>
    <w:rsid w:val="00E714D0"/>
    <w:rsid w:val="00E75507"/>
    <w:rsid w:val="00E76D69"/>
    <w:rsid w:val="00E82CEE"/>
    <w:rsid w:val="00E83B43"/>
    <w:rsid w:val="00E85BC9"/>
    <w:rsid w:val="00E8665B"/>
    <w:rsid w:val="00E86F93"/>
    <w:rsid w:val="00E87794"/>
    <w:rsid w:val="00E87AD2"/>
    <w:rsid w:val="00E9033A"/>
    <w:rsid w:val="00E90E98"/>
    <w:rsid w:val="00E91322"/>
    <w:rsid w:val="00E91AD3"/>
    <w:rsid w:val="00E9236C"/>
    <w:rsid w:val="00E93257"/>
    <w:rsid w:val="00E96131"/>
    <w:rsid w:val="00E965B0"/>
    <w:rsid w:val="00EA12A7"/>
    <w:rsid w:val="00EA12F5"/>
    <w:rsid w:val="00EA3278"/>
    <w:rsid w:val="00EA3642"/>
    <w:rsid w:val="00EA3721"/>
    <w:rsid w:val="00EA4537"/>
    <w:rsid w:val="00EA489F"/>
    <w:rsid w:val="00EA6678"/>
    <w:rsid w:val="00EA7020"/>
    <w:rsid w:val="00EA713E"/>
    <w:rsid w:val="00EA7954"/>
    <w:rsid w:val="00EB043B"/>
    <w:rsid w:val="00EB0480"/>
    <w:rsid w:val="00EB0F4E"/>
    <w:rsid w:val="00EB2262"/>
    <w:rsid w:val="00EB4155"/>
    <w:rsid w:val="00EB5B58"/>
    <w:rsid w:val="00EB5CE8"/>
    <w:rsid w:val="00EB6158"/>
    <w:rsid w:val="00EB671E"/>
    <w:rsid w:val="00EB68D3"/>
    <w:rsid w:val="00EB6BAB"/>
    <w:rsid w:val="00EB6FF6"/>
    <w:rsid w:val="00EB743E"/>
    <w:rsid w:val="00EB7E45"/>
    <w:rsid w:val="00EC15C2"/>
    <w:rsid w:val="00EC1BC6"/>
    <w:rsid w:val="00EC2BDF"/>
    <w:rsid w:val="00EC33AF"/>
    <w:rsid w:val="00EC3A1B"/>
    <w:rsid w:val="00EC5EAE"/>
    <w:rsid w:val="00EC6904"/>
    <w:rsid w:val="00EC7ABA"/>
    <w:rsid w:val="00ED12C4"/>
    <w:rsid w:val="00ED169C"/>
    <w:rsid w:val="00ED3F69"/>
    <w:rsid w:val="00ED5249"/>
    <w:rsid w:val="00ED5E02"/>
    <w:rsid w:val="00ED693D"/>
    <w:rsid w:val="00ED7EAC"/>
    <w:rsid w:val="00EE1265"/>
    <w:rsid w:val="00EE15F9"/>
    <w:rsid w:val="00EE1752"/>
    <w:rsid w:val="00EE2166"/>
    <w:rsid w:val="00EE2CD6"/>
    <w:rsid w:val="00EE45CA"/>
    <w:rsid w:val="00EE52B9"/>
    <w:rsid w:val="00EE5BC1"/>
    <w:rsid w:val="00EE5E08"/>
    <w:rsid w:val="00EE7C2F"/>
    <w:rsid w:val="00EE7D24"/>
    <w:rsid w:val="00EF0442"/>
    <w:rsid w:val="00EF510E"/>
    <w:rsid w:val="00EF5E75"/>
    <w:rsid w:val="00EF656F"/>
    <w:rsid w:val="00EF6FF8"/>
    <w:rsid w:val="00F00A57"/>
    <w:rsid w:val="00F00C7F"/>
    <w:rsid w:val="00F0228F"/>
    <w:rsid w:val="00F02C7D"/>
    <w:rsid w:val="00F033B4"/>
    <w:rsid w:val="00F04367"/>
    <w:rsid w:val="00F04618"/>
    <w:rsid w:val="00F04D02"/>
    <w:rsid w:val="00F051D3"/>
    <w:rsid w:val="00F06689"/>
    <w:rsid w:val="00F07284"/>
    <w:rsid w:val="00F07C3A"/>
    <w:rsid w:val="00F1051E"/>
    <w:rsid w:val="00F11A7E"/>
    <w:rsid w:val="00F11FAE"/>
    <w:rsid w:val="00F123F2"/>
    <w:rsid w:val="00F1590C"/>
    <w:rsid w:val="00F16B95"/>
    <w:rsid w:val="00F2021D"/>
    <w:rsid w:val="00F227E8"/>
    <w:rsid w:val="00F25849"/>
    <w:rsid w:val="00F25E1A"/>
    <w:rsid w:val="00F26C9C"/>
    <w:rsid w:val="00F26D1D"/>
    <w:rsid w:val="00F27EDC"/>
    <w:rsid w:val="00F308FB"/>
    <w:rsid w:val="00F31EA8"/>
    <w:rsid w:val="00F33A82"/>
    <w:rsid w:val="00F33A9D"/>
    <w:rsid w:val="00F341FA"/>
    <w:rsid w:val="00F3501F"/>
    <w:rsid w:val="00F36A1A"/>
    <w:rsid w:val="00F37F68"/>
    <w:rsid w:val="00F40AAE"/>
    <w:rsid w:val="00F41177"/>
    <w:rsid w:val="00F42440"/>
    <w:rsid w:val="00F42B36"/>
    <w:rsid w:val="00F4345C"/>
    <w:rsid w:val="00F464A2"/>
    <w:rsid w:val="00F46A43"/>
    <w:rsid w:val="00F46A5B"/>
    <w:rsid w:val="00F46FE3"/>
    <w:rsid w:val="00F47D26"/>
    <w:rsid w:val="00F5125C"/>
    <w:rsid w:val="00F51A2F"/>
    <w:rsid w:val="00F523EB"/>
    <w:rsid w:val="00F52B97"/>
    <w:rsid w:val="00F5629F"/>
    <w:rsid w:val="00F603AD"/>
    <w:rsid w:val="00F604E7"/>
    <w:rsid w:val="00F61593"/>
    <w:rsid w:val="00F63069"/>
    <w:rsid w:val="00F63FA6"/>
    <w:rsid w:val="00F64676"/>
    <w:rsid w:val="00F64E6F"/>
    <w:rsid w:val="00F664D6"/>
    <w:rsid w:val="00F66595"/>
    <w:rsid w:val="00F6692B"/>
    <w:rsid w:val="00F67188"/>
    <w:rsid w:val="00F67C39"/>
    <w:rsid w:val="00F701CB"/>
    <w:rsid w:val="00F70DB8"/>
    <w:rsid w:val="00F724AB"/>
    <w:rsid w:val="00F75C64"/>
    <w:rsid w:val="00F76EB1"/>
    <w:rsid w:val="00F7787D"/>
    <w:rsid w:val="00F77B68"/>
    <w:rsid w:val="00F77F35"/>
    <w:rsid w:val="00F80146"/>
    <w:rsid w:val="00F80294"/>
    <w:rsid w:val="00F808EF"/>
    <w:rsid w:val="00F813FD"/>
    <w:rsid w:val="00F82753"/>
    <w:rsid w:val="00F83399"/>
    <w:rsid w:val="00F83818"/>
    <w:rsid w:val="00F8385D"/>
    <w:rsid w:val="00F83862"/>
    <w:rsid w:val="00F8393F"/>
    <w:rsid w:val="00F8486E"/>
    <w:rsid w:val="00F84B07"/>
    <w:rsid w:val="00F851DC"/>
    <w:rsid w:val="00F8684A"/>
    <w:rsid w:val="00F915B8"/>
    <w:rsid w:val="00F916AC"/>
    <w:rsid w:val="00F92D40"/>
    <w:rsid w:val="00F936BC"/>
    <w:rsid w:val="00F93CDE"/>
    <w:rsid w:val="00F9448D"/>
    <w:rsid w:val="00F94E68"/>
    <w:rsid w:val="00F958BC"/>
    <w:rsid w:val="00F960AE"/>
    <w:rsid w:val="00F96CBE"/>
    <w:rsid w:val="00F9783C"/>
    <w:rsid w:val="00F97E2A"/>
    <w:rsid w:val="00FA063C"/>
    <w:rsid w:val="00FA076F"/>
    <w:rsid w:val="00FA1C91"/>
    <w:rsid w:val="00FA2655"/>
    <w:rsid w:val="00FA3785"/>
    <w:rsid w:val="00FA3976"/>
    <w:rsid w:val="00FA4DAF"/>
    <w:rsid w:val="00FA70F4"/>
    <w:rsid w:val="00FB0E7E"/>
    <w:rsid w:val="00FB20E4"/>
    <w:rsid w:val="00FB2BA7"/>
    <w:rsid w:val="00FB3D2F"/>
    <w:rsid w:val="00FB3E6C"/>
    <w:rsid w:val="00FC0068"/>
    <w:rsid w:val="00FC1EDF"/>
    <w:rsid w:val="00FC2ED0"/>
    <w:rsid w:val="00FC3F91"/>
    <w:rsid w:val="00FC483A"/>
    <w:rsid w:val="00FC48E3"/>
    <w:rsid w:val="00FC498C"/>
    <w:rsid w:val="00FC4B98"/>
    <w:rsid w:val="00FC4C00"/>
    <w:rsid w:val="00FC7914"/>
    <w:rsid w:val="00FD068B"/>
    <w:rsid w:val="00FD2D8D"/>
    <w:rsid w:val="00FD355B"/>
    <w:rsid w:val="00FD3628"/>
    <w:rsid w:val="00FD4003"/>
    <w:rsid w:val="00FD4F88"/>
    <w:rsid w:val="00FD7D5E"/>
    <w:rsid w:val="00FE0EC6"/>
    <w:rsid w:val="00FE1EBC"/>
    <w:rsid w:val="00FE2506"/>
    <w:rsid w:val="00FE2B1A"/>
    <w:rsid w:val="00FE2F50"/>
    <w:rsid w:val="00FE4885"/>
    <w:rsid w:val="00FE4FE9"/>
    <w:rsid w:val="00FE7FC9"/>
    <w:rsid w:val="00FF29E2"/>
    <w:rsid w:val="00FF572B"/>
    <w:rsid w:val="00FF57A8"/>
    <w:rsid w:val="00FF5E71"/>
    <w:rsid w:val="00FF67EE"/>
    <w:rsid w:val="00FF6A20"/>
    <w:rsid w:val="00FF6FB1"/>
    <w:rsid w:val="00FF73B5"/>
    <w:rsid w:val="00FF7756"/>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397A2"/>
  <w15:chartTrackingRefBased/>
  <w15:docId w15:val="{BEAB8411-BF0D-42D7-A546-6E4C6B96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semiHidden/>
    <w:unhideWhenUsed/>
    <w:qFormat/>
    <w:rsid w:val="00BC1B83"/>
    <w:pPr>
      <w:keepNext/>
      <w:keepLines/>
      <w:spacing w:before="40" w:after="0"/>
      <w:outlineLvl w:val="3"/>
    </w:pPr>
    <w:rPr>
      <w:rFonts w:ascii="Cambria" w:eastAsia="MS Gothic" w:hAnsi="Cambria"/>
      <w:i/>
      <w:iCs/>
      <w:color w:val="365F9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ASHeading1">
    <w:name w:val="A&amp;S Heading 1"/>
    <w:basedOn w:val="Normal"/>
    <w:rsid w:val="00206B3E"/>
    <w:pPr>
      <w:suppressAutoHyphens/>
      <w:spacing w:after="120"/>
    </w:pPr>
    <w:rPr>
      <w:b/>
      <w:sz w:val="36"/>
      <w:szCs w:val="36"/>
    </w:rPr>
  </w:style>
  <w:style w:type="paragraph" w:customStyle="1" w:styleId="ASHeading2">
    <w:name w:val="A&amp;S Heading 2"/>
    <w:basedOn w:val="Normal"/>
    <w:autoRedefine/>
    <w:rsid w:val="00206B3E"/>
    <w:pPr>
      <w:suppressAutoHyphens/>
      <w:spacing w:after="120"/>
    </w:pPr>
    <w:rPr>
      <w:rFonts w:cs="Arial"/>
      <w:szCs w:val="22"/>
    </w:rPr>
  </w:style>
  <w:style w:type="character" w:styleId="Hyperlink">
    <w:name w:val="Hyperlink"/>
    <w:rsid w:val="00206B3E"/>
    <w:rPr>
      <w:color w:val="0000FF"/>
      <w:u w:val="single"/>
    </w:rPr>
  </w:style>
  <w:style w:type="character" w:styleId="CommentReference">
    <w:name w:val="annotation reference"/>
    <w:rsid w:val="00206B3E"/>
    <w:rPr>
      <w:sz w:val="16"/>
      <w:szCs w:val="16"/>
    </w:rPr>
  </w:style>
  <w:style w:type="paragraph" w:styleId="CommentText">
    <w:name w:val="annotation text"/>
    <w:basedOn w:val="Normal"/>
    <w:link w:val="CommentTextChar"/>
    <w:rsid w:val="00206B3E"/>
    <w:pPr>
      <w:spacing w:after="120"/>
    </w:pPr>
    <w:rPr>
      <w:sz w:val="20"/>
      <w:szCs w:val="20"/>
    </w:rPr>
  </w:style>
  <w:style w:type="character" w:customStyle="1" w:styleId="CommentTextChar">
    <w:name w:val="Comment Text Char"/>
    <w:link w:val="CommentText"/>
    <w:rsid w:val="00206B3E"/>
    <w:rPr>
      <w:rFonts w:ascii="Arial" w:hAnsi="Arial"/>
    </w:rPr>
  </w:style>
  <w:style w:type="paragraph" w:customStyle="1" w:styleId="DefaultParagraphFont1Char">
    <w:name w:val="Default Paragraph Font1 Char"/>
    <w:aliases w:val=" Char Char Char Char Char Char Char Char,Default Paragraph Font Char, Char Char Char Char Char Char Char Char Char,Default Paragraph Font1 Char Char Char Char,Default Paragraph Font Char Char Char"/>
    <w:basedOn w:val="Normal"/>
    <w:rsid w:val="00206B3E"/>
    <w:pPr>
      <w:keepNext/>
      <w:numPr>
        <w:ilvl w:val="12"/>
      </w:numPr>
      <w:spacing w:after="160" w:line="240" w:lineRule="exact"/>
      <w:ind w:left="540" w:firstLine="6"/>
    </w:pPr>
    <w:rPr>
      <w:rFonts w:ascii="Verdana" w:hAnsi="Verdana" w:cs="Arial"/>
      <w:bCs/>
      <w:sz w:val="20"/>
      <w:szCs w:val="22"/>
      <w:lang w:val="en-US" w:eastAsia="en-US"/>
    </w:rPr>
  </w:style>
  <w:style w:type="paragraph" w:styleId="BalloonText">
    <w:name w:val="Balloon Text"/>
    <w:basedOn w:val="Normal"/>
    <w:link w:val="BalloonTextChar"/>
    <w:rsid w:val="00206B3E"/>
    <w:pPr>
      <w:spacing w:after="0"/>
    </w:pPr>
    <w:rPr>
      <w:rFonts w:ascii="Tahoma" w:hAnsi="Tahoma" w:cs="Tahoma"/>
      <w:sz w:val="16"/>
      <w:szCs w:val="16"/>
    </w:rPr>
  </w:style>
  <w:style w:type="character" w:customStyle="1" w:styleId="BalloonTextChar">
    <w:name w:val="Balloon Text Char"/>
    <w:link w:val="BalloonText"/>
    <w:rsid w:val="00206B3E"/>
    <w:rPr>
      <w:rFonts w:ascii="Tahoma" w:hAnsi="Tahoma" w:cs="Tahoma"/>
      <w:sz w:val="16"/>
      <w:szCs w:val="16"/>
    </w:rPr>
  </w:style>
  <w:style w:type="paragraph" w:styleId="CommentSubject">
    <w:name w:val="annotation subject"/>
    <w:basedOn w:val="CommentText"/>
    <w:next w:val="CommentText"/>
    <w:link w:val="CommentSubjectChar"/>
    <w:rsid w:val="004D241A"/>
    <w:pPr>
      <w:spacing w:after="240"/>
    </w:pPr>
    <w:rPr>
      <w:b/>
      <w:bCs/>
    </w:rPr>
  </w:style>
  <w:style w:type="character" w:customStyle="1" w:styleId="CommentSubjectChar">
    <w:name w:val="Comment Subject Char"/>
    <w:link w:val="CommentSubject"/>
    <w:rsid w:val="004D241A"/>
    <w:rPr>
      <w:rFonts w:ascii="Arial" w:hAnsi="Arial"/>
      <w:b/>
      <w:bCs/>
    </w:rPr>
  </w:style>
  <w:style w:type="paragraph" w:styleId="ListParagraph">
    <w:name w:val="List Paragraph"/>
    <w:basedOn w:val="Normal"/>
    <w:uiPriority w:val="34"/>
    <w:qFormat/>
    <w:rsid w:val="00F83862"/>
    <w:pPr>
      <w:ind w:left="720"/>
    </w:pPr>
  </w:style>
  <w:style w:type="character" w:styleId="FootnoteReference">
    <w:name w:val="footnote reference"/>
    <w:uiPriority w:val="99"/>
    <w:unhideWhenUsed/>
    <w:rsid w:val="00D44867"/>
    <w:rPr>
      <w:vertAlign w:val="superscript"/>
    </w:rPr>
  </w:style>
  <w:style w:type="paragraph" w:customStyle="1" w:styleId="Default">
    <w:name w:val="Default"/>
    <w:rsid w:val="00D4486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400A13"/>
    <w:pPr>
      <w:spacing w:before="120"/>
    </w:pPr>
    <w:rPr>
      <w:rFonts w:ascii="Times New Roman" w:hAnsi="Times New Roman"/>
      <w:sz w:val="24"/>
    </w:rPr>
  </w:style>
  <w:style w:type="character" w:styleId="FollowedHyperlink">
    <w:name w:val="FollowedHyperlink"/>
    <w:rsid w:val="00FF73B5"/>
    <w:rPr>
      <w:color w:val="954F72"/>
      <w:u w:val="single"/>
    </w:rPr>
  </w:style>
  <w:style w:type="character" w:customStyle="1" w:styleId="FooterChar">
    <w:name w:val="Footer Char"/>
    <w:link w:val="Footer"/>
    <w:uiPriority w:val="99"/>
    <w:rsid w:val="00F02C7D"/>
    <w:rPr>
      <w:rFonts w:ascii="Arial" w:hAnsi="Arial"/>
      <w:sz w:val="22"/>
      <w:szCs w:val="24"/>
    </w:rPr>
  </w:style>
  <w:style w:type="paragraph" w:customStyle="1" w:styleId="RDbullet">
    <w:name w:val="RD bullet"/>
    <w:basedOn w:val="ListParagraph"/>
    <w:qFormat/>
    <w:rsid w:val="00210E2E"/>
    <w:pPr>
      <w:numPr>
        <w:numId w:val="23"/>
      </w:numPr>
      <w:spacing w:before="120" w:after="120"/>
      <w:ind w:left="-708" w:hanging="284"/>
    </w:pPr>
    <w:rPr>
      <w:rFonts w:eastAsia="Calibri" w:cs="Arial"/>
      <w:sz w:val="20"/>
      <w:szCs w:val="20"/>
      <w:lang w:eastAsia="en-US"/>
    </w:rPr>
  </w:style>
  <w:style w:type="character" w:customStyle="1" w:styleId="HeaderChar">
    <w:name w:val="Header Char"/>
    <w:link w:val="Header"/>
    <w:uiPriority w:val="99"/>
    <w:rsid w:val="00BA4DEE"/>
    <w:rPr>
      <w:rFonts w:ascii="Arial" w:hAnsi="Arial"/>
      <w:sz w:val="22"/>
      <w:szCs w:val="24"/>
    </w:rPr>
  </w:style>
  <w:style w:type="character" w:styleId="UnresolvedMention">
    <w:name w:val="Unresolved Mention"/>
    <w:uiPriority w:val="99"/>
    <w:semiHidden/>
    <w:unhideWhenUsed/>
    <w:rsid w:val="00764822"/>
    <w:rPr>
      <w:color w:val="605E5C"/>
      <w:shd w:val="clear" w:color="auto" w:fill="E1DFDD"/>
    </w:rPr>
  </w:style>
  <w:style w:type="table" w:styleId="TableGrid">
    <w:name w:val="Table Grid"/>
    <w:basedOn w:val="TableNormal"/>
    <w:rsid w:val="00C2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52D"/>
    <w:rPr>
      <w:rFonts w:ascii="Arial" w:hAnsi="Arial"/>
      <w:sz w:val="22"/>
      <w:szCs w:val="24"/>
    </w:rPr>
  </w:style>
  <w:style w:type="paragraph" w:styleId="BodyText">
    <w:name w:val="Body Text"/>
    <w:basedOn w:val="Normal"/>
    <w:link w:val="BodyTextChar"/>
    <w:qFormat/>
    <w:rsid w:val="00585BA0"/>
    <w:pPr>
      <w:spacing w:before="120" w:after="120" w:line="260" w:lineRule="atLeast"/>
    </w:pPr>
    <w:rPr>
      <w:sz w:val="20"/>
    </w:rPr>
  </w:style>
  <w:style w:type="character" w:customStyle="1" w:styleId="BodyTextChar">
    <w:name w:val="Body Text Char"/>
    <w:link w:val="BodyText"/>
    <w:rsid w:val="00585BA0"/>
    <w:rPr>
      <w:rFonts w:ascii="Arial" w:hAnsi="Arial"/>
      <w:szCs w:val="24"/>
    </w:rPr>
  </w:style>
  <w:style w:type="character" w:customStyle="1" w:styleId="Heading4Char">
    <w:name w:val="Heading 4 Char"/>
    <w:link w:val="Heading4"/>
    <w:semiHidden/>
    <w:rsid w:val="00BC1B83"/>
    <w:rPr>
      <w:rFonts w:ascii="Cambria" w:eastAsia="MS Gothic" w:hAnsi="Cambria"/>
      <w:i/>
      <w:iCs/>
      <w:color w:val="365F91"/>
      <w:sz w:val="24"/>
    </w:rPr>
  </w:style>
  <w:style w:type="paragraph" w:customStyle="1" w:styleId="H2">
    <w:name w:val="H2"/>
    <w:basedOn w:val="Normal"/>
    <w:qFormat/>
    <w:rsid w:val="00BC1B83"/>
    <w:pPr>
      <w:widowControl w:val="0"/>
      <w:autoSpaceDE w:val="0"/>
      <w:autoSpaceDN w:val="0"/>
      <w:adjustRightInd w:val="0"/>
      <w:spacing w:line="288" w:lineRule="auto"/>
      <w:ind w:right="-312"/>
    </w:pPr>
    <w:rPr>
      <w:rFonts w:cs="Arial"/>
      <w:b/>
      <w:color w:val="1F497D"/>
      <w:sz w:val="44"/>
      <w:szCs w:val="44"/>
    </w:rPr>
  </w:style>
  <w:style w:type="paragraph" w:customStyle="1" w:styleId="xmsonormal">
    <w:name w:val="x_msonormal"/>
    <w:basedOn w:val="Normal"/>
    <w:rsid w:val="001C15CF"/>
    <w:pPr>
      <w:spacing w:after="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85">
      <w:bodyDiv w:val="1"/>
      <w:marLeft w:val="0"/>
      <w:marRight w:val="0"/>
      <w:marTop w:val="0"/>
      <w:marBottom w:val="0"/>
      <w:divBdr>
        <w:top w:val="none" w:sz="0" w:space="0" w:color="auto"/>
        <w:left w:val="none" w:sz="0" w:space="0" w:color="auto"/>
        <w:bottom w:val="none" w:sz="0" w:space="0" w:color="auto"/>
        <w:right w:val="none" w:sz="0" w:space="0" w:color="auto"/>
      </w:divBdr>
    </w:div>
    <w:div w:id="261111239">
      <w:bodyDiv w:val="1"/>
      <w:marLeft w:val="0"/>
      <w:marRight w:val="0"/>
      <w:marTop w:val="0"/>
      <w:marBottom w:val="0"/>
      <w:divBdr>
        <w:top w:val="none" w:sz="0" w:space="0" w:color="auto"/>
        <w:left w:val="none" w:sz="0" w:space="0" w:color="auto"/>
        <w:bottom w:val="none" w:sz="0" w:space="0" w:color="auto"/>
        <w:right w:val="none" w:sz="0" w:space="0" w:color="auto"/>
      </w:divBdr>
      <w:divsChild>
        <w:div w:id="462847527">
          <w:marLeft w:val="446"/>
          <w:marRight w:val="0"/>
          <w:marTop w:val="175"/>
          <w:marBottom w:val="0"/>
          <w:divBdr>
            <w:top w:val="none" w:sz="0" w:space="0" w:color="auto"/>
            <w:left w:val="none" w:sz="0" w:space="0" w:color="auto"/>
            <w:bottom w:val="none" w:sz="0" w:space="0" w:color="auto"/>
            <w:right w:val="none" w:sz="0" w:space="0" w:color="auto"/>
          </w:divBdr>
        </w:div>
        <w:div w:id="525606236">
          <w:marLeft w:val="446"/>
          <w:marRight w:val="0"/>
          <w:marTop w:val="175"/>
          <w:marBottom w:val="0"/>
          <w:divBdr>
            <w:top w:val="none" w:sz="0" w:space="0" w:color="auto"/>
            <w:left w:val="none" w:sz="0" w:space="0" w:color="auto"/>
            <w:bottom w:val="none" w:sz="0" w:space="0" w:color="auto"/>
            <w:right w:val="none" w:sz="0" w:space="0" w:color="auto"/>
          </w:divBdr>
        </w:div>
        <w:div w:id="1265459726">
          <w:marLeft w:val="446"/>
          <w:marRight w:val="0"/>
          <w:marTop w:val="175"/>
          <w:marBottom w:val="0"/>
          <w:divBdr>
            <w:top w:val="none" w:sz="0" w:space="0" w:color="auto"/>
            <w:left w:val="none" w:sz="0" w:space="0" w:color="auto"/>
            <w:bottom w:val="none" w:sz="0" w:space="0" w:color="auto"/>
            <w:right w:val="none" w:sz="0" w:space="0" w:color="auto"/>
          </w:divBdr>
        </w:div>
        <w:div w:id="1704591771">
          <w:marLeft w:val="446"/>
          <w:marRight w:val="0"/>
          <w:marTop w:val="175"/>
          <w:marBottom w:val="0"/>
          <w:divBdr>
            <w:top w:val="none" w:sz="0" w:space="0" w:color="auto"/>
            <w:left w:val="none" w:sz="0" w:space="0" w:color="auto"/>
            <w:bottom w:val="none" w:sz="0" w:space="0" w:color="auto"/>
            <w:right w:val="none" w:sz="0" w:space="0" w:color="auto"/>
          </w:divBdr>
        </w:div>
      </w:divsChild>
    </w:div>
    <w:div w:id="649290037">
      <w:bodyDiv w:val="1"/>
      <w:marLeft w:val="0"/>
      <w:marRight w:val="0"/>
      <w:marTop w:val="0"/>
      <w:marBottom w:val="0"/>
      <w:divBdr>
        <w:top w:val="none" w:sz="0" w:space="0" w:color="auto"/>
        <w:left w:val="none" w:sz="0" w:space="0" w:color="auto"/>
        <w:bottom w:val="none" w:sz="0" w:space="0" w:color="auto"/>
        <w:right w:val="none" w:sz="0" w:space="0" w:color="auto"/>
      </w:divBdr>
    </w:div>
    <w:div w:id="1100563764">
      <w:bodyDiv w:val="1"/>
      <w:marLeft w:val="0"/>
      <w:marRight w:val="0"/>
      <w:marTop w:val="0"/>
      <w:marBottom w:val="0"/>
      <w:divBdr>
        <w:top w:val="none" w:sz="0" w:space="0" w:color="auto"/>
        <w:left w:val="none" w:sz="0" w:space="0" w:color="auto"/>
        <w:bottom w:val="none" w:sz="0" w:space="0" w:color="auto"/>
        <w:right w:val="none" w:sz="0" w:space="0" w:color="auto"/>
      </w:divBdr>
    </w:div>
    <w:div w:id="1211262434">
      <w:bodyDiv w:val="1"/>
      <w:marLeft w:val="0"/>
      <w:marRight w:val="0"/>
      <w:marTop w:val="0"/>
      <w:marBottom w:val="0"/>
      <w:divBdr>
        <w:top w:val="none" w:sz="0" w:space="0" w:color="auto"/>
        <w:left w:val="none" w:sz="0" w:space="0" w:color="auto"/>
        <w:bottom w:val="none" w:sz="0" w:space="0" w:color="auto"/>
        <w:right w:val="none" w:sz="0" w:space="0" w:color="auto"/>
      </w:divBdr>
    </w:div>
    <w:div w:id="1258094907">
      <w:bodyDiv w:val="1"/>
      <w:marLeft w:val="0"/>
      <w:marRight w:val="0"/>
      <w:marTop w:val="0"/>
      <w:marBottom w:val="0"/>
      <w:divBdr>
        <w:top w:val="none" w:sz="0" w:space="0" w:color="auto"/>
        <w:left w:val="none" w:sz="0" w:space="0" w:color="auto"/>
        <w:bottom w:val="none" w:sz="0" w:space="0" w:color="auto"/>
        <w:right w:val="none" w:sz="0" w:space="0" w:color="auto"/>
      </w:divBdr>
    </w:div>
    <w:div w:id="1354065573">
      <w:bodyDiv w:val="1"/>
      <w:marLeft w:val="0"/>
      <w:marRight w:val="0"/>
      <w:marTop w:val="0"/>
      <w:marBottom w:val="0"/>
      <w:divBdr>
        <w:top w:val="none" w:sz="0" w:space="0" w:color="auto"/>
        <w:left w:val="none" w:sz="0" w:space="0" w:color="auto"/>
        <w:bottom w:val="none" w:sz="0" w:space="0" w:color="auto"/>
        <w:right w:val="none" w:sz="0" w:space="0" w:color="auto"/>
      </w:divBdr>
    </w:div>
    <w:div w:id="1586915274">
      <w:bodyDiv w:val="1"/>
      <w:marLeft w:val="0"/>
      <w:marRight w:val="0"/>
      <w:marTop w:val="0"/>
      <w:marBottom w:val="0"/>
      <w:divBdr>
        <w:top w:val="none" w:sz="0" w:space="0" w:color="auto"/>
        <w:left w:val="none" w:sz="0" w:space="0" w:color="auto"/>
        <w:bottom w:val="none" w:sz="0" w:space="0" w:color="auto"/>
        <w:right w:val="none" w:sz="0" w:space="0" w:color="auto"/>
      </w:divBdr>
      <w:divsChild>
        <w:div w:id="1973517196">
          <w:marLeft w:val="0"/>
          <w:marRight w:val="0"/>
          <w:marTop w:val="0"/>
          <w:marBottom w:val="0"/>
          <w:divBdr>
            <w:top w:val="none" w:sz="0" w:space="0" w:color="auto"/>
            <w:left w:val="none" w:sz="0" w:space="0" w:color="auto"/>
            <w:bottom w:val="none" w:sz="0" w:space="0" w:color="auto"/>
            <w:right w:val="none" w:sz="0" w:space="0" w:color="auto"/>
          </w:divBdr>
          <w:divsChild>
            <w:div w:id="773137617">
              <w:marLeft w:val="0"/>
              <w:marRight w:val="0"/>
              <w:marTop w:val="0"/>
              <w:marBottom w:val="0"/>
              <w:divBdr>
                <w:top w:val="none" w:sz="0" w:space="0" w:color="auto"/>
                <w:left w:val="none" w:sz="0" w:space="0" w:color="auto"/>
                <w:bottom w:val="none" w:sz="0" w:space="0" w:color="auto"/>
                <w:right w:val="none" w:sz="0" w:space="0" w:color="auto"/>
              </w:divBdr>
              <w:divsChild>
                <w:div w:id="1175149342">
                  <w:marLeft w:val="0"/>
                  <w:marRight w:val="0"/>
                  <w:marTop w:val="0"/>
                  <w:marBottom w:val="0"/>
                  <w:divBdr>
                    <w:top w:val="none" w:sz="0" w:space="0" w:color="auto"/>
                    <w:left w:val="none" w:sz="0" w:space="0" w:color="auto"/>
                    <w:bottom w:val="none" w:sz="0" w:space="0" w:color="auto"/>
                    <w:right w:val="none" w:sz="0" w:space="0" w:color="auto"/>
                  </w:divBdr>
                  <w:divsChild>
                    <w:div w:id="301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41035">
      <w:bodyDiv w:val="1"/>
      <w:marLeft w:val="0"/>
      <w:marRight w:val="0"/>
      <w:marTop w:val="0"/>
      <w:marBottom w:val="0"/>
      <w:divBdr>
        <w:top w:val="none" w:sz="0" w:space="0" w:color="auto"/>
        <w:left w:val="none" w:sz="0" w:space="0" w:color="auto"/>
        <w:bottom w:val="none" w:sz="0" w:space="0" w:color="auto"/>
        <w:right w:val="none" w:sz="0" w:space="0" w:color="auto"/>
      </w:divBdr>
    </w:div>
    <w:div w:id="2098862625">
      <w:bodyDiv w:val="1"/>
      <w:marLeft w:val="0"/>
      <w:marRight w:val="0"/>
      <w:marTop w:val="0"/>
      <w:marBottom w:val="0"/>
      <w:divBdr>
        <w:top w:val="none" w:sz="0" w:space="0" w:color="auto"/>
        <w:left w:val="none" w:sz="0" w:space="0" w:color="auto"/>
        <w:bottom w:val="none" w:sz="0" w:space="0" w:color="auto"/>
        <w:right w:val="none" w:sz="0" w:space="0" w:color="auto"/>
      </w:divBdr>
      <w:divsChild>
        <w:div w:id="267203521">
          <w:marLeft w:val="0"/>
          <w:marRight w:val="0"/>
          <w:marTop w:val="0"/>
          <w:marBottom w:val="0"/>
          <w:divBdr>
            <w:top w:val="none" w:sz="0" w:space="0" w:color="auto"/>
            <w:left w:val="none" w:sz="0" w:space="0" w:color="auto"/>
            <w:bottom w:val="none" w:sz="0" w:space="0" w:color="auto"/>
            <w:right w:val="none" w:sz="0" w:space="0" w:color="auto"/>
          </w:divBdr>
          <w:divsChild>
            <w:div w:id="395713211">
              <w:marLeft w:val="0"/>
              <w:marRight w:val="0"/>
              <w:marTop w:val="0"/>
              <w:marBottom w:val="0"/>
              <w:divBdr>
                <w:top w:val="none" w:sz="0" w:space="0" w:color="auto"/>
                <w:left w:val="none" w:sz="0" w:space="0" w:color="auto"/>
                <w:bottom w:val="none" w:sz="0" w:space="0" w:color="auto"/>
                <w:right w:val="none" w:sz="0" w:space="0" w:color="auto"/>
              </w:divBdr>
              <w:divsChild>
                <w:div w:id="2122802864">
                  <w:marLeft w:val="0"/>
                  <w:marRight w:val="0"/>
                  <w:marTop w:val="0"/>
                  <w:marBottom w:val="0"/>
                  <w:divBdr>
                    <w:top w:val="none" w:sz="0" w:space="0" w:color="auto"/>
                    <w:left w:val="none" w:sz="0" w:space="0" w:color="auto"/>
                    <w:bottom w:val="none" w:sz="0" w:space="0" w:color="auto"/>
                    <w:right w:val="none" w:sz="0" w:space="0" w:color="auto"/>
                  </w:divBdr>
                  <w:divsChild>
                    <w:div w:id="1205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yjma.qld.gov.au/" TargetMode="External"/><Relationship Id="rId18" Type="http://schemas.openxmlformats.org/officeDocument/2006/relationships/hyperlink" Target="https://www.forgov.qld.gov.au/humanrigh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martjobs.qld.gov.a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forgov.qld.gov.au/leadership-competencies-queens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childfamilyqld" TargetMode="External"/><Relationship Id="rId20"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mills@cyjma.qld.gov.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childfamilyql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orgov.qld.gov.au/inclusion-and-diversity-commi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dcyjma/mycompany/" TargetMode="External"/><Relationship Id="rId22" Type="http://schemas.openxmlformats.org/officeDocument/2006/relationships/hyperlink" Target="https://www.qld.gov.au/jobs/finding/pages/resu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4D955C35CF34D8BA97303467C46E5" ma:contentTypeVersion="5" ma:contentTypeDescription="Create a new document." ma:contentTypeScope="" ma:versionID="a061d370920c3626b20182026023ac6e">
  <xsd:schema xmlns:xsd="http://www.w3.org/2001/XMLSchema" xmlns:xs="http://www.w3.org/2001/XMLSchema" xmlns:p="http://schemas.microsoft.com/office/2006/metadata/properties" xmlns:ns3="7dedc251-df15-4fb9-9eb9-3ea1e35d793b" xmlns:ns4="6e618e09-8df7-4d66-add8-8a2883c71f75" targetNamespace="http://schemas.microsoft.com/office/2006/metadata/properties" ma:root="true" ma:fieldsID="4712fa56b52522128ee017990d1364ef" ns3:_="" ns4:_="">
    <xsd:import namespace="7dedc251-df15-4fb9-9eb9-3ea1e35d793b"/>
    <xsd:import namespace="6e618e09-8df7-4d66-add8-8a2883c71f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c251-df15-4fb9-9eb9-3ea1e35d79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18e09-8df7-4d66-add8-8a2883c71f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0A75E-FD09-407A-8936-BA0AA93A2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286FF3-1A4F-4161-BA6C-6013E1DB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c251-df15-4fb9-9eb9-3ea1e35d793b"/>
    <ds:schemaRef ds:uri="6e618e09-8df7-4d66-add8-8a2883c7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50D14-E320-4553-AE56-25276C08D3BC}">
  <ds:schemaRefs>
    <ds:schemaRef ds:uri="http://schemas.openxmlformats.org/officeDocument/2006/bibliography"/>
  </ds:schemaRefs>
</ds:datastoreItem>
</file>

<file path=customXml/itemProps4.xml><?xml version="1.0" encoding="utf-8"?>
<ds:datastoreItem xmlns:ds="http://schemas.openxmlformats.org/officeDocument/2006/customXml" ds:itemID="{1594DD3A-5DD1-48E4-B3A9-D641E7CECE4C}">
  <ds:schemaRefs>
    <ds:schemaRef ds:uri="http://schemas.microsoft.com/sharepoint/v3/contenttype/forms"/>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1835</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Role Profile</vt:lpstr>
    </vt:vector>
  </TitlesOfParts>
  <Manager>Department of Communities, Child Safety and Disability Services</Manager>
  <Company>Queensland Government</Company>
  <LinksUpToDate>false</LinksUpToDate>
  <CharactersWithSpaces>13626</CharactersWithSpaces>
  <SharedDoc>false</SharedDoc>
  <HLinks>
    <vt:vector size="72" baseType="variant">
      <vt:variant>
        <vt:i4>6291582</vt:i4>
      </vt:variant>
      <vt:variant>
        <vt:i4>33</vt:i4>
      </vt:variant>
      <vt:variant>
        <vt:i4>0</vt:i4>
      </vt:variant>
      <vt:variant>
        <vt:i4>5</vt:i4>
      </vt:variant>
      <vt:variant>
        <vt:lpwstr>http://www.cyjma.qld.gov.au/about-us/careers/benefits-working-us/remote-regional-incentives</vt:lpwstr>
      </vt:variant>
      <vt:variant>
        <vt:lpwstr/>
      </vt:variant>
      <vt:variant>
        <vt:i4>917570</vt:i4>
      </vt:variant>
      <vt:variant>
        <vt:i4>30</vt:i4>
      </vt:variant>
      <vt:variant>
        <vt:i4>0</vt:i4>
      </vt:variant>
      <vt:variant>
        <vt:i4>5</vt:i4>
      </vt:variant>
      <vt:variant>
        <vt:lpwstr>https://www.qld.gov.au/jobs/finding/pages/resume.html</vt:lpwstr>
      </vt:variant>
      <vt:variant>
        <vt:lpwstr/>
      </vt:variant>
      <vt:variant>
        <vt:i4>1769503</vt:i4>
      </vt:variant>
      <vt:variant>
        <vt:i4>27</vt:i4>
      </vt:variant>
      <vt:variant>
        <vt:i4>0</vt:i4>
      </vt:variant>
      <vt:variant>
        <vt:i4>5</vt:i4>
      </vt:variant>
      <vt:variant>
        <vt:lpwstr>http://www.smartjobs.qld.gov.au/</vt:lpwstr>
      </vt:variant>
      <vt:variant>
        <vt:lpwstr/>
      </vt:variant>
      <vt:variant>
        <vt:i4>1769503</vt:i4>
      </vt:variant>
      <vt:variant>
        <vt:i4>24</vt:i4>
      </vt:variant>
      <vt:variant>
        <vt:i4>0</vt:i4>
      </vt:variant>
      <vt:variant>
        <vt:i4>5</vt:i4>
      </vt:variant>
      <vt:variant>
        <vt:lpwstr>http://www.smartjobs.qld.gov.au/</vt:lpwstr>
      </vt:variant>
      <vt:variant>
        <vt:lpwstr/>
      </vt:variant>
      <vt:variant>
        <vt:i4>5046282</vt:i4>
      </vt:variant>
      <vt:variant>
        <vt:i4>21</vt:i4>
      </vt:variant>
      <vt:variant>
        <vt:i4>0</vt:i4>
      </vt:variant>
      <vt:variant>
        <vt:i4>5</vt:i4>
      </vt:variant>
      <vt:variant>
        <vt:lpwstr>https://www.forgov.qld.gov.au/inclusion-and-diversity-commitment</vt:lpwstr>
      </vt:variant>
      <vt:variant>
        <vt:lpwstr/>
      </vt:variant>
      <vt:variant>
        <vt:i4>589833</vt:i4>
      </vt:variant>
      <vt:variant>
        <vt:i4>18</vt:i4>
      </vt:variant>
      <vt:variant>
        <vt:i4>0</vt:i4>
      </vt:variant>
      <vt:variant>
        <vt:i4>5</vt:i4>
      </vt:variant>
      <vt:variant>
        <vt:lpwstr>https://www.forgov.qld.gov.au/humanrights</vt:lpwstr>
      </vt:variant>
      <vt:variant>
        <vt:lpwstr/>
      </vt:variant>
      <vt:variant>
        <vt:i4>3145768</vt:i4>
      </vt:variant>
      <vt:variant>
        <vt:i4>15</vt:i4>
      </vt:variant>
      <vt:variant>
        <vt:i4>0</vt:i4>
      </vt:variant>
      <vt:variant>
        <vt:i4>5</vt:i4>
      </vt:variant>
      <vt:variant>
        <vt:lpwstr>http://www.forgov.qld.gov.au/leadership-competencies-queensland</vt:lpwstr>
      </vt:variant>
      <vt:variant>
        <vt:lpwstr/>
      </vt:variant>
      <vt:variant>
        <vt:i4>1376341</vt:i4>
      </vt:variant>
      <vt:variant>
        <vt:i4>12</vt:i4>
      </vt:variant>
      <vt:variant>
        <vt:i4>0</vt:i4>
      </vt:variant>
      <vt:variant>
        <vt:i4>5</vt:i4>
      </vt:variant>
      <vt:variant>
        <vt:lpwstr>https://www.forgov.qld.gov.au/leadership-competencies-queensland</vt:lpwstr>
      </vt:variant>
      <vt:variant>
        <vt:lpwstr>how-can-agencies-and-individuals-use-it-</vt:lpwstr>
      </vt:variant>
      <vt:variant>
        <vt:i4>7274534</vt:i4>
      </vt:variant>
      <vt:variant>
        <vt:i4>9</vt:i4>
      </vt:variant>
      <vt:variant>
        <vt:i4>0</vt:i4>
      </vt:variant>
      <vt:variant>
        <vt:i4>5</vt:i4>
      </vt:variant>
      <vt:variant>
        <vt:lpwstr>https://twitter.com/childfamilyqld</vt:lpwstr>
      </vt:variant>
      <vt:variant>
        <vt:lpwstr/>
      </vt:variant>
      <vt:variant>
        <vt:i4>3473460</vt:i4>
      </vt:variant>
      <vt:variant>
        <vt:i4>6</vt:i4>
      </vt:variant>
      <vt:variant>
        <vt:i4>0</vt:i4>
      </vt:variant>
      <vt:variant>
        <vt:i4>5</vt:i4>
      </vt:variant>
      <vt:variant>
        <vt:lpwstr>https://www.facebook.com/childfamilyqld</vt:lpwstr>
      </vt:variant>
      <vt:variant>
        <vt:lpwstr/>
      </vt:variant>
      <vt:variant>
        <vt:i4>3670116</vt:i4>
      </vt:variant>
      <vt:variant>
        <vt:i4>3</vt:i4>
      </vt:variant>
      <vt:variant>
        <vt:i4>0</vt:i4>
      </vt:variant>
      <vt:variant>
        <vt:i4>5</vt:i4>
      </vt:variant>
      <vt:variant>
        <vt:lpwstr>https://www.linkedin.com/company/dcsyw</vt:lpwstr>
      </vt:variant>
      <vt:variant>
        <vt:lpwstr/>
      </vt:variant>
      <vt:variant>
        <vt:i4>262221</vt:i4>
      </vt:variant>
      <vt:variant>
        <vt:i4>0</vt:i4>
      </vt:variant>
      <vt:variant>
        <vt:i4>0</vt:i4>
      </vt:variant>
      <vt:variant>
        <vt:i4>5</vt:i4>
      </vt:variant>
      <vt:variant>
        <vt:lpwstr>https://www.cyjma.qld.gov.au/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Recruitment and Selection</dc:subject>
  <dc:creator>People and Culture</dc:creator>
  <cp:keywords>role, profile, template, vacancy, advertising, job, description, cyjma</cp:keywords>
  <cp:lastModifiedBy>Karl Merker</cp:lastModifiedBy>
  <cp:revision>3</cp:revision>
  <cp:lastPrinted>2018-04-05T23:47:00Z</cp:lastPrinted>
  <dcterms:created xsi:type="dcterms:W3CDTF">2024-07-02T00:37:00Z</dcterms:created>
  <dcterms:modified xsi:type="dcterms:W3CDTF">2024-07-02T00:40:00Z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0x010100BBA4D955C35CF34D8BA97303467C46E5</vt:lpwstr>
  </property>
  <property fmtid="{D5CDD505-2E9C-101B-9397-08002B2CF9AE}" pid="3" name="GrammarlyDocumentId">
    <vt:lpwstr>6094d21acc10251d55b77e77dc2ec6c7f9beadd2318f3e383caec81c7cf27c12</vt:lpwstr>
  </property>
</Properties>
</file>