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07674" w14:textId="448055D7" w:rsidR="003C326F" w:rsidRPr="00886BD1" w:rsidRDefault="001A7B1B" w:rsidP="00446E8F">
      <w:pPr>
        <w:spacing w:before="6"/>
        <w:rPr>
          <w:rFonts w:ascii="Times New Roman" w:eastAsia="Times New Roman" w:hAnsi="Times New Roman" w:cs="Times New Roman"/>
          <w:sz w:val="7"/>
          <w:szCs w:val="7"/>
        </w:rPr>
      </w:pPr>
      <w:r w:rsidRPr="00886BD1">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11C5512A" wp14:editId="2E058902">
            <wp:simplePos x="0" y="0"/>
            <wp:positionH relativeFrom="page">
              <wp:align>left</wp:align>
            </wp:positionH>
            <wp:positionV relativeFrom="paragraph">
              <wp:posOffset>-584200</wp:posOffset>
            </wp:positionV>
            <wp:extent cx="7585544" cy="2033454"/>
            <wp:effectExtent l="0" t="0" r="0" b="508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5544" cy="2033454"/>
                    </a:xfrm>
                    <a:prstGeom prst="rect">
                      <a:avLst/>
                    </a:prstGeom>
                  </pic:spPr>
                </pic:pic>
              </a:graphicData>
            </a:graphic>
            <wp14:sizeRelH relativeFrom="page">
              <wp14:pctWidth>0</wp14:pctWidth>
            </wp14:sizeRelH>
            <wp14:sizeRelV relativeFrom="page">
              <wp14:pctHeight>0</wp14:pctHeight>
            </wp14:sizeRelV>
          </wp:anchor>
        </w:drawing>
      </w:r>
    </w:p>
    <w:p w14:paraId="15FCF112" w14:textId="1452B898" w:rsidR="003C326F" w:rsidRPr="00886BD1" w:rsidRDefault="003C326F" w:rsidP="00446E8F">
      <w:pPr>
        <w:spacing w:line="200" w:lineRule="atLeast"/>
        <w:ind w:left="116"/>
        <w:rPr>
          <w:rFonts w:ascii="Times New Roman" w:eastAsia="Times New Roman" w:hAnsi="Times New Roman" w:cs="Times New Roman"/>
          <w:sz w:val="20"/>
          <w:szCs w:val="20"/>
        </w:rPr>
      </w:pPr>
    </w:p>
    <w:p w14:paraId="1FFE440B" w14:textId="77777777" w:rsidR="001A7B1B" w:rsidRDefault="001A7B1B" w:rsidP="00446E8F">
      <w:pPr>
        <w:pStyle w:val="Title"/>
        <w:ind w:left="0" w:right="12"/>
        <w:jc w:val="left"/>
        <w:rPr>
          <w:color w:val="000000" w:themeColor="text1"/>
          <w:sz w:val="48"/>
          <w:szCs w:val="48"/>
        </w:rPr>
      </w:pPr>
    </w:p>
    <w:p w14:paraId="2400C585" w14:textId="77777777" w:rsidR="001A7B1B" w:rsidRDefault="001A7B1B" w:rsidP="00446E8F">
      <w:pPr>
        <w:pStyle w:val="Title"/>
        <w:ind w:left="0" w:right="12"/>
        <w:jc w:val="left"/>
        <w:rPr>
          <w:color w:val="000000" w:themeColor="text1"/>
          <w:sz w:val="48"/>
          <w:szCs w:val="48"/>
        </w:rPr>
      </w:pPr>
    </w:p>
    <w:p w14:paraId="1F7021FD" w14:textId="77777777" w:rsidR="001A7B1B" w:rsidRDefault="001A7B1B" w:rsidP="00446E8F">
      <w:pPr>
        <w:pStyle w:val="Title"/>
        <w:ind w:left="0" w:right="12"/>
        <w:jc w:val="left"/>
        <w:rPr>
          <w:color w:val="000000" w:themeColor="text1"/>
          <w:sz w:val="48"/>
          <w:szCs w:val="48"/>
        </w:rPr>
      </w:pPr>
    </w:p>
    <w:p w14:paraId="2B1E7848" w14:textId="2565EAF8" w:rsidR="001A7B1B" w:rsidRDefault="00E0117E" w:rsidP="00446E8F">
      <w:pPr>
        <w:pStyle w:val="Title"/>
        <w:ind w:left="0" w:right="12"/>
        <w:jc w:val="left"/>
        <w:rPr>
          <w:color w:val="000000" w:themeColor="text1"/>
          <w:sz w:val="48"/>
          <w:szCs w:val="48"/>
        </w:rPr>
      </w:pPr>
      <w:r w:rsidRPr="00886BD1">
        <w:rPr>
          <w:color w:val="000000" w:themeColor="text1"/>
          <w:sz w:val="48"/>
          <w:szCs w:val="48"/>
        </w:rPr>
        <w:t>Work</w:t>
      </w:r>
      <w:r w:rsidR="00537AA2" w:rsidRPr="00886BD1">
        <w:rPr>
          <w:color w:val="000000" w:themeColor="text1"/>
          <w:sz w:val="48"/>
          <w:szCs w:val="48"/>
        </w:rPr>
        <w:t>i</w:t>
      </w:r>
      <w:r w:rsidRPr="00886BD1">
        <w:rPr>
          <w:color w:val="000000" w:themeColor="text1"/>
          <w:sz w:val="48"/>
          <w:szCs w:val="48"/>
        </w:rPr>
        <w:t>ng for</w:t>
      </w:r>
      <w:r w:rsidR="0068434B" w:rsidRPr="00886BD1">
        <w:rPr>
          <w:color w:val="000000" w:themeColor="text1"/>
          <w:sz w:val="48"/>
          <w:szCs w:val="48"/>
        </w:rPr>
        <w:t xml:space="preserve"> </w:t>
      </w:r>
      <w:r w:rsidR="00347CEA" w:rsidRPr="00886BD1">
        <w:rPr>
          <w:color w:val="000000" w:themeColor="text1"/>
          <w:sz w:val="48"/>
          <w:szCs w:val="48"/>
        </w:rPr>
        <w:t xml:space="preserve">Queensland </w:t>
      </w:r>
      <w:r w:rsidR="007E517F" w:rsidRPr="00886BD1">
        <w:rPr>
          <w:color w:val="000000" w:themeColor="text1"/>
          <w:sz w:val="48"/>
          <w:szCs w:val="48"/>
        </w:rPr>
        <w:t>R</w:t>
      </w:r>
      <w:r w:rsidR="00347CEA" w:rsidRPr="00886BD1">
        <w:rPr>
          <w:color w:val="000000" w:themeColor="text1"/>
          <w:sz w:val="48"/>
          <w:szCs w:val="48"/>
        </w:rPr>
        <w:t>evenue Office</w:t>
      </w:r>
    </w:p>
    <w:p w14:paraId="37A49E2C" w14:textId="77777777" w:rsidR="001A7B1B" w:rsidRDefault="001A7B1B" w:rsidP="00446E8F">
      <w:pPr>
        <w:pStyle w:val="Title"/>
        <w:ind w:left="0" w:right="12"/>
        <w:jc w:val="left"/>
        <w:rPr>
          <w:b w:val="0"/>
          <w:bCs w:val="0"/>
          <w:spacing w:val="-1"/>
          <w:sz w:val="20"/>
          <w:szCs w:val="20"/>
        </w:rPr>
      </w:pPr>
    </w:p>
    <w:p w14:paraId="64A8F19A" w14:textId="4AEDDCE5" w:rsidR="001A7B1B" w:rsidRPr="002F28E3" w:rsidRDefault="00F648DB" w:rsidP="00446E8F">
      <w:pPr>
        <w:pStyle w:val="Title"/>
        <w:ind w:left="0" w:right="12"/>
        <w:jc w:val="left"/>
        <w:rPr>
          <w:b w:val="0"/>
          <w:bCs w:val="0"/>
          <w:sz w:val="20"/>
          <w:szCs w:val="20"/>
        </w:rPr>
      </w:pPr>
      <w:r w:rsidRPr="001A7B1B">
        <w:rPr>
          <w:b w:val="0"/>
          <w:bCs w:val="0"/>
          <w:spacing w:val="-1"/>
          <w:sz w:val="20"/>
          <w:szCs w:val="20"/>
        </w:rPr>
        <w:t>Thank</w:t>
      </w:r>
      <w:r w:rsidRPr="001A7B1B">
        <w:rPr>
          <w:b w:val="0"/>
          <w:bCs w:val="0"/>
          <w:sz w:val="20"/>
          <w:szCs w:val="20"/>
        </w:rPr>
        <w:t xml:space="preserve"> </w:t>
      </w:r>
      <w:r w:rsidRPr="001A7B1B">
        <w:rPr>
          <w:b w:val="0"/>
          <w:bCs w:val="0"/>
          <w:spacing w:val="-1"/>
          <w:sz w:val="20"/>
          <w:szCs w:val="20"/>
        </w:rPr>
        <w:t>you for</w:t>
      </w:r>
      <w:r w:rsidRPr="001A7B1B">
        <w:rPr>
          <w:b w:val="0"/>
          <w:bCs w:val="0"/>
          <w:sz w:val="20"/>
          <w:szCs w:val="20"/>
        </w:rPr>
        <w:t xml:space="preserve"> </w:t>
      </w:r>
      <w:r w:rsidRPr="001A7B1B">
        <w:rPr>
          <w:b w:val="0"/>
          <w:bCs w:val="0"/>
          <w:spacing w:val="-1"/>
          <w:sz w:val="20"/>
          <w:szCs w:val="20"/>
        </w:rPr>
        <w:t>your</w:t>
      </w:r>
      <w:r w:rsidRPr="001A7B1B">
        <w:rPr>
          <w:b w:val="0"/>
          <w:bCs w:val="0"/>
          <w:sz w:val="20"/>
          <w:szCs w:val="20"/>
        </w:rPr>
        <w:t xml:space="preserve"> </w:t>
      </w:r>
      <w:r w:rsidRPr="001A7B1B">
        <w:rPr>
          <w:b w:val="0"/>
          <w:bCs w:val="0"/>
          <w:spacing w:val="-1"/>
          <w:sz w:val="20"/>
          <w:szCs w:val="20"/>
        </w:rPr>
        <w:t>interest</w:t>
      </w:r>
      <w:r w:rsidRPr="001A7B1B">
        <w:rPr>
          <w:b w:val="0"/>
          <w:bCs w:val="0"/>
          <w:spacing w:val="-2"/>
          <w:sz w:val="20"/>
          <w:szCs w:val="20"/>
        </w:rPr>
        <w:t xml:space="preserve"> </w:t>
      </w:r>
      <w:r w:rsidRPr="001A7B1B">
        <w:rPr>
          <w:b w:val="0"/>
          <w:bCs w:val="0"/>
          <w:sz w:val="20"/>
          <w:szCs w:val="20"/>
        </w:rPr>
        <w:t>in</w:t>
      </w:r>
      <w:r w:rsidR="001A7B1B">
        <w:rPr>
          <w:b w:val="0"/>
          <w:bCs w:val="0"/>
          <w:sz w:val="20"/>
          <w:szCs w:val="20"/>
        </w:rPr>
        <w:t xml:space="preserve"> </w:t>
      </w:r>
      <w:r w:rsidRPr="001A7B1B">
        <w:rPr>
          <w:b w:val="0"/>
          <w:bCs w:val="0"/>
          <w:spacing w:val="-1"/>
          <w:sz w:val="20"/>
          <w:szCs w:val="20"/>
        </w:rPr>
        <w:t>applying</w:t>
      </w:r>
      <w:r w:rsidRPr="001A7B1B">
        <w:rPr>
          <w:b w:val="0"/>
          <w:bCs w:val="0"/>
          <w:spacing w:val="1"/>
          <w:sz w:val="20"/>
          <w:szCs w:val="20"/>
        </w:rPr>
        <w:t xml:space="preserve"> </w:t>
      </w:r>
      <w:r w:rsidRPr="001A7B1B">
        <w:rPr>
          <w:b w:val="0"/>
          <w:bCs w:val="0"/>
          <w:spacing w:val="-1"/>
          <w:sz w:val="20"/>
          <w:szCs w:val="20"/>
        </w:rPr>
        <w:t>for</w:t>
      </w:r>
      <w:r w:rsidRPr="001A7B1B">
        <w:rPr>
          <w:b w:val="0"/>
          <w:bCs w:val="0"/>
          <w:spacing w:val="-2"/>
          <w:sz w:val="20"/>
          <w:szCs w:val="20"/>
        </w:rPr>
        <w:t xml:space="preserve"> </w:t>
      </w:r>
      <w:r w:rsidRPr="001A7B1B">
        <w:rPr>
          <w:b w:val="0"/>
          <w:bCs w:val="0"/>
          <w:sz w:val="20"/>
          <w:szCs w:val="20"/>
        </w:rPr>
        <w:t xml:space="preserve">a </w:t>
      </w:r>
      <w:r w:rsidRPr="001A7B1B">
        <w:rPr>
          <w:b w:val="0"/>
          <w:bCs w:val="0"/>
          <w:spacing w:val="-1"/>
          <w:sz w:val="20"/>
          <w:szCs w:val="20"/>
        </w:rPr>
        <w:t>position</w:t>
      </w:r>
      <w:r w:rsidRPr="001A7B1B">
        <w:rPr>
          <w:b w:val="0"/>
          <w:bCs w:val="0"/>
          <w:spacing w:val="-3"/>
          <w:sz w:val="20"/>
          <w:szCs w:val="20"/>
        </w:rPr>
        <w:t xml:space="preserve"> </w:t>
      </w:r>
      <w:r w:rsidRPr="001A7B1B">
        <w:rPr>
          <w:b w:val="0"/>
          <w:bCs w:val="0"/>
          <w:sz w:val="20"/>
          <w:szCs w:val="20"/>
        </w:rPr>
        <w:t xml:space="preserve">with Queensland Revenue Office (QRO). QRO is a </w:t>
      </w:r>
      <w:r w:rsidR="009458FA" w:rsidRPr="001A7B1B">
        <w:rPr>
          <w:b w:val="0"/>
          <w:bCs w:val="0"/>
          <w:sz w:val="20"/>
          <w:szCs w:val="20"/>
        </w:rPr>
        <w:t>division</w:t>
      </w:r>
      <w:r w:rsidR="009B60F5" w:rsidRPr="001A7B1B">
        <w:rPr>
          <w:b w:val="0"/>
          <w:bCs w:val="0"/>
          <w:sz w:val="20"/>
          <w:szCs w:val="20"/>
        </w:rPr>
        <w:t xml:space="preserve"> </w:t>
      </w:r>
      <w:r w:rsidRPr="001A7B1B">
        <w:rPr>
          <w:b w:val="0"/>
          <w:bCs w:val="0"/>
          <w:sz w:val="20"/>
          <w:szCs w:val="20"/>
        </w:rPr>
        <w:t xml:space="preserve">within </w:t>
      </w:r>
      <w:r w:rsidRPr="001A7B1B">
        <w:rPr>
          <w:b w:val="0"/>
          <w:bCs w:val="0"/>
          <w:spacing w:val="-1"/>
          <w:sz w:val="20"/>
          <w:szCs w:val="20"/>
        </w:rPr>
        <w:t>Queensland Treasury.</w:t>
      </w:r>
      <w:r w:rsidR="009D0269">
        <w:rPr>
          <w:b w:val="0"/>
          <w:bCs w:val="0"/>
          <w:spacing w:val="47"/>
          <w:sz w:val="20"/>
          <w:szCs w:val="20"/>
        </w:rPr>
        <w:t xml:space="preserve"> </w:t>
      </w:r>
      <w:r w:rsidRPr="001A7B1B">
        <w:rPr>
          <w:b w:val="0"/>
          <w:bCs w:val="0"/>
          <w:sz w:val="20"/>
          <w:szCs w:val="20"/>
        </w:rPr>
        <w:t xml:space="preserve">We </w:t>
      </w:r>
      <w:r w:rsidRPr="001A7B1B">
        <w:rPr>
          <w:b w:val="0"/>
          <w:bCs w:val="0"/>
          <w:spacing w:val="-1"/>
          <w:sz w:val="20"/>
          <w:szCs w:val="20"/>
        </w:rPr>
        <w:t>are</w:t>
      </w:r>
      <w:r w:rsidR="00403D42" w:rsidRPr="001A7B1B">
        <w:rPr>
          <w:b w:val="0"/>
          <w:bCs w:val="0"/>
          <w:spacing w:val="-1"/>
          <w:sz w:val="20"/>
          <w:szCs w:val="20"/>
        </w:rPr>
        <w:t xml:space="preserve"> </w:t>
      </w:r>
      <w:r w:rsidRPr="001A7B1B">
        <w:rPr>
          <w:b w:val="0"/>
          <w:bCs w:val="0"/>
          <w:spacing w:val="-1"/>
          <w:sz w:val="20"/>
          <w:szCs w:val="20"/>
        </w:rPr>
        <w:t>committed</w:t>
      </w:r>
      <w:r w:rsidRPr="001A7B1B">
        <w:rPr>
          <w:b w:val="0"/>
          <w:bCs w:val="0"/>
          <w:spacing w:val="-3"/>
          <w:sz w:val="20"/>
          <w:szCs w:val="20"/>
        </w:rPr>
        <w:t xml:space="preserve"> </w:t>
      </w:r>
      <w:r w:rsidRPr="001A7B1B">
        <w:rPr>
          <w:b w:val="0"/>
          <w:bCs w:val="0"/>
          <w:sz w:val="20"/>
          <w:szCs w:val="20"/>
        </w:rPr>
        <w:t>to</w:t>
      </w:r>
      <w:r w:rsidRPr="001A7B1B">
        <w:rPr>
          <w:b w:val="0"/>
          <w:bCs w:val="0"/>
          <w:spacing w:val="-1"/>
          <w:sz w:val="20"/>
          <w:szCs w:val="20"/>
        </w:rPr>
        <w:t xml:space="preserve"> the</w:t>
      </w:r>
      <w:r w:rsidRPr="001A7B1B">
        <w:rPr>
          <w:b w:val="0"/>
          <w:bCs w:val="0"/>
          <w:spacing w:val="-2"/>
          <w:sz w:val="20"/>
          <w:szCs w:val="20"/>
        </w:rPr>
        <w:t xml:space="preserve"> </w:t>
      </w:r>
      <w:r w:rsidRPr="001A7B1B">
        <w:rPr>
          <w:b w:val="0"/>
          <w:bCs w:val="0"/>
          <w:spacing w:val="-1"/>
          <w:sz w:val="20"/>
          <w:szCs w:val="20"/>
        </w:rPr>
        <w:t>values</w:t>
      </w:r>
      <w:r w:rsidRPr="001A7B1B">
        <w:rPr>
          <w:b w:val="0"/>
          <w:bCs w:val="0"/>
          <w:spacing w:val="-2"/>
          <w:sz w:val="20"/>
          <w:szCs w:val="20"/>
        </w:rPr>
        <w:t xml:space="preserve"> </w:t>
      </w:r>
      <w:r w:rsidRPr="001A7B1B">
        <w:rPr>
          <w:b w:val="0"/>
          <w:bCs w:val="0"/>
          <w:sz w:val="20"/>
          <w:szCs w:val="20"/>
        </w:rPr>
        <w:t>of</w:t>
      </w:r>
      <w:r w:rsidRPr="001A7B1B">
        <w:rPr>
          <w:b w:val="0"/>
          <w:bCs w:val="0"/>
          <w:spacing w:val="-3"/>
          <w:sz w:val="20"/>
          <w:szCs w:val="20"/>
        </w:rPr>
        <w:t xml:space="preserve"> </w:t>
      </w:r>
      <w:r w:rsidRPr="001A7B1B">
        <w:rPr>
          <w:b w:val="0"/>
          <w:bCs w:val="0"/>
          <w:spacing w:val="-1"/>
          <w:sz w:val="20"/>
          <w:szCs w:val="20"/>
        </w:rPr>
        <w:t>the</w:t>
      </w:r>
      <w:r w:rsidRPr="001A7B1B">
        <w:rPr>
          <w:b w:val="0"/>
          <w:bCs w:val="0"/>
          <w:sz w:val="20"/>
          <w:szCs w:val="20"/>
        </w:rPr>
        <w:t xml:space="preserve"> </w:t>
      </w:r>
      <w:r w:rsidRPr="001A7B1B">
        <w:rPr>
          <w:b w:val="0"/>
          <w:bCs w:val="0"/>
          <w:spacing w:val="-1"/>
          <w:sz w:val="20"/>
          <w:szCs w:val="20"/>
        </w:rPr>
        <w:t>Queensland</w:t>
      </w:r>
      <w:r w:rsidRPr="001A7B1B">
        <w:rPr>
          <w:b w:val="0"/>
          <w:bCs w:val="0"/>
          <w:spacing w:val="-3"/>
          <w:sz w:val="20"/>
          <w:szCs w:val="20"/>
        </w:rPr>
        <w:t xml:space="preserve"> </w:t>
      </w:r>
      <w:r w:rsidRPr="001A7B1B">
        <w:rPr>
          <w:b w:val="0"/>
          <w:bCs w:val="0"/>
          <w:spacing w:val="-1"/>
          <w:sz w:val="20"/>
          <w:szCs w:val="20"/>
        </w:rPr>
        <w:t>Public</w:t>
      </w:r>
      <w:r w:rsidRPr="001A7B1B">
        <w:rPr>
          <w:b w:val="0"/>
          <w:bCs w:val="0"/>
          <w:sz w:val="20"/>
          <w:szCs w:val="20"/>
        </w:rPr>
        <w:t xml:space="preserve"> </w:t>
      </w:r>
      <w:r w:rsidRPr="001A7B1B">
        <w:rPr>
          <w:b w:val="0"/>
          <w:bCs w:val="0"/>
          <w:spacing w:val="-1"/>
          <w:sz w:val="20"/>
          <w:szCs w:val="20"/>
        </w:rPr>
        <w:t>Service</w:t>
      </w:r>
      <w:r w:rsidRPr="001A7B1B">
        <w:rPr>
          <w:b w:val="0"/>
          <w:bCs w:val="0"/>
          <w:spacing w:val="1"/>
          <w:sz w:val="20"/>
          <w:szCs w:val="20"/>
        </w:rPr>
        <w:t xml:space="preserve"> </w:t>
      </w:r>
      <w:r w:rsidRPr="001A7B1B">
        <w:rPr>
          <w:b w:val="0"/>
          <w:bCs w:val="0"/>
          <w:spacing w:val="-1"/>
          <w:sz w:val="20"/>
          <w:szCs w:val="20"/>
        </w:rPr>
        <w:t xml:space="preserve">and </w:t>
      </w:r>
      <w:r w:rsidRPr="001A7B1B">
        <w:rPr>
          <w:b w:val="0"/>
          <w:bCs w:val="0"/>
          <w:sz w:val="20"/>
          <w:szCs w:val="20"/>
        </w:rPr>
        <w:t>to</w:t>
      </w:r>
      <w:r w:rsidRPr="001A7B1B">
        <w:rPr>
          <w:b w:val="0"/>
          <w:bCs w:val="0"/>
          <w:spacing w:val="-1"/>
          <w:sz w:val="20"/>
          <w:szCs w:val="20"/>
        </w:rPr>
        <w:t xml:space="preserve"> recruiting, </w:t>
      </w:r>
      <w:r w:rsidR="001A7B1B" w:rsidRPr="001A7B1B">
        <w:rPr>
          <w:b w:val="0"/>
          <w:bCs w:val="0"/>
          <w:spacing w:val="-1"/>
          <w:sz w:val="20"/>
          <w:szCs w:val="20"/>
        </w:rPr>
        <w:t>retaining,</w:t>
      </w:r>
      <w:r w:rsidRPr="001A7B1B">
        <w:rPr>
          <w:b w:val="0"/>
          <w:bCs w:val="0"/>
          <w:spacing w:val="-1"/>
          <w:sz w:val="20"/>
          <w:szCs w:val="20"/>
        </w:rPr>
        <w:t xml:space="preserve"> and developing a workforce that supports QRO now and in the future.</w:t>
      </w:r>
    </w:p>
    <w:p w14:paraId="61B297C1" w14:textId="77777777" w:rsidR="001A7B1B" w:rsidRPr="001A7B1B" w:rsidRDefault="001A7B1B" w:rsidP="00446E8F">
      <w:pPr>
        <w:pStyle w:val="Title"/>
        <w:ind w:left="0" w:right="12"/>
        <w:jc w:val="left"/>
        <w:rPr>
          <w:b w:val="0"/>
          <w:bCs w:val="0"/>
          <w:spacing w:val="-1"/>
          <w:sz w:val="20"/>
          <w:szCs w:val="20"/>
        </w:rPr>
      </w:pPr>
    </w:p>
    <w:p w14:paraId="0DA96177" w14:textId="0B390D16" w:rsidR="007E517F" w:rsidRDefault="002D47B9" w:rsidP="00446E8F">
      <w:pPr>
        <w:pStyle w:val="Title"/>
        <w:ind w:left="0" w:right="12"/>
        <w:jc w:val="left"/>
        <w:rPr>
          <w:b w:val="0"/>
          <w:bCs w:val="0"/>
          <w:spacing w:val="-2"/>
          <w:sz w:val="20"/>
          <w:szCs w:val="20"/>
        </w:rPr>
      </w:pPr>
      <w:r w:rsidRPr="001A7B1B">
        <w:rPr>
          <w:b w:val="0"/>
          <w:bCs w:val="0"/>
          <w:spacing w:val="-1"/>
          <w:sz w:val="20"/>
          <w:szCs w:val="20"/>
        </w:rPr>
        <w:t>The</w:t>
      </w:r>
      <w:r w:rsidR="00F648DB" w:rsidRPr="001A7B1B">
        <w:rPr>
          <w:b w:val="0"/>
          <w:bCs w:val="0"/>
          <w:spacing w:val="-3"/>
          <w:sz w:val="20"/>
          <w:szCs w:val="20"/>
        </w:rPr>
        <w:t xml:space="preserve"> </w:t>
      </w:r>
      <w:r w:rsidR="00F648DB" w:rsidRPr="001A7B1B">
        <w:rPr>
          <w:b w:val="0"/>
          <w:bCs w:val="0"/>
          <w:spacing w:val="-1"/>
          <w:sz w:val="20"/>
          <w:szCs w:val="20"/>
        </w:rPr>
        <w:t xml:space="preserve">information </w:t>
      </w:r>
      <w:r w:rsidRPr="001A7B1B">
        <w:rPr>
          <w:b w:val="0"/>
          <w:bCs w:val="0"/>
          <w:spacing w:val="-2"/>
          <w:sz w:val="20"/>
          <w:szCs w:val="20"/>
        </w:rPr>
        <w:t xml:space="preserve">is designed to </w:t>
      </w:r>
      <w:r w:rsidR="00F648DB" w:rsidRPr="001A7B1B">
        <w:rPr>
          <w:b w:val="0"/>
          <w:bCs w:val="0"/>
          <w:spacing w:val="-1"/>
          <w:sz w:val="20"/>
          <w:szCs w:val="20"/>
        </w:rPr>
        <w:t>provid</w:t>
      </w:r>
      <w:r w:rsidR="006137E8" w:rsidRPr="001A7B1B">
        <w:rPr>
          <w:b w:val="0"/>
          <w:bCs w:val="0"/>
          <w:spacing w:val="-1"/>
          <w:sz w:val="20"/>
          <w:szCs w:val="20"/>
        </w:rPr>
        <w:t>e you with</w:t>
      </w:r>
      <w:r w:rsidR="00F648DB" w:rsidRPr="001A7B1B">
        <w:rPr>
          <w:b w:val="0"/>
          <w:bCs w:val="0"/>
          <w:spacing w:val="-1"/>
          <w:sz w:val="20"/>
          <w:szCs w:val="20"/>
        </w:rPr>
        <w:t xml:space="preserve"> a better</w:t>
      </w:r>
      <w:r w:rsidR="00F648DB" w:rsidRPr="001A7B1B">
        <w:rPr>
          <w:b w:val="0"/>
          <w:bCs w:val="0"/>
          <w:sz w:val="20"/>
          <w:szCs w:val="20"/>
        </w:rPr>
        <w:t xml:space="preserve"> </w:t>
      </w:r>
      <w:r w:rsidR="00F648DB" w:rsidRPr="001A7B1B">
        <w:rPr>
          <w:b w:val="0"/>
          <w:bCs w:val="0"/>
          <w:spacing w:val="-1"/>
          <w:sz w:val="20"/>
          <w:szCs w:val="20"/>
        </w:rPr>
        <w:t>understanding of</w:t>
      </w:r>
      <w:r w:rsidR="00F648DB" w:rsidRPr="001A7B1B">
        <w:rPr>
          <w:b w:val="0"/>
          <w:bCs w:val="0"/>
          <w:spacing w:val="-2"/>
          <w:sz w:val="20"/>
          <w:szCs w:val="20"/>
        </w:rPr>
        <w:t xml:space="preserve"> </w:t>
      </w:r>
      <w:r w:rsidR="00CE0369" w:rsidRPr="001A7B1B">
        <w:rPr>
          <w:b w:val="0"/>
          <w:bCs w:val="0"/>
          <w:spacing w:val="-2"/>
          <w:sz w:val="20"/>
          <w:szCs w:val="20"/>
        </w:rPr>
        <w:t xml:space="preserve">our </w:t>
      </w:r>
      <w:r w:rsidR="004B7D98" w:rsidRPr="001A7B1B">
        <w:rPr>
          <w:b w:val="0"/>
          <w:bCs w:val="0"/>
          <w:spacing w:val="-2"/>
          <w:sz w:val="20"/>
          <w:szCs w:val="20"/>
        </w:rPr>
        <w:t xml:space="preserve">purpose, vision, mission, </w:t>
      </w:r>
      <w:r w:rsidR="002F28E3" w:rsidRPr="001A7B1B">
        <w:rPr>
          <w:b w:val="0"/>
          <w:bCs w:val="0"/>
          <w:spacing w:val="-2"/>
          <w:sz w:val="20"/>
          <w:szCs w:val="20"/>
        </w:rPr>
        <w:t>values,</w:t>
      </w:r>
      <w:r w:rsidR="004B7D98" w:rsidRPr="001A7B1B">
        <w:rPr>
          <w:b w:val="0"/>
          <w:bCs w:val="0"/>
          <w:spacing w:val="-2"/>
          <w:sz w:val="20"/>
          <w:szCs w:val="20"/>
        </w:rPr>
        <w:t xml:space="preserve"> </w:t>
      </w:r>
      <w:r w:rsidR="00B1748D" w:rsidRPr="001A7B1B">
        <w:rPr>
          <w:b w:val="0"/>
          <w:bCs w:val="0"/>
          <w:spacing w:val="-2"/>
          <w:sz w:val="20"/>
          <w:szCs w:val="20"/>
        </w:rPr>
        <w:t xml:space="preserve">and </w:t>
      </w:r>
      <w:r w:rsidR="00F648DB" w:rsidRPr="001A7B1B">
        <w:rPr>
          <w:b w:val="0"/>
          <w:bCs w:val="0"/>
          <w:spacing w:val="-2"/>
          <w:sz w:val="20"/>
          <w:szCs w:val="20"/>
        </w:rPr>
        <w:t>workplace culture</w:t>
      </w:r>
      <w:r w:rsidR="00906237" w:rsidRPr="001A7B1B">
        <w:rPr>
          <w:b w:val="0"/>
          <w:bCs w:val="0"/>
          <w:spacing w:val="-2"/>
          <w:sz w:val="20"/>
          <w:szCs w:val="20"/>
        </w:rPr>
        <w:t xml:space="preserve"> when deciding to apply for an opportunity </w:t>
      </w:r>
      <w:r w:rsidR="002B084B" w:rsidRPr="001A7B1B">
        <w:rPr>
          <w:b w:val="0"/>
          <w:bCs w:val="0"/>
          <w:spacing w:val="-2"/>
          <w:sz w:val="20"/>
          <w:szCs w:val="20"/>
        </w:rPr>
        <w:t>with us.</w:t>
      </w:r>
      <w:r w:rsidR="00EB4C09" w:rsidRPr="001A7B1B">
        <w:rPr>
          <w:b w:val="0"/>
          <w:bCs w:val="0"/>
          <w:spacing w:val="-2"/>
          <w:sz w:val="20"/>
          <w:szCs w:val="20"/>
        </w:rPr>
        <w:t xml:space="preserve"> Please </w:t>
      </w:r>
      <w:r w:rsidR="00020859" w:rsidRPr="001A7B1B">
        <w:rPr>
          <w:b w:val="0"/>
          <w:bCs w:val="0"/>
          <w:spacing w:val="-2"/>
          <w:sz w:val="20"/>
          <w:szCs w:val="20"/>
        </w:rPr>
        <w:t>refer to</w:t>
      </w:r>
      <w:r w:rsidR="00D00C28" w:rsidRPr="001A7B1B">
        <w:rPr>
          <w:b w:val="0"/>
          <w:bCs w:val="0"/>
          <w:spacing w:val="-2"/>
          <w:sz w:val="20"/>
          <w:szCs w:val="20"/>
        </w:rPr>
        <w:t xml:space="preserve"> the</w:t>
      </w:r>
      <w:r w:rsidR="00EB4C09" w:rsidRPr="001A7B1B">
        <w:rPr>
          <w:b w:val="0"/>
          <w:bCs w:val="0"/>
          <w:spacing w:val="-2"/>
          <w:sz w:val="20"/>
          <w:szCs w:val="20"/>
        </w:rPr>
        <w:t xml:space="preserve"> </w:t>
      </w:r>
      <w:bookmarkStart w:id="0" w:name="_Hlk126138968"/>
      <w:r w:rsidR="00947031" w:rsidRPr="001A7B1B">
        <w:rPr>
          <w:rFonts w:ascii="Calibri" w:hAnsi="Calibri" w:cstheme="minorBidi"/>
          <w:sz w:val="22"/>
          <w:szCs w:val="22"/>
        </w:rPr>
        <w:fldChar w:fldCharType="begin"/>
      </w:r>
      <w:r w:rsidR="00947031" w:rsidRPr="001A7B1B">
        <w:rPr>
          <w:b w:val="0"/>
          <w:bCs w:val="0"/>
        </w:rPr>
        <w:instrText xml:space="preserve"> HYPERLINK "https://s3.treasury.qld.gov.au/files/guidelines-for-applicants.pdf" \h </w:instrText>
      </w:r>
      <w:r w:rsidR="00947031" w:rsidRPr="001A7B1B">
        <w:rPr>
          <w:rFonts w:ascii="Calibri" w:hAnsi="Calibri" w:cstheme="minorBidi"/>
          <w:sz w:val="22"/>
          <w:szCs w:val="22"/>
        </w:rPr>
      </w:r>
      <w:r w:rsidR="00947031" w:rsidRPr="001A7B1B">
        <w:rPr>
          <w:rFonts w:ascii="Calibri" w:hAnsi="Calibri" w:cstheme="minorBidi"/>
          <w:sz w:val="22"/>
          <w:szCs w:val="22"/>
        </w:rPr>
        <w:fldChar w:fldCharType="separate"/>
      </w:r>
      <w:r w:rsidR="3979FE2F" w:rsidRPr="001A7B1B">
        <w:rPr>
          <w:rStyle w:val="Hyperlink"/>
          <w:b w:val="0"/>
          <w:bCs w:val="0"/>
          <w:sz w:val="20"/>
          <w:szCs w:val="20"/>
        </w:rPr>
        <w:t xml:space="preserve">Candidate Information </w:t>
      </w:r>
      <w:r w:rsidR="19CCAF08" w:rsidRPr="001A7B1B">
        <w:rPr>
          <w:rStyle w:val="Hyperlink"/>
          <w:b w:val="0"/>
          <w:bCs w:val="0"/>
          <w:sz w:val="20"/>
          <w:szCs w:val="20"/>
        </w:rPr>
        <w:t>P</w:t>
      </w:r>
      <w:r w:rsidR="3979FE2F" w:rsidRPr="001A7B1B">
        <w:rPr>
          <w:rStyle w:val="Hyperlink"/>
          <w:b w:val="0"/>
          <w:bCs w:val="0"/>
          <w:sz w:val="20"/>
          <w:szCs w:val="20"/>
        </w:rPr>
        <w:t>ack</w:t>
      </w:r>
      <w:r w:rsidR="00947031" w:rsidRPr="001A7B1B">
        <w:rPr>
          <w:rStyle w:val="Hyperlink"/>
          <w:b w:val="0"/>
          <w:bCs w:val="0"/>
          <w:sz w:val="20"/>
          <w:szCs w:val="20"/>
        </w:rPr>
        <w:fldChar w:fldCharType="end"/>
      </w:r>
      <w:bookmarkEnd w:id="0"/>
      <w:r w:rsidR="00D3720E" w:rsidRPr="001A7B1B">
        <w:rPr>
          <w:b w:val="0"/>
          <w:bCs w:val="0"/>
          <w:color w:val="0070C0"/>
          <w:spacing w:val="-2"/>
          <w:sz w:val="20"/>
          <w:szCs w:val="20"/>
        </w:rPr>
        <w:t xml:space="preserve"> </w:t>
      </w:r>
      <w:r w:rsidR="00020859" w:rsidRPr="001A7B1B">
        <w:rPr>
          <w:b w:val="0"/>
          <w:bCs w:val="0"/>
          <w:spacing w:val="-2"/>
          <w:sz w:val="20"/>
          <w:szCs w:val="20"/>
        </w:rPr>
        <w:t xml:space="preserve">for </w:t>
      </w:r>
      <w:r w:rsidR="001808A3" w:rsidRPr="001A7B1B">
        <w:rPr>
          <w:b w:val="0"/>
          <w:bCs w:val="0"/>
          <w:spacing w:val="-2"/>
          <w:sz w:val="20"/>
          <w:szCs w:val="20"/>
        </w:rPr>
        <w:t>important</w:t>
      </w:r>
      <w:r w:rsidR="00020859" w:rsidRPr="001A7B1B">
        <w:rPr>
          <w:b w:val="0"/>
          <w:bCs w:val="0"/>
          <w:spacing w:val="-2"/>
          <w:sz w:val="20"/>
          <w:szCs w:val="20"/>
        </w:rPr>
        <w:t xml:space="preserve"> </w:t>
      </w:r>
      <w:r w:rsidR="00810A02" w:rsidRPr="001A7B1B">
        <w:rPr>
          <w:b w:val="0"/>
          <w:bCs w:val="0"/>
          <w:spacing w:val="-2"/>
          <w:sz w:val="20"/>
          <w:szCs w:val="20"/>
        </w:rPr>
        <w:t xml:space="preserve">additional </w:t>
      </w:r>
      <w:r w:rsidR="00C60602" w:rsidRPr="001A7B1B">
        <w:rPr>
          <w:b w:val="0"/>
          <w:bCs w:val="0"/>
          <w:spacing w:val="-2"/>
          <w:sz w:val="20"/>
          <w:szCs w:val="20"/>
        </w:rPr>
        <w:t xml:space="preserve">information </w:t>
      </w:r>
      <w:r w:rsidR="001D77C2" w:rsidRPr="001A7B1B">
        <w:rPr>
          <w:b w:val="0"/>
          <w:bCs w:val="0"/>
          <w:spacing w:val="-2"/>
          <w:sz w:val="20"/>
          <w:szCs w:val="20"/>
        </w:rPr>
        <w:t>relevant to</w:t>
      </w:r>
      <w:r w:rsidR="00810A02" w:rsidRPr="001A7B1B">
        <w:rPr>
          <w:b w:val="0"/>
          <w:bCs w:val="0"/>
          <w:spacing w:val="-2"/>
          <w:sz w:val="20"/>
          <w:szCs w:val="20"/>
        </w:rPr>
        <w:t xml:space="preserve"> working in </w:t>
      </w:r>
      <w:r w:rsidR="009458FA" w:rsidRPr="001A7B1B">
        <w:rPr>
          <w:b w:val="0"/>
          <w:bCs w:val="0"/>
          <w:spacing w:val="-2"/>
          <w:sz w:val="20"/>
          <w:szCs w:val="20"/>
        </w:rPr>
        <w:t>Queensland Treasury</w:t>
      </w:r>
      <w:r w:rsidR="00810A02" w:rsidRPr="001A7B1B">
        <w:rPr>
          <w:b w:val="0"/>
          <w:bCs w:val="0"/>
          <w:spacing w:val="-2"/>
          <w:sz w:val="20"/>
          <w:szCs w:val="20"/>
        </w:rPr>
        <w:t>.</w:t>
      </w:r>
    </w:p>
    <w:p w14:paraId="23D2B960" w14:textId="77777777" w:rsidR="001A7B1B" w:rsidRDefault="001A7B1B" w:rsidP="00446E8F">
      <w:pPr>
        <w:pStyle w:val="Title"/>
        <w:ind w:left="0" w:right="12"/>
        <w:jc w:val="left"/>
        <w:rPr>
          <w:b w:val="0"/>
          <w:bCs w:val="0"/>
          <w:spacing w:val="-2"/>
          <w:sz w:val="20"/>
          <w:szCs w:val="20"/>
        </w:rPr>
      </w:pPr>
    </w:p>
    <w:p w14:paraId="69E1D143" w14:textId="404993A9" w:rsidR="001A7B1B" w:rsidRPr="001A7B1B" w:rsidRDefault="001A7B1B" w:rsidP="00446E8F">
      <w:pPr>
        <w:pStyle w:val="Title"/>
        <w:ind w:left="0" w:right="12"/>
        <w:jc w:val="left"/>
        <w:rPr>
          <w:b w:val="0"/>
          <w:bCs w:val="0"/>
          <w:sz w:val="48"/>
          <w:szCs w:val="48"/>
        </w:rPr>
        <w:sectPr w:rsidR="001A7B1B" w:rsidRPr="001A7B1B" w:rsidSect="00065537">
          <w:headerReference w:type="even" r:id="rId13"/>
          <w:headerReference w:type="default" r:id="rId14"/>
          <w:footerReference w:type="even" r:id="rId15"/>
          <w:footerReference w:type="default" r:id="rId16"/>
          <w:headerReference w:type="first" r:id="rId17"/>
          <w:footerReference w:type="first" r:id="rId18"/>
          <w:type w:val="continuous"/>
          <w:pgSz w:w="11910" w:h="16840"/>
          <w:pgMar w:top="920" w:right="995" w:bottom="500" w:left="980" w:header="0" w:footer="307" w:gutter="0"/>
          <w:cols w:space="720"/>
        </w:sectPr>
      </w:pPr>
    </w:p>
    <w:p w14:paraId="6DE62B16" w14:textId="4CCB95DE" w:rsidR="004271EF" w:rsidRPr="00886BD1" w:rsidRDefault="004271EF" w:rsidP="00446E8F">
      <w:pPr>
        <w:pStyle w:val="BodyText"/>
        <w:ind w:left="0"/>
        <w:rPr>
          <w:rFonts w:ascii="Arial" w:hAnsi="Arial" w:cs="Arial"/>
          <w:color w:val="0000FF"/>
          <w:spacing w:val="-1"/>
          <w:sz w:val="20"/>
          <w:szCs w:val="20"/>
          <w:u w:val="single" w:color="0000FF"/>
        </w:rPr>
      </w:pPr>
    </w:p>
    <w:p w14:paraId="47DE3563" w14:textId="5600D5E5" w:rsidR="00F07E3E" w:rsidRPr="00AA6D5B" w:rsidRDefault="00136BDF" w:rsidP="00446E8F">
      <w:pPr>
        <w:pStyle w:val="Heading1"/>
        <w:autoSpaceDE w:val="0"/>
        <w:autoSpaceDN w:val="0"/>
        <w:spacing w:before="95" w:after="120"/>
        <w:ind w:left="0" w:right="232"/>
        <w:rPr>
          <w:rFonts w:cs="Arial"/>
          <w:color w:val="000000" w:themeColor="text1"/>
          <w:sz w:val="24"/>
          <w:szCs w:val="24"/>
          <w:lang w:val="en-AU"/>
        </w:rPr>
      </w:pPr>
      <w:r w:rsidRPr="00AA6D5B">
        <w:rPr>
          <w:rFonts w:cs="Arial"/>
          <w:color w:val="000000" w:themeColor="text1"/>
          <w:sz w:val="24"/>
          <w:szCs w:val="24"/>
          <w:lang w:val="en-AU"/>
        </w:rPr>
        <w:t xml:space="preserve">More about </w:t>
      </w:r>
      <w:r w:rsidR="00333FF8" w:rsidRPr="00AA6D5B">
        <w:rPr>
          <w:rFonts w:cs="Arial"/>
          <w:color w:val="000000" w:themeColor="text1"/>
          <w:sz w:val="24"/>
          <w:szCs w:val="24"/>
          <w:lang w:val="en-AU"/>
        </w:rPr>
        <w:t>QRO</w:t>
      </w:r>
    </w:p>
    <w:p w14:paraId="6FDFD8F2" w14:textId="77777777" w:rsidR="00446E8F" w:rsidRPr="003A689E" w:rsidRDefault="00446E8F" w:rsidP="00446E8F">
      <w:pPr>
        <w:rPr>
          <w:rFonts w:ascii="Arial" w:eastAsia="Arial" w:hAnsi="Arial" w:cs="Arial"/>
          <w:spacing w:val="-1"/>
          <w:sz w:val="20"/>
          <w:szCs w:val="20"/>
        </w:rPr>
      </w:pPr>
      <w:r w:rsidRPr="00CB1131">
        <w:rPr>
          <w:rFonts w:ascii="Arial" w:eastAsia="Arial" w:hAnsi="Arial" w:cs="Arial"/>
          <w:spacing w:val="-1"/>
          <w:sz w:val="20"/>
          <w:szCs w:val="20"/>
        </w:rPr>
        <w:t xml:space="preserve">We contribute </w:t>
      </w:r>
      <w:r>
        <w:rPr>
          <w:rFonts w:ascii="Arial" w:eastAsia="Arial" w:hAnsi="Arial" w:cs="Arial"/>
          <w:spacing w:val="-1"/>
          <w:sz w:val="20"/>
          <w:szCs w:val="20"/>
        </w:rPr>
        <w:t xml:space="preserve">over </w:t>
      </w:r>
      <w:r w:rsidRPr="00CB1131">
        <w:rPr>
          <w:rFonts w:ascii="Arial" w:eastAsia="Arial" w:hAnsi="Arial" w:cs="Arial"/>
          <w:spacing w:val="-1"/>
          <w:sz w:val="20"/>
          <w:szCs w:val="20"/>
        </w:rPr>
        <w:t>$35 billion revenue from collecting taxes &amp; royalties, paying grants, issuing, collecting and enforcing fines.</w:t>
      </w:r>
      <w:r>
        <w:rPr>
          <w:rFonts w:ascii="Arial" w:eastAsia="Arial" w:hAnsi="Arial" w:cs="Arial"/>
          <w:spacing w:val="-1"/>
          <w:sz w:val="20"/>
          <w:szCs w:val="20"/>
        </w:rPr>
        <w:t xml:space="preserve"> </w:t>
      </w:r>
      <w:r w:rsidRPr="003A689E">
        <w:rPr>
          <w:rFonts w:ascii="Arial" w:eastAsia="Arial" w:hAnsi="Arial" w:cs="Arial"/>
          <w:spacing w:val="-1"/>
          <w:sz w:val="20"/>
          <w:szCs w:val="20"/>
        </w:rPr>
        <w:t>This money</w:t>
      </w:r>
      <w:r>
        <w:rPr>
          <w:rFonts w:ascii="Arial" w:eastAsia="Arial" w:hAnsi="Arial" w:cs="Arial"/>
          <w:spacing w:val="-1"/>
          <w:sz w:val="20"/>
          <w:szCs w:val="20"/>
        </w:rPr>
        <w:t xml:space="preserve"> goes</w:t>
      </w:r>
      <w:r w:rsidRPr="003A689E">
        <w:rPr>
          <w:rFonts w:ascii="Arial" w:eastAsia="Arial" w:hAnsi="Arial" w:cs="Arial"/>
          <w:spacing w:val="-1"/>
          <w:sz w:val="20"/>
          <w:szCs w:val="20"/>
        </w:rPr>
        <w:t xml:space="preserve"> back into roads, schools, hospitals and health services</w:t>
      </w:r>
      <w:r w:rsidRPr="003D70B3">
        <w:rPr>
          <w:rFonts w:ascii="Arial" w:hAnsi="Arial" w:cs="Arial"/>
          <w:spacing w:val="-1"/>
          <w:sz w:val="20"/>
          <w:szCs w:val="20"/>
        </w:rPr>
        <w:t>, as well as other Government services</w:t>
      </w:r>
      <w:r>
        <w:rPr>
          <w:rFonts w:ascii="Arial" w:hAnsi="Arial" w:cs="Arial"/>
          <w:spacing w:val="-1"/>
          <w:sz w:val="20"/>
          <w:szCs w:val="20"/>
        </w:rPr>
        <w:t>.</w:t>
      </w:r>
    </w:p>
    <w:p w14:paraId="7992B8AB" w14:textId="77777777" w:rsidR="00446E8F" w:rsidRPr="00CB1131" w:rsidRDefault="00446E8F" w:rsidP="00446E8F">
      <w:pPr>
        <w:pStyle w:val="PlainText"/>
        <w:ind w:left="142"/>
        <w:rPr>
          <w:rFonts w:ascii="Arial" w:eastAsia="Arial" w:hAnsi="Arial" w:cs="Arial"/>
          <w:spacing w:val="-1"/>
          <w:sz w:val="20"/>
          <w:szCs w:val="20"/>
          <w:lang w:val="en-US"/>
        </w:rPr>
      </w:pPr>
    </w:p>
    <w:p w14:paraId="0CC36299" w14:textId="77777777" w:rsidR="00446E8F" w:rsidRPr="00CB1131" w:rsidRDefault="00446E8F" w:rsidP="00446E8F">
      <w:pPr>
        <w:pStyle w:val="Heading1"/>
        <w:spacing w:before="120" w:after="60"/>
        <w:ind w:left="0"/>
        <w:rPr>
          <w:rFonts w:cs="Arial"/>
        </w:rPr>
      </w:pPr>
      <w:r w:rsidRPr="00CB1131">
        <w:rPr>
          <w:rFonts w:cs="Arial"/>
          <w:b w:val="0"/>
          <w:bCs w:val="0"/>
          <w:spacing w:val="-1"/>
          <w:sz w:val="20"/>
          <w:szCs w:val="20"/>
        </w:rPr>
        <w:t>To find out more about our services visit</w:t>
      </w:r>
      <w:r w:rsidRPr="00CB1131">
        <w:rPr>
          <w:rFonts w:cs="Arial"/>
          <w:spacing w:val="-1"/>
          <w:sz w:val="20"/>
          <w:szCs w:val="20"/>
        </w:rPr>
        <w:t xml:space="preserve"> </w:t>
      </w:r>
      <w:hyperlink r:id="rId19" w:history="1">
        <w:r w:rsidRPr="00CB1131">
          <w:rPr>
            <w:rFonts w:eastAsia="Calibri" w:cs="Arial"/>
            <w:b w:val="0"/>
            <w:bCs w:val="0"/>
            <w:color w:val="0000FF"/>
            <w:spacing w:val="-1"/>
            <w:sz w:val="20"/>
            <w:szCs w:val="20"/>
            <w:u w:val="single" w:color="0000FF"/>
          </w:rPr>
          <w:t>About QRO - Queensland Treasury</w:t>
        </w:r>
      </w:hyperlink>
      <w:r w:rsidRPr="00CB1131">
        <w:rPr>
          <w:rFonts w:cs="Arial"/>
          <w:sz w:val="20"/>
          <w:szCs w:val="20"/>
        </w:rPr>
        <w:t xml:space="preserve"> </w:t>
      </w:r>
      <w:r w:rsidRPr="00CB1131">
        <w:rPr>
          <w:rFonts w:cs="Arial"/>
          <w:b w:val="0"/>
          <w:bCs w:val="0"/>
          <w:sz w:val="20"/>
          <w:szCs w:val="20"/>
        </w:rPr>
        <w:t>and</w:t>
      </w:r>
      <w:r w:rsidRPr="00CB1131">
        <w:rPr>
          <w:rFonts w:cs="Arial"/>
          <w:sz w:val="20"/>
          <w:szCs w:val="20"/>
        </w:rPr>
        <w:t xml:space="preserve"> </w:t>
      </w:r>
      <w:hyperlink r:id="rId20" w:history="1">
        <w:r w:rsidRPr="00CB1131">
          <w:rPr>
            <w:rFonts w:eastAsia="Calibri" w:cs="Arial"/>
            <w:b w:val="0"/>
            <w:bCs w:val="0"/>
            <w:color w:val="0000FF"/>
            <w:spacing w:val="-1"/>
            <w:sz w:val="20"/>
            <w:szCs w:val="20"/>
            <w:u w:val="single" w:color="0000FF"/>
          </w:rPr>
          <w:t>State Penalties Enforcement Registry - Queensland Treasury</w:t>
        </w:r>
      </w:hyperlink>
      <w:r>
        <w:rPr>
          <w:rFonts w:eastAsia="Calibri" w:cs="Arial"/>
          <w:b w:val="0"/>
          <w:bCs w:val="0"/>
          <w:color w:val="0000FF"/>
          <w:spacing w:val="-1"/>
          <w:sz w:val="20"/>
          <w:szCs w:val="20"/>
          <w:u w:val="single" w:color="0000FF"/>
        </w:rPr>
        <w:t>.</w:t>
      </w:r>
    </w:p>
    <w:p w14:paraId="3EAA3F67" w14:textId="77777777" w:rsidR="00446E8F" w:rsidRPr="002446F1" w:rsidRDefault="00446E8F" w:rsidP="00446E8F">
      <w:pPr>
        <w:spacing w:before="250"/>
        <w:rPr>
          <w:rFonts w:ascii="Arial" w:hAnsi="Arial" w:cs="Arial"/>
          <w:sz w:val="20"/>
          <w:szCs w:val="20"/>
        </w:rPr>
      </w:pPr>
      <w:r w:rsidRPr="002446F1">
        <w:rPr>
          <w:rFonts w:ascii="Arial" w:eastAsia="Calibri" w:hAnsi="Arial" w:cs="Arial"/>
          <w:sz w:val="20"/>
          <w:szCs w:val="20"/>
        </w:rPr>
        <w:t>As an employee of QRO, you'll be part of a dynamic and collaborative culture, working alongside talented, supportive and passionate people, to help us ultimately grow our economy and improve the wellbeing of all Queenslanders.</w:t>
      </w:r>
    </w:p>
    <w:p w14:paraId="244F389F" w14:textId="77777777" w:rsidR="00446E8F" w:rsidRPr="00CB1131" w:rsidRDefault="00446E8F" w:rsidP="00446E8F">
      <w:pPr>
        <w:pStyle w:val="BodyText"/>
        <w:spacing w:before="250"/>
        <w:ind w:left="0" w:right="147"/>
        <w:rPr>
          <w:rFonts w:ascii="Arial" w:hAnsi="Arial" w:cs="Arial"/>
          <w:spacing w:val="-1"/>
          <w:sz w:val="20"/>
          <w:szCs w:val="20"/>
        </w:rPr>
      </w:pPr>
      <w:r w:rsidRPr="00CB1131">
        <w:rPr>
          <w:rFonts w:ascii="Arial" w:hAnsi="Arial" w:cs="Arial"/>
          <w:spacing w:val="-1"/>
          <w:sz w:val="20"/>
          <w:szCs w:val="20"/>
        </w:rPr>
        <w:t xml:space="preserve">Building a career with us means you can help make a real difference in the lives of Queensland workers and employers, and their families.  </w:t>
      </w:r>
    </w:p>
    <w:p w14:paraId="5DF9837A" w14:textId="77777777" w:rsidR="00446E8F" w:rsidRDefault="00446E8F" w:rsidP="00446E8F">
      <w:pPr>
        <w:pStyle w:val="BodyText"/>
        <w:spacing w:before="250"/>
        <w:ind w:left="0" w:right="147"/>
        <w:rPr>
          <w:rFonts w:ascii="Arial" w:hAnsi="Arial" w:cs="Arial"/>
          <w:sz w:val="20"/>
          <w:szCs w:val="20"/>
        </w:rPr>
      </w:pPr>
      <w:r w:rsidRPr="00CB1131">
        <w:rPr>
          <w:rFonts w:ascii="Arial" w:hAnsi="Arial" w:cs="Arial"/>
          <w:spacing w:val="-1"/>
          <w:sz w:val="20"/>
          <w:szCs w:val="20"/>
        </w:rPr>
        <w:t>We share the responsibility for career and skill development of our workforce, and we provide many opportunities for internal mobility to provide you with a career lattice, not just a ‘ladder’.</w:t>
      </w:r>
    </w:p>
    <w:p w14:paraId="2E4B46A8" w14:textId="43B3A624" w:rsidR="00446E8F" w:rsidRPr="00446E8F" w:rsidRDefault="00446E8F" w:rsidP="00446E8F">
      <w:pPr>
        <w:pStyle w:val="BodyText"/>
        <w:spacing w:before="250"/>
        <w:ind w:left="0" w:right="147"/>
        <w:rPr>
          <w:rFonts w:ascii="Arial" w:hAnsi="Arial" w:cs="Arial"/>
          <w:sz w:val="20"/>
          <w:szCs w:val="20"/>
        </w:rPr>
      </w:pPr>
      <w:r w:rsidRPr="00CB1131">
        <w:rPr>
          <w:rFonts w:ascii="Arial" w:hAnsi="Arial" w:cs="Arial"/>
          <w:spacing w:val="-1"/>
          <w:sz w:val="20"/>
          <w:szCs w:val="20"/>
        </w:rPr>
        <w:t xml:space="preserve">Here at QRO, we've planned for success. </w:t>
      </w:r>
      <w:r>
        <w:rPr>
          <w:rFonts w:ascii="Arial" w:hAnsi="Arial" w:cs="Arial"/>
          <w:spacing w:val="-1"/>
          <w:sz w:val="20"/>
          <w:szCs w:val="20"/>
        </w:rPr>
        <w:t>T</w:t>
      </w:r>
      <w:r w:rsidRPr="00CB1131">
        <w:rPr>
          <w:rFonts w:ascii="Arial" w:hAnsi="Arial" w:cs="Arial"/>
          <w:spacing w:val="-1"/>
          <w:sz w:val="20"/>
          <w:szCs w:val="20"/>
        </w:rPr>
        <w:t>o guide us on that journey, we've developed our purpose, vision, strategic objectives and values statements which articulate what we're out to achieve and how we'll get there.</w:t>
      </w:r>
    </w:p>
    <w:p w14:paraId="77E2DA60" w14:textId="062AE847" w:rsidR="00655B60" w:rsidRPr="00886BD1" w:rsidRDefault="00655B60" w:rsidP="00446E8F">
      <w:pPr>
        <w:pStyle w:val="BodyText"/>
        <w:spacing w:beforeLines="60" w:before="144"/>
        <w:ind w:right="145"/>
        <w:rPr>
          <w:rFonts w:ascii="Arial" w:hAnsi="Arial" w:cs="Arial"/>
          <w:color w:val="0000FF"/>
          <w:spacing w:val="-1"/>
          <w:sz w:val="20"/>
          <w:szCs w:val="20"/>
          <w:u w:val="single" w:color="0000FF"/>
        </w:rPr>
      </w:pPr>
    </w:p>
    <w:p w14:paraId="371DB260" w14:textId="5D43D00A" w:rsidR="008301B9" w:rsidRPr="00886BD1" w:rsidRDefault="008301B9" w:rsidP="00446E8F">
      <w:pPr>
        <w:pStyle w:val="BodyText"/>
        <w:spacing w:beforeLines="60" w:before="144"/>
        <w:ind w:right="145"/>
        <w:rPr>
          <w:rFonts w:ascii="Arial" w:hAnsi="Arial" w:cs="Arial"/>
          <w:color w:val="0000FF"/>
          <w:spacing w:val="-1"/>
          <w:sz w:val="20"/>
          <w:szCs w:val="20"/>
          <w:u w:val="single" w:color="0000FF"/>
        </w:rPr>
      </w:pPr>
    </w:p>
    <w:p w14:paraId="0D90F6D0" w14:textId="77777777" w:rsidR="00866BB1" w:rsidRPr="00886BD1" w:rsidRDefault="00866BB1" w:rsidP="00446E8F">
      <w:pPr>
        <w:pStyle w:val="BodyText"/>
        <w:spacing w:beforeLines="60" w:before="144"/>
        <w:ind w:right="145"/>
        <w:rPr>
          <w:rFonts w:ascii="Arial" w:hAnsi="Arial" w:cs="Arial"/>
          <w:color w:val="0000FF"/>
          <w:spacing w:val="-1"/>
          <w:sz w:val="20"/>
          <w:szCs w:val="20"/>
          <w:u w:val="single" w:color="0000FF"/>
        </w:rPr>
      </w:pPr>
    </w:p>
    <w:p w14:paraId="004B052C" w14:textId="7B41DC15" w:rsidR="008301B9" w:rsidRPr="00886BD1" w:rsidRDefault="008301B9" w:rsidP="00446E8F">
      <w:pPr>
        <w:pStyle w:val="BodyText"/>
        <w:spacing w:beforeLines="60" w:before="144"/>
        <w:ind w:right="145"/>
        <w:rPr>
          <w:rFonts w:ascii="Arial" w:hAnsi="Arial" w:cs="Arial"/>
          <w:color w:val="0000FF"/>
          <w:spacing w:val="-1"/>
          <w:sz w:val="20"/>
          <w:szCs w:val="20"/>
          <w:u w:val="single" w:color="0000FF"/>
        </w:rPr>
      </w:pPr>
    </w:p>
    <w:p w14:paraId="28A50CBD" w14:textId="5EE672EB" w:rsidR="0068434B" w:rsidRDefault="0068434B" w:rsidP="00446E8F">
      <w:pPr>
        <w:pStyle w:val="BodyText"/>
        <w:spacing w:beforeLines="60" w:before="144"/>
        <w:ind w:right="145"/>
        <w:rPr>
          <w:rFonts w:ascii="Arial" w:hAnsi="Arial" w:cs="Arial"/>
          <w:color w:val="0000FF"/>
          <w:spacing w:val="-1"/>
          <w:sz w:val="20"/>
          <w:szCs w:val="20"/>
          <w:u w:val="single" w:color="0000FF"/>
        </w:rPr>
      </w:pPr>
    </w:p>
    <w:p w14:paraId="16B69272" w14:textId="77777777" w:rsidR="001A7B1B" w:rsidRDefault="001A7B1B" w:rsidP="00446E8F">
      <w:pPr>
        <w:pStyle w:val="BodyText"/>
        <w:spacing w:beforeLines="60" w:before="144"/>
        <w:ind w:right="145"/>
        <w:rPr>
          <w:rFonts w:ascii="Arial" w:hAnsi="Arial" w:cs="Arial"/>
          <w:color w:val="0000FF"/>
          <w:spacing w:val="-1"/>
          <w:sz w:val="20"/>
          <w:szCs w:val="20"/>
          <w:u w:val="single" w:color="0000FF"/>
        </w:rPr>
      </w:pPr>
    </w:p>
    <w:p w14:paraId="4755B44D" w14:textId="23980C5D" w:rsidR="007C4756" w:rsidRPr="00886BD1" w:rsidRDefault="00D76270" w:rsidP="00446E8F">
      <w:pPr>
        <w:widowControl/>
        <w:shd w:val="clear" w:color="auto" w:fill="DBE5F1" w:themeFill="accent1" w:themeFillTint="33"/>
        <w:rPr>
          <w:rFonts w:ascii="Arial" w:eastAsia="Times New Roman" w:hAnsi="Arial" w:cs="Arial"/>
          <w:color w:val="323130"/>
          <w:sz w:val="24"/>
          <w:szCs w:val="24"/>
          <w:lang w:val="en-AU" w:eastAsia="en-AU"/>
        </w:rPr>
      </w:pPr>
      <w:r w:rsidRPr="00886BD1">
        <w:rPr>
          <w:rFonts w:ascii="Arial" w:eastAsia="Times New Roman" w:hAnsi="Arial" w:cs="Arial"/>
          <w:b/>
          <w:bCs/>
          <w:color w:val="323130"/>
          <w:sz w:val="24"/>
          <w:szCs w:val="24"/>
          <w:lang w:val="en-AU" w:eastAsia="en-AU"/>
        </w:rPr>
        <w:t>Our Purpose</w:t>
      </w:r>
    </w:p>
    <w:p w14:paraId="61783CE9" w14:textId="44BEC2B9" w:rsidR="007C4756" w:rsidRPr="00886BD1" w:rsidRDefault="007C4756" w:rsidP="00446E8F">
      <w:pPr>
        <w:widowControl/>
        <w:shd w:val="clear" w:color="auto" w:fill="DBE5F1" w:themeFill="accent1" w:themeFillTint="33"/>
        <w:rPr>
          <w:rFonts w:ascii="Arial" w:eastAsia="Times New Roman" w:hAnsi="Arial" w:cs="Arial"/>
          <w:color w:val="323130"/>
          <w:sz w:val="20"/>
          <w:szCs w:val="20"/>
          <w:lang w:val="en-AU" w:eastAsia="en-AU"/>
        </w:rPr>
      </w:pPr>
      <w:r w:rsidRPr="00886BD1">
        <w:rPr>
          <w:rFonts w:ascii="Arial" w:eastAsia="Times New Roman" w:hAnsi="Arial" w:cs="Arial"/>
          <w:color w:val="323130"/>
          <w:sz w:val="20"/>
          <w:szCs w:val="20"/>
          <w:lang w:val="en-AU" w:eastAsia="en-AU"/>
        </w:rPr>
        <w:t>We contribute to Queensland’s economic and social wellbeing by collecting revenue, recovering debt, and paying grants.</w:t>
      </w:r>
    </w:p>
    <w:p w14:paraId="16F66633" w14:textId="77777777" w:rsidR="00D63B39" w:rsidRPr="00886BD1" w:rsidRDefault="00D63B39" w:rsidP="00446E8F">
      <w:pPr>
        <w:widowControl/>
        <w:spacing w:after="240"/>
        <w:ind w:left="142"/>
        <w:rPr>
          <w:rFonts w:ascii="Arial" w:eastAsia="Times New Roman" w:hAnsi="Arial" w:cs="Arial"/>
          <w:color w:val="323130"/>
          <w:sz w:val="20"/>
          <w:szCs w:val="20"/>
          <w:lang w:val="en-AU" w:eastAsia="en-AU"/>
        </w:rPr>
      </w:pPr>
    </w:p>
    <w:p w14:paraId="5CC5A6A9" w14:textId="4D6C75A9" w:rsidR="007C4756" w:rsidRPr="00886BD1" w:rsidRDefault="00504472" w:rsidP="00446E8F">
      <w:pPr>
        <w:widowControl/>
        <w:shd w:val="clear" w:color="auto" w:fill="DBE5F1" w:themeFill="accent1" w:themeFillTint="33"/>
        <w:rPr>
          <w:rFonts w:ascii="Arial" w:eastAsia="Times New Roman" w:hAnsi="Arial" w:cs="Arial"/>
          <w:b/>
          <w:bCs/>
          <w:color w:val="323130"/>
          <w:sz w:val="24"/>
          <w:szCs w:val="24"/>
          <w:lang w:val="en-AU" w:eastAsia="en-AU"/>
        </w:rPr>
      </w:pPr>
      <w:r w:rsidRPr="00886BD1">
        <w:rPr>
          <w:rFonts w:ascii="Arial" w:eastAsia="Times New Roman" w:hAnsi="Arial" w:cs="Arial"/>
          <w:b/>
          <w:bCs/>
          <w:color w:val="323130"/>
          <w:sz w:val="24"/>
          <w:szCs w:val="24"/>
          <w:lang w:val="en-AU" w:eastAsia="en-AU"/>
        </w:rPr>
        <w:t>Our Vision</w:t>
      </w:r>
    </w:p>
    <w:p w14:paraId="355AAA0B" w14:textId="12838018" w:rsidR="007C4756" w:rsidRPr="00886BD1" w:rsidRDefault="007C4756" w:rsidP="00446E8F">
      <w:pPr>
        <w:widowControl/>
        <w:shd w:val="clear" w:color="auto" w:fill="DBE5F1" w:themeFill="accent1" w:themeFillTint="33"/>
        <w:rPr>
          <w:rFonts w:ascii="Arial" w:eastAsia="Times New Roman" w:hAnsi="Arial" w:cs="Arial"/>
          <w:color w:val="323130"/>
          <w:sz w:val="20"/>
          <w:szCs w:val="20"/>
          <w:lang w:val="en-AU" w:eastAsia="en-AU"/>
        </w:rPr>
      </w:pPr>
      <w:r w:rsidRPr="00886BD1">
        <w:rPr>
          <w:rFonts w:ascii="Arial" w:eastAsia="Times New Roman" w:hAnsi="Arial" w:cs="Arial"/>
          <w:color w:val="323130"/>
          <w:sz w:val="20"/>
          <w:szCs w:val="20"/>
          <w:lang w:val="en-AU" w:eastAsia="en-AU"/>
        </w:rPr>
        <w:t>To make complying effortless while optimising revenue for Queensland.</w:t>
      </w:r>
    </w:p>
    <w:p w14:paraId="22B47709" w14:textId="77777777" w:rsidR="00265E69" w:rsidRPr="00886BD1" w:rsidRDefault="00265E69" w:rsidP="00446E8F">
      <w:pPr>
        <w:widowControl/>
        <w:shd w:val="clear" w:color="auto" w:fill="FFFFFF" w:themeFill="background1"/>
        <w:spacing w:after="240" w:line="336" w:lineRule="atLeast"/>
        <w:rPr>
          <w:rFonts w:ascii="Arial" w:eastAsia="Times New Roman" w:hAnsi="Arial" w:cs="Arial"/>
          <w:b/>
          <w:bCs/>
          <w:color w:val="323130"/>
          <w:sz w:val="12"/>
          <w:szCs w:val="12"/>
          <w:lang w:val="en-AU" w:eastAsia="en-AU"/>
        </w:rPr>
      </w:pPr>
    </w:p>
    <w:p w14:paraId="426CDD0B" w14:textId="557ADD7F" w:rsidR="00A44417" w:rsidRPr="00886BD1" w:rsidRDefault="00A44417" w:rsidP="00446E8F">
      <w:pPr>
        <w:widowControl/>
        <w:shd w:val="clear" w:color="auto" w:fill="DBE5F1" w:themeFill="accent1" w:themeFillTint="33"/>
        <w:rPr>
          <w:rFonts w:ascii="Arial" w:eastAsia="Times New Roman" w:hAnsi="Arial" w:cs="Arial"/>
          <w:b/>
          <w:bCs/>
          <w:color w:val="323130"/>
          <w:sz w:val="24"/>
          <w:szCs w:val="24"/>
          <w:lang w:val="en-AU" w:eastAsia="en-AU"/>
        </w:rPr>
      </w:pPr>
      <w:r w:rsidRPr="00886BD1">
        <w:rPr>
          <w:rFonts w:ascii="Arial" w:eastAsia="Times New Roman" w:hAnsi="Arial" w:cs="Arial"/>
          <w:b/>
          <w:bCs/>
          <w:color w:val="323130"/>
          <w:sz w:val="24"/>
          <w:szCs w:val="24"/>
          <w:lang w:val="en-AU" w:eastAsia="en-AU"/>
        </w:rPr>
        <w:t>Our Strategic Objectives</w:t>
      </w:r>
    </w:p>
    <w:p w14:paraId="6568B9FF" w14:textId="77777777" w:rsidR="00A44417" w:rsidRDefault="00A44417" w:rsidP="00446E8F">
      <w:pPr>
        <w:widowControl/>
        <w:shd w:val="clear" w:color="auto" w:fill="DBE5F1" w:themeFill="accent1" w:themeFillTint="33"/>
        <w:rPr>
          <w:rFonts w:ascii="Arial" w:eastAsia="Times New Roman" w:hAnsi="Arial" w:cs="Arial"/>
          <w:color w:val="323130"/>
          <w:sz w:val="20"/>
          <w:szCs w:val="20"/>
          <w:lang w:val="en-AU" w:eastAsia="en-AU"/>
        </w:rPr>
      </w:pPr>
      <w:r w:rsidRPr="00886BD1">
        <w:rPr>
          <w:rFonts w:ascii="Arial" w:eastAsia="Times New Roman" w:hAnsi="Arial" w:cs="Arial"/>
          <w:color w:val="323130"/>
          <w:sz w:val="20"/>
          <w:szCs w:val="20"/>
          <w:lang w:val="en-AU" w:eastAsia="en-AU"/>
        </w:rPr>
        <w:t>Our strategic objectives are forward looking actions that focus attention on what matters most to our success.</w:t>
      </w:r>
    </w:p>
    <w:p w14:paraId="5C5B9B1C" w14:textId="77777777" w:rsidR="00E62E92" w:rsidRPr="00886BD1" w:rsidRDefault="00E62E92" w:rsidP="00446E8F">
      <w:pPr>
        <w:widowControl/>
        <w:shd w:val="clear" w:color="auto" w:fill="DBE5F1" w:themeFill="accent1" w:themeFillTint="33"/>
        <w:rPr>
          <w:rFonts w:ascii="Arial" w:eastAsia="Times New Roman" w:hAnsi="Arial" w:cs="Arial"/>
          <w:color w:val="323130"/>
          <w:sz w:val="20"/>
          <w:szCs w:val="20"/>
          <w:lang w:val="en-AU" w:eastAsia="en-AU"/>
        </w:rPr>
      </w:pPr>
    </w:p>
    <w:p w14:paraId="416E6F6F" w14:textId="16965F50" w:rsidR="00E62E92" w:rsidRPr="00AA6D5B" w:rsidRDefault="00A44417" w:rsidP="00446E8F">
      <w:pPr>
        <w:widowControl/>
        <w:shd w:val="clear" w:color="auto" w:fill="DBE5F1" w:themeFill="accent1" w:themeFillTint="33"/>
        <w:spacing w:after="240"/>
        <w:rPr>
          <w:rFonts w:ascii="Arial" w:eastAsia="Times New Roman" w:hAnsi="Arial" w:cs="Arial"/>
          <w:color w:val="323130"/>
          <w:sz w:val="20"/>
          <w:szCs w:val="20"/>
          <w:lang w:val="en-AU" w:eastAsia="en-AU"/>
        </w:rPr>
      </w:pPr>
      <w:r w:rsidRPr="00AA6D5B">
        <w:rPr>
          <w:rFonts w:ascii="Arial" w:eastAsia="Times New Roman" w:hAnsi="Arial" w:cs="Arial"/>
          <w:b/>
          <w:bCs/>
          <w:color w:val="323130"/>
          <w:sz w:val="20"/>
          <w:szCs w:val="20"/>
          <w:lang w:val="en-AU" w:eastAsia="en-AU"/>
        </w:rPr>
        <w:t>Client experience</w:t>
      </w:r>
      <w:r w:rsidRPr="00AA6D5B">
        <w:rPr>
          <w:rFonts w:ascii="Arial" w:eastAsia="Times New Roman" w:hAnsi="Arial" w:cs="Arial"/>
          <w:color w:val="323130"/>
          <w:sz w:val="20"/>
          <w:szCs w:val="20"/>
          <w:lang w:val="en-AU" w:eastAsia="en-AU"/>
        </w:rPr>
        <w:t>: Make it easy for people to meet their obligations and receive their entitlements</w:t>
      </w:r>
      <w:r w:rsidR="00E62E92" w:rsidRPr="00AA6D5B">
        <w:rPr>
          <w:rFonts w:ascii="Arial" w:eastAsia="Times New Roman" w:hAnsi="Arial" w:cs="Arial"/>
          <w:color w:val="323130"/>
          <w:sz w:val="20"/>
          <w:szCs w:val="20"/>
          <w:lang w:val="en-AU" w:eastAsia="en-AU"/>
        </w:rPr>
        <w:t>.</w:t>
      </w:r>
    </w:p>
    <w:p w14:paraId="5A713652" w14:textId="6AECB987" w:rsidR="00E62E92" w:rsidRPr="00AA6D5B" w:rsidRDefault="00A44417" w:rsidP="00446E8F">
      <w:pPr>
        <w:widowControl/>
        <w:shd w:val="clear" w:color="auto" w:fill="DBE5F1" w:themeFill="accent1" w:themeFillTint="33"/>
        <w:spacing w:after="240"/>
        <w:rPr>
          <w:rFonts w:ascii="Arial" w:eastAsia="Times New Roman" w:hAnsi="Arial" w:cs="Arial"/>
          <w:color w:val="323130"/>
          <w:sz w:val="20"/>
          <w:szCs w:val="20"/>
          <w:lang w:val="en-AU" w:eastAsia="en-AU"/>
        </w:rPr>
      </w:pPr>
      <w:r w:rsidRPr="00AA6D5B">
        <w:rPr>
          <w:rFonts w:ascii="Arial" w:eastAsia="Times New Roman" w:hAnsi="Arial" w:cs="Arial"/>
          <w:b/>
          <w:bCs/>
          <w:color w:val="323130"/>
          <w:sz w:val="20"/>
          <w:szCs w:val="20"/>
          <w:lang w:val="en-AU" w:eastAsia="en-AU"/>
        </w:rPr>
        <w:t>Trustworthiness:</w:t>
      </w:r>
      <w:r w:rsidRPr="00AA6D5B">
        <w:rPr>
          <w:rFonts w:ascii="Arial" w:eastAsia="Times New Roman" w:hAnsi="Arial" w:cs="Arial"/>
          <w:color w:val="323130"/>
          <w:sz w:val="20"/>
          <w:szCs w:val="20"/>
          <w:lang w:val="en-AU" w:eastAsia="en-AU"/>
        </w:rPr>
        <w:t xml:space="preserve"> Deliver impartial and efficient services that instil community trust</w:t>
      </w:r>
      <w:r w:rsidR="00E62E92" w:rsidRPr="00AA6D5B">
        <w:rPr>
          <w:rFonts w:ascii="Arial" w:eastAsia="Times New Roman" w:hAnsi="Arial" w:cs="Arial"/>
          <w:color w:val="323130"/>
          <w:sz w:val="20"/>
          <w:szCs w:val="20"/>
          <w:lang w:val="en-AU" w:eastAsia="en-AU"/>
        </w:rPr>
        <w:t>.</w:t>
      </w:r>
    </w:p>
    <w:p w14:paraId="5EAE6CAD" w14:textId="7D98D33D" w:rsidR="00E62E92" w:rsidRPr="00AA6D5B" w:rsidRDefault="00A44417" w:rsidP="00446E8F">
      <w:pPr>
        <w:widowControl/>
        <w:shd w:val="clear" w:color="auto" w:fill="DBE5F1" w:themeFill="accent1" w:themeFillTint="33"/>
        <w:spacing w:after="240"/>
        <w:rPr>
          <w:rFonts w:ascii="Arial" w:eastAsia="Times New Roman" w:hAnsi="Arial" w:cs="Arial"/>
          <w:color w:val="323130"/>
          <w:sz w:val="20"/>
          <w:szCs w:val="20"/>
          <w:lang w:val="en-AU" w:eastAsia="en-AU"/>
        </w:rPr>
      </w:pPr>
      <w:r w:rsidRPr="00AA6D5B">
        <w:rPr>
          <w:rFonts w:ascii="Arial" w:eastAsia="Times New Roman" w:hAnsi="Arial" w:cs="Arial"/>
          <w:b/>
          <w:bCs/>
          <w:color w:val="323130"/>
          <w:sz w:val="20"/>
          <w:szCs w:val="20"/>
          <w:lang w:val="en-AU" w:eastAsia="en-AU"/>
        </w:rPr>
        <w:t>Better services:</w:t>
      </w:r>
      <w:r w:rsidRPr="00AA6D5B">
        <w:rPr>
          <w:rFonts w:ascii="Arial" w:eastAsia="Times New Roman" w:hAnsi="Arial" w:cs="Arial"/>
          <w:color w:val="323130"/>
          <w:sz w:val="20"/>
          <w:szCs w:val="20"/>
          <w:lang w:val="en-AU" w:eastAsia="en-AU"/>
        </w:rPr>
        <w:t xml:space="preserve"> Enhance our services including through the use of digital tools and data-driven insights</w:t>
      </w:r>
      <w:r w:rsidR="00E62E92" w:rsidRPr="00AA6D5B">
        <w:rPr>
          <w:rFonts w:ascii="Arial" w:eastAsia="Times New Roman" w:hAnsi="Arial" w:cs="Arial"/>
          <w:color w:val="323130"/>
          <w:sz w:val="20"/>
          <w:szCs w:val="20"/>
          <w:lang w:val="en-AU" w:eastAsia="en-AU"/>
        </w:rPr>
        <w:t>.</w:t>
      </w:r>
    </w:p>
    <w:p w14:paraId="0BE90D19" w14:textId="29018526" w:rsidR="00E62E92" w:rsidRPr="00AA6D5B" w:rsidRDefault="00A44417" w:rsidP="00446E8F">
      <w:pPr>
        <w:widowControl/>
        <w:shd w:val="clear" w:color="auto" w:fill="DBE5F1" w:themeFill="accent1" w:themeFillTint="33"/>
        <w:spacing w:after="240"/>
        <w:rPr>
          <w:rFonts w:ascii="Arial" w:eastAsia="Times New Roman" w:hAnsi="Arial" w:cs="Arial"/>
          <w:color w:val="323130"/>
          <w:sz w:val="20"/>
          <w:szCs w:val="20"/>
          <w:lang w:val="en-AU" w:eastAsia="en-AU"/>
        </w:rPr>
      </w:pPr>
      <w:r w:rsidRPr="00AA6D5B">
        <w:rPr>
          <w:rFonts w:ascii="Arial" w:eastAsia="Times New Roman" w:hAnsi="Arial" w:cs="Arial"/>
          <w:b/>
          <w:bCs/>
          <w:color w:val="323130"/>
          <w:sz w:val="20"/>
          <w:szCs w:val="20"/>
          <w:lang w:val="en-AU" w:eastAsia="en-AU"/>
        </w:rPr>
        <w:t>Our people:</w:t>
      </w:r>
      <w:r w:rsidRPr="00AA6D5B">
        <w:rPr>
          <w:rFonts w:ascii="Arial" w:eastAsia="Times New Roman" w:hAnsi="Arial" w:cs="Arial"/>
          <w:color w:val="323130"/>
          <w:sz w:val="20"/>
          <w:szCs w:val="20"/>
          <w:lang w:val="en-AU" w:eastAsia="en-AU"/>
        </w:rPr>
        <w:t xml:space="preserve"> Develop a capable, change-</w:t>
      </w:r>
      <w:r w:rsidR="005435FA" w:rsidRPr="00AA6D5B">
        <w:rPr>
          <w:rFonts w:ascii="Arial" w:eastAsia="Times New Roman" w:hAnsi="Arial" w:cs="Arial"/>
          <w:color w:val="323130"/>
          <w:sz w:val="20"/>
          <w:szCs w:val="20"/>
          <w:lang w:val="en-AU" w:eastAsia="en-AU"/>
        </w:rPr>
        <w:t>responsive,</w:t>
      </w:r>
      <w:r w:rsidRPr="00AA6D5B">
        <w:rPr>
          <w:rFonts w:ascii="Arial" w:eastAsia="Times New Roman" w:hAnsi="Arial" w:cs="Arial"/>
          <w:color w:val="323130"/>
          <w:sz w:val="20"/>
          <w:szCs w:val="20"/>
          <w:lang w:val="en-AU" w:eastAsia="en-AU"/>
        </w:rPr>
        <w:t xml:space="preserve"> and collaborative workforce</w:t>
      </w:r>
      <w:r w:rsidR="00E62E92" w:rsidRPr="00AA6D5B">
        <w:rPr>
          <w:rFonts w:ascii="Arial" w:eastAsia="Times New Roman" w:hAnsi="Arial" w:cs="Arial"/>
          <w:color w:val="323130"/>
          <w:sz w:val="20"/>
          <w:szCs w:val="20"/>
          <w:lang w:val="en-AU" w:eastAsia="en-AU"/>
        </w:rPr>
        <w:t>.</w:t>
      </w:r>
    </w:p>
    <w:p w14:paraId="797DB589" w14:textId="4963921C" w:rsidR="00A44417" w:rsidRPr="00AA6D5B" w:rsidRDefault="00A44417" w:rsidP="00446E8F">
      <w:pPr>
        <w:widowControl/>
        <w:shd w:val="clear" w:color="auto" w:fill="DBE5F1" w:themeFill="accent1" w:themeFillTint="33"/>
        <w:spacing w:after="240"/>
        <w:rPr>
          <w:rFonts w:ascii="Arial" w:eastAsia="Times New Roman" w:hAnsi="Arial" w:cs="Arial"/>
          <w:color w:val="323130"/>
          <w:sz w:val="20"/>
          <w:szCs w:val="20"/>
          <w:lang w:val="en-AU" w:eastAsia="en-AU"/>
        </w:rPr>
      </w:pPr>
      <w:r w:rsidRPr="00AA6D5B">
        <w:rPr>
          <w:rFonts w:ascii="Arial" w:eastAsia="Times New Roman" w:hAnsi="Arial" w:cs="Arial"/>
          <w:b/>
          <w:bCs/>
          <w:color w:val="323130"/>
          <w:sz w:val="20"/>
          <w:szCs w:val="20"/>
          <w:lang w:val="en-AU" w:eastAsia="en-AU"/>
        </w:rPr>
        <w:t>Expertise:</w:t>
      </w:r>
      <w:r w:rsidRPr="00AA6D5B">
        <w:rPr>
          <w:rFonts w:ascii="Arial" w:eastAsia="Times New Roman" w:hAnsi="Arial" w:cs="Arial"/>
          <w:color w:val="323130"/>
          <w:sz w:val="20"/>
          <w:szCs w:val="20"/>
          <w:lang w:val="en-AU" w:eastAsia="en-AU"/>
        </w:rPr>
        <w:t xml:space="preserve"> Strengthen our expertise in risk-based revenue management and the interpretation and application of law.</w:t>
      </w:r>
    </w:p>
    <w:p w14:paraId="6B86FFB5" w14:textId="77777777" w:rsidR="00055108" w:rsidRPr="00886BD1" w:rsidRDefault="00055108" w:rsidP="00446E8F">
      <w:pPr>
        <w:widowControl/>
        <w:shd w:val="clear" w:color="auto" w:fill="FFFFFF" w:themeFill="background1"/>
        <w:spacing w:after="120" w:line="336" w:lineRule="atLeast"/>
        <w:rPr>
          <w:rFonts w:ascii="Arial" w:eastAsia="Times New Roman" w:hAnsi="Arial" w:cs="Arial"/>
          <w:b/>
          <w:bCs/>
          <w:color w:val="323130"/>
          <w:sz w:val="24"/>
          <w:szCs w:val="24"/>
          <w:lang w:val="en-AU" w:eastAsia="en-AU"/>
        </w:rPr>
      </w:pPr>
    </w:p>
    <w:p w14:paraId="43753BC9" w14:textId="5C12B299" w:rsidR="00055108" w:rsidRDefault="00055108" w:rsidP="00446E8F">
      <w:pPr>
        <w:widowControl/>
        <w:shd w:val="clear" w:color="auto" w:fill="FFFFFF" w:themeFill="background1"/>
        <w:spacing w:after="120" w:line="336" w:lineRule="atLeast"/>
        <w:rPr>
          <w:rFonts w:ascii="Arial" w:eastAsia="Times New Roman" w:hAnsi="Arial" w:cs="Arial"/>
          <w:b/>
          <w:bCs/>
          <w:color w:val="323130"/>
          <w:sz w:val="24"/>
          <w:szCs w:val="24"/>
          <w:lang w:val="en-AU" w:eastAsia="en-AU"/>
        </w:rPr>
      </w:pPr>
    </w:p>
    <w:p w14:paraId="3C23E3DA" w14:textId="77777777" w:rsidR="00F604D1" w:rsidRPr="00886BD1" w:rsidRDefault="00F604D1" w:rsidP="00446E8F">
      <w:pPr>
        <w:widowControl/>
        <w:shd w:val="clear" w:color="auto" w:fill="FFFFFF" w:themeFill="background1"/>
        <w:spacing w:after="120" w:line="336" w:lineRule="atLeast"/>
        <w:rPr>
          <w:rFonts w:ascii="Arial" w:eastAsia="Times New Roman" w:hAnsi="Arial" w:cs="Arial"/>
          <w:b/>
          <w:bCs/>
          <w:color w:val="323130"/>
          <w:sz w:val="24"/>
          <w:szCs w:val="24"/>
          <w:lang w:val="en-AU" w:eastAsia="en-AU"/>
        </w:rPr>
      </w:pPr>
    </w:p>
    <w:p w14:paraId="7E097EC9" w14:textId="08077A18" w:rsidR="00447BFB" w:rsidRPr="007D1958" w:rsidRDefault="00447BFB" w:rsidP="00446E8F">
      <w:pPr>
        <w:widowControl/>
        <w:shd w:val="clear" w:color="auto" w:fill="FFFFFF" w:themeFill="background1"/>
        <w:spacing w:after="120" w:line="336" w:lineRule="atLeast"/>
        <w:rPr>
          <w:rFonts w:ascii="Arial" w:eastAsia="Times New Roman" w:hAnsi="Arial" w:cs="Arial"/>
          <w:b/>
          <w:bCs/>
          <w:sz w:val="24"/>
          <w:szCs w:val="24"/>
          <w:lang w:val="en-AU" w:eastAsia="en-AU"/>
        </w:rPr>
      </w:pPr>
      <w:r w:rsidRPr="007D1958">
        <w:rPr>
          <w:rFonts w:ascii="Arial" w:eastAsia="Times New Roman" w:hAnsi="Arial" w:cs="Arial"/>
          <w:b/>
          <w:bCs/>
          <w:sz w:val="24"/>
          <w:szCs w:val="24"/>
          <w:lang w:val="en-AU" w:eastAsia="en-AU"/>
        </w:rPr>
        <w:lastRenderedPageBreak/>
        <w:t>Additional information about the role</w:t>
      </w:r>
    </w:p>
    <w:p w14:paraId="1672ED9F" w14:textId="0B8F2C80" w:rsidR="00B10DB2" w:rsidRPr="00AA6D5B" w:rsidRDefault="00B10DB2" w:rsidP="00696791">
      <w:pPr>
        <w:pStyle w:val="ListParagraph"/>
        <w:widowControl/>
        <w:numPr>
          <w:ilvl w:val="0"/>
          <w:numId w:val="14"/>
        </w:numPr>
        <w:shd w:val="clear" w:color="auto" w:fill="FFFFFF"/>
        <w:spacing w:after="120"/>
        <w:rPr>
          <w:rFonts w:ascii="Arial" w:eastAsia="Arial" w:hAnsi="Arial" w:cs="Arial"/>
          <w:sz w:val="20"/>
          <w:szCs w:val="20"/>
          <w:lang w:val="en-AU"/>
        </w:rPr>
      </w:pPr>
      <w:r w:rsidRPr="00AA6D5B">
        <w:rPr>
          <w:rFonts w:ascii="Arial" w:eastAsia="Arial" w:hAnsi="Arial" w:cs="Arial"/>
          <w:sz w:val="20"/>
          <w:szCs w:val="20"/>
          <w:lang w:val="en-AU"/>
        </w:rPr>
        <w:t xml:space="preserve">This role is based in </w:t>
      </w:r>
      <w:r w:rsidR="00946AD7">
        <w:rPr>
          <w:rFonts w:ascii="Arial" w:eastAsia="Arial" w:hAnsi="Arial" w:cs="Arial"/>
          <w:sz w:val="20"/>
          <w:szCs w:val="20"/>
          <w:lang w:val="en-AU"/>
        </w:rPr>
        <w:t xml:space="preserve">QRO’s </w:t>
      </w:r>
      <w:r w:rsidR="00696791">
        <w:rPr>
          <w:rFonts w:ascii="Arial" w:eastAsia="Arial" w:hAnsi="Arial" w:cs="Arial"/>
          <w:sz w:val="20"/>
          <w:szCs w:val="20"/>
          <w:lang w:val="en-AU"/>
        </w:rPr>
        <w:t xml:space="preserve">Southport </w:t>
      </w:r>
      <w:r w:rsidR="00946AD7">
        <w:rPr>
          <w:rFonts w:ascii="Arial" w:eastAsia="Arial" w:hAnsi="Arial" w:cs="Arial"/>
          <w:sz w:val="20"/>
          <w:szCs w:val="20"/>
          <w:lang w:val="en-AU"/>
        </w:rPr>
        <w:t xml:space="preserve">office </w:t>
      </w:r>
      <w:r w:rsidR="00696791">
        <w:rPr>
          <w:rFonts w:ascii="Arial" w:eastAsia="Arial" w:hAnsi="Arial" w:cs="Arial"/>
          <w:sz w:val="20"/>
          <w:szCs w:val="20"/>
          <w:lang w:val="en-AU"/>
        </w:rPr>
        <w:t>on the Gold</w:t>
      </w:r>
      <w:r w:rsidR="00946AD7">
        <w:rPr>
          <w:rFonts w:ascii="Arial" w:eastAsia="Arial" w:hAnsi="Arial" w:cs="Arial"/>
          <w:sz w:val="20"/>
          <w:szCs w:val="20"/>
          <w:lang w:val="en-AU"/>
        </w:rPr>
        <w:t xml:space="preserve"> C</w:t>
      </w:r>
      <w:r w:rsidR="00696791">
        <w:rPr>
          <w:rFonts w:ascii="Arial" w:eastAsia="Arial" w:hAnsi="Arial" w:cs="Arial"/>
          <w:sz w:val="20"/>
          <w:szCs w:val="20"/>
          <w:lang w:val="en-AU"/>
        </w:rPr>
        <w:t>oast</w:t>
      </w:r>
      <w:r w:rsidR="008978A2">
        <w:rPr>
          <w:rFonts w:ascii="Arial" w:eastAsia="Arial" w:hAnsi="Arial" w:cs="Arial"/>
          <w:sz w:val="20"/>
          <w:szCs w:val="20"/>
          <w:lang w:val="en-AU"/>
        </w:rPr>
        <w:t>.</w:t>
      </w:r>
    </w:p>
    <w:p w14:paraId="74969D23" w14:textId="77777777" w:rsidR="00696791" w:rsidRPr="00696791" w:rsidRDefault="00442921" w:rsidP="001E5C8F">
      <w:pPr>
        <w:pStyle w:val="ListParagraph"/>
        <w:widowControl/>
        <w:numPr>
          <w:ilvl w:val="0"/>
          <w:numId w:val="14"/>
        </w:numPr>
        <w:shd w:val="clear" w:color="auto" w:fill="FFFFFF"/>
        <w:spacing w:after="120"/>
        <w:rPr>
          <w:rFonts w:ascii="Arial" w:eastAsia="Arial" w:hAnsi="Arial" w:cs="Arial"/>
          <w:sz w:val="20"/>
          <w:szCs w:val="20"/>
          <w:lang w:val="en-AU"/>
        </w:rPr>
      </w:pPr>
      <w:r w:rsidRPr="00696791">
        <w:rPr>
          <w:rFonts w:ascii="Arial" w:eastAsia="Arial" w:hAnsi="Arial" w:cs="Arial"/>
          <w:sz w:val="20"/>
          <w:szCs w:val="20"/>
          <w:lang w:val="en-AU"/>
        </w:rPr>
        <w:t>Working in a positive and productive team environment</w:t>
      </w:r>
      <w:r w:rsidR="00696791">
        <w:rPr>
          <w:rFonts w:ascii="Arial" w:eastAsia="Arial" w:hAnsi="Arial" w:cs="Arial"/>
          <w:sz w:val="20"/>
          <w:szCs w:val="20"/>
          <w:lang w:val="en-AU"/>
        </w:rPr>
        <w:t>, you</w:t>
      </w:r>
      <w:r w:rsidR="00696791" w:rsidRPr="00696791">
        <w:rPr>
          <w:rFonts w:ascii="Arial" w:eastAsia="Arial" w:hAnsi="Arial" w:cs="Arial"/>
          <w:sz w:val="20"/>
          <w:szCs w:val="20"/>
          <w:lang w:val="en-AU"/>
        </w:rPr>
        <w:t xml:space="preserve"> will conduct and manage debt recovery activities to effectively collect overdue revenue, taxation, and penalty debts within a legislative environment.</w:t>
      </w:r>
    </w:p>
    <w:p w14:paraId="32CA711B" w14:textId="0510E7BB" w:rsidR="00B10DB2" w:rsidRPr="00696791" w:rsidRDefault="00B10DB2" w:rsidP="001E5C8F">
      <w:pPr>
        <w:pStyle w:val="ListParagraph"/>
        <w:widowControl/>
        <w:numPr>
          <w:ilvl w:val="0"/>
          <w:numId w:val="14"/>
        </w:numPr>
        <w:shd w:val="clear" w:color="auto" w:fill="FFFFFF"/>
        <w:spacing w:after="120"/>
        <w:rPr>
          <w:rFonts w:ascii="Arial" w:eastAsia="Arial" w:hAnsi="Arial" w:cs="Arial"/>
          <w:sz w:val="20"/>
          <w:szCs w:val="20"/>
          <w:lang w:val="en-AU"/>
        </w:rPr>
      </w:pPr>
      <w:r w:rsidRPr="00696791">
        <w:rPr>
          <w:rFonts w:ascii="Arial" w:eastAsia="Arial" w:hAnsi="Arial" w:cs="Arial"/>
          <w:sz w:val="20"/>
          <w:szCs w:val="20"/>
          <w:lang w:val="en-AU"/>
        </w:rPr>
        <w:t>This role will see you working directly with an extensive range of stakeholders within and external to QRO.</w:t>
      </w:r>
    </w:p>
    <w:p w14:paraId="1B61DEB8" w14:textId="3DA7D934" w:rsidR="00B10DB2" w:rsidRDefault="00B10DB2" w:rsidP="00446E8F">
      <w:pPr>
        <w:pStyle w:val="ListParagraph"/>
        <w:widowControl/>
        <w:numPr>
          <w:ilvl w:val="0"/>
          <w:numId w:val="14"/>
        </w:numPr>
        <w:shd w:val="clear" w:color="auto" w:fill="FFFFFF"/>
        <w:spacing w:after="120"/>
        <w:rPr>
          <w:rFonts w:ascii="Arial" w:eastAsia="Arial" w:hAnsi="Arial" w:cs="Arial"/>
          <w:sz w:val="20"/>
          <w:szCs w:val="20"/>
          <w:lang w:val="en-AU"/>
        </w:rPr>
      </w:pPr>
      <w:r w:rsidRPr="00AA6D5B">
        <w:rPr>
          <w:rFonts w:ascii="Arial" w:eastAsia="Arial" w:hAnsi="Arial" w:cs="Arial"/>
          <w:sz w:val="20"/>
          <w:szCs w:val="20"/>
          <w:lang w:val="en-AU"/>
        </w:rPr>
        <w:t>We are focused on enhancing the experiences of clients, staff and other stakeholders through collaboratively designed processes and implementing e-business initiatives.</w:t>
      </w:r>
    </w:p>
    <w:p w14:paraId="4B54DA07" w14:textId="75BD1232" w:rsidR="00946AD7" w:rsidRPr="00AA6D5B" w:rsidRDefault="00946AD7" w:rsidP="00446E8F">
      <w:pPr>
        <w:pStyle w:val="ListParagraph"/>
        <w:widowControl/>
        <w:numPr>
          <w:ilvl w:val="0"/>
          <w:numId w:val="14"/>
        </w:numPr>
        <w:shd w:val="clear" w:color="auto" w:fill="FFFFFF"/>
        <w:spacing w:after="120"/>
        <w:rPr>
          <w:rFonts w:ascii="Arial" w:eastAsia="Arial" w:hAnsi="Arial" w:cs="Arial"/>
          <w:sz w:val="20"/>
          <w:szCs w:val="20"/>
          <w:lang w:val="en-AU"/>
        </w:rPr>
      </w:pPr>
      <w:r>
        <w:rPr>
          <w:rFonts w:ascii="Arial" w:eastAsia="Arial" w:hAnsi="Arial" w:cs="Arial"/>
          <w:sz w:val="20"/>
          <w:szCs w:val="20"/>
          <w:lang w:val="en-AU"/>
        </w:rPr>
        <w:t>Limited travel may be required between QRO offices.</w:t>
      </w:r>
    </w:p>
    <w:p w14:paraId="6B447DEC" w14:textId="3DF7FBE7" w:rsidR="00B10DB2" w:rsidRPr="00696791" w:rsidRDefault="6865DE53" w:rsidP="00446E8F">
      <w:pPr>
        <w:pStyle w:val="ListParagraph"/>
        <w:widowControl/>
        <w:numPr>
          <w:ilvl w:val="0"/>
          <w:numId w:val="14"/>
        </w:numPr>
        <w:shd w:val="clear" w:color="auto" w:fill="FFFFFF"/>
        <w:spacing w:after="120"/>
        <w:rPr>
          <w:rFonts w:ascii="Arial" w:eastAsia="Arial" w:hAnsi="Arial" w:cs="Arial"/>
          <w:sz w:val="20"/>
          <w:szCs w:val="20"/>
          <w:lang w:val="en-AU"/>
        </w:rPr>
      </w:pPr>
      <w:r w:rsidRPr="00AA6D5B">
        <w:rPr>
          <w:rFonts w:ascii="Arial" w:eastAsia="Arial" w:hAnsi="Arial" w:cs="Arial"/>
          <w:sz w:val="20"/>
          <w:szCs w:val="20"/>
          <w:lang w:val="en-AU"/>
        </w:rPr>
        <w:t>A probation period of three months may apply.</w:t>
      </w:r>
    </w:p>
    <w:p w14:paraId="0276B7A9" w14:textId="6D6EF5DB" w:rsidR="008F42AF" w:rsidRPr="00AA6D5B" w:rsidRDefault="008F42AF" w:rsidP="00446E8F">
      <w:pPr>
        <w:widowControl/>
        <w:shd w:val="clear" w:color="auto" w:fill="FFFFFF" w:themeFill="background1"/>
        <w:spacing w:after="120" w:line="336" w:lineRule="atLeast"/>
        <w:rPr>
          <w:rFonts w:ascii="Arial" w:eastAsia="Times New Roman" w:hAnsi="Arial" w:cs="Arial"/>
          <w:b/>
          <w:bCs/>
          <w:sz w:val="24"/>
          <w:szCs w:val="24"/>
          <w:lang w:val="en-AU" w:eastAsia="en-AU"/>
        </w:rPr>
      </w:pPr>
      <w:r w:rsidRPr="00AA6D5B">
        <w:rPr>
          <w:rFonts w:ascii="Arial" w:eastAsia="Times New Roman" w:hAnsi="Arial" w:cs="Arial"/>
          <w:b/>
          <w:bCs/>
          <w:sz w:val="24"/>
          <w:szCs w:val="24"/>
          <w:lang w:val="en-AU" w:eastAsia="en-AU"/>
        </w:rPr>
        <w:t>Our office locations</w:t>
      </w:r>
    </w:p>
    <w:p w14:paraId="1F708AB7" w14:textId="2C7231F7" w:rsidR="008F42AF" w:rsidRPr="00AA6D5B" w:rsidRDefault="008F42AF" w:rsidP="00446E8F">
      <w:pPr>
        <w:spacing w:after="52"/>
        <w:ind w:right="234"/>
        <w:rPr>
          <w:rFonts w:ascii="Arial" w:hAnsi="Arial" w:cs="Arial"/>
          <w:sz w:val="20"/>
          <w:szCs w:val="20"/>
        </w:rPr>
      </w:pPr>
      <w:r w:rsidRPr="00AA6D5B">
        <w:rPr>
          <w:rFonts w:ascii="Arial" w:hAnsi="Arial" w:cs="Arial"/>
          <w:sz w:val="20"/>
          <w:szCs w:val="20"/>
        </w:rPr>
        <w:t xml:space="preserve">QRO currently has several office locations in </w:t>
      </w:r>
      <w:r w:rsidR="00B9362C" w:rsidRPr="00AA6D5B">
        <w:rPr>
          <w:rFonts w:ascii="Arial" w:hAnsi="Arial" w:cs="Arial"/>
          <w:sz w:val="20"/>
          <w:szCs w:val="20"/>
        </w:rPr>
        <w:t>southeast</w:t>
      </w:r>
      <w:r w:rsidRPr="00AA6D5B">
        <w:rPr>
          <w:rFonts w:ascii="Arial" w:hAnsi="Arial" w:cs="Arial"/>
          <w:sz w:val="20"/>
          <w:szCs w:val="20"/>
        </w:rPr>
        <w:t xml:space="preserve"> Queensland and provides a range of client services/ functions from each location.</w:t>
      </w:r>
    </w:p>
    <w:p w14:paraId="3B864A6D" w14:textId="77777777" w:rsidR="008F42AF" w:rsidRPr="00AA6D5B" w:rsidRDefault="008F42AF" w:rsidP="00446E8F">
      <w:pPr>
        <w:spacing w:after="52"/>
        <w:ind w:left="142" w:right="234"/>
        <w:rPr>
          <w:rFonts w:ascii="Arial" w:hAnsi="Arial" w:cs="Arial"/>
          <w:sz w:val="20"/>
          <w:szCs w:val="20"/>
        </w:rPr>
      </w:pPr>
    </w:p>
    <w:p w14:paraId="6F6350BB" w14:textId="5AA4CD3F" w:rsidR="008F42AF" w:rsidRPr="00AA6D5B" w:rsidRDefault="008F42AF" w:rsidP="00446E8F">
      <w:pPr>
        <w:rPr>
          <w:rFonts w:ascii="Arial" w:hAnsi="Arial" w:cs="Arial"/>
          <w:sz w:val="20"/>
          <w:szCs w:val="20"/>
        </w:rPr>
      </w:pPr>
      <w:r w:rsidRPr="00AA6D5B">
        <w:rPr>
          <w:rFonts w:ascii="Arial" w:hAnsi="Arial" w:cs="Arial"/>
          <w:sz w:val="20"/>
          <w:szCs w:val="20"/>
        </w:rPr>
        <w:t>QRO currently has work locations in</w:t>
      </w:r>
      <w:r w:rsidR="00E62E92" w:rsidRPr="00AA6D5B">
        <w:rPr>
          <w:rFonts w:ascii="Arial" w:hAnsi="Arial" w:cs="Arial"/>
          <w:sz w:val="20"/>
          <w:szCs w:val="20"/>
        </w:rPr>
        <w:t>:</w:t>
      </w:r>
    </w:p>
    <w:p w14:paraId="0C0F7BD5" w14:textId="77777777" w:rsidR="00E62E92" w:rsidRPr="00AA6D5B" w:rsidRDefault="00E62E92" w:rsidP="00446E8F">
      <w:pPr>
        <w:ind w:left="142"/>
        <w:rPr>
          <w:rFonts w:ascii="Arial" w:hAnsi="Arial" w:cs="Arial"/>
          <w:sz w:val="20"/>
          <w:szCs w:val="20"/>
        </w:rPr>
      </w:pPr>
    </w:p>
    <w:p w14:paraId="501CF9AA" w14:textId="77777777" w:rsidR="008F42AF" w:rsidRPr="00AA6D5B" w:rsidRDefault="008F42AF" w:rsidP="00446E8F">
      <w:pPr>
        <w:pStyle w:val="ListParagraph"/>
        <w:numPr>
          <w:ilvl w:val="0"/>
          <w:numId w:val="9"/>
        </w:numPr>
        <w:rPr>
          <w:rFonts w:ascii="Arial" w:hAnsi="Arial" w:cs="Arial"/>
          <w:sz w:val="20"/>
          <w:szCs w:val="20"/>
        </w:rPr>
      </w:pPr>
      <w:r w:rsidRPr="00AA6D5B">
        <w:rPr>
          <w:rFonts w:ascii="Arial" w:hAnsi="Arial" w:cs="Arial"/>
          <w:sz w:val="20"/>
          <w:szCs w:val="20"/>
        </w:rPr>
        <w:t>Brisbane CBD</w:t>
      </w:r>
    </w:p>
    <w:p w14:paraId="02A2BF9C" w14:textId="2287FB62" w:rsidR="008F42AF" w:rsidRPr="00AA6D5B" w:rsidRDefault="008F42AF" w:rsidP="00446E8F">
      <w:pPr>
        <w:pStyle w:val="ListParagraph"/>
        <w:numPr>
          <w:ilvl w:val="0"/>
          <w:numId w:val="9"/>
        </w:numPr>
        <w:rPr>
          <w:rFonts w:ascii="Arial" w:hAnsi="Arial" w:cs="Arial"/>
          <w:sz w:val="20"/>
          <w:szCs w:val="20"/>
        </w:rPr>
      </w:pPr>
      <w:r w:rsidRPr="00AA6D5B">
        <w:rPr>
          <w:rFonts w:ascii="Arial" w:hAnsi="Arial" w:cs="Arial"/>
          <w:sz w:val="20"/>
          <w:szCs w:val="20"/>
        </w:rPr>
        <w:t>Ipswich</w:t>
      </w:r>
    </w:p>
    <w:p w14:paraId="389D76C6" w14:textId="77777777" w:rsidR="008F42AF" w:rsidRPr="00AA6D5B" w:rsidRDefault="008F42AF" w:rsidP="00446E8F">
      <w:pPr>
        <w:pStyle w:val="ListParagraph"/>
        <w:numPr>
          <w:ilvl w:val="0"/>
          <w:numId w:val="9"/>
        </w:numPr>
        <w:rPr>
          <w:rFonts w:ascii="Arial" w:hAnsi="Arial" w:cs="Arial"/>
          <w:sz w:val="20"/>
          <w:szCs w:val="20"/>
        </w:rPr>
      </w:pPr>
      <w:r w:rsidRPr="00AA6D5B">
        <w:rPr>
          <w:rFonts w:ascii="Arial" w:hAnsi="Arial" w:cs="Arial"/>
          <w:sz w:val="20"/>
          <w:szCs w:val="20"/>
        </w:rPr>
        <w:t>Maroochydore, and</w:t>
      </w:r>
    </w:p>
    <w:p w14:paraId="0BE25F21" w14:textId="6331C6C7" w:rsidR="008F42AF" w:rsidRPr="00AA6D5B" w:rsidRDefault="006F6CB1" w:rsidP="00446E8F">
      <w:pPr>
        <w:pStyle w:val="ListParagraph"/>
        <w:numPr>
          <w:ilvl w:val="0"/>
          <w:numId w:val="9"/>
        </w:numPr>
        <w:rPr>
          <w:rFonts w:ascii="Arial" w:hAnsi="Arial" w:cs="Arial"/>
          <w:sz w:val="20"/>
          <w:szCs w:val="20"/>
        </w:rPr>
      </w:pPr>
      <w:r w:rsidRPr="00AA6D5B">
        <w:rPr>
          <w:rFonts w:ascii="Arial" w:hAnsi="Arial" w:cs="Arial"/>
          <w:sz w:val="20"/>
          <w:szCs w:val="20"/>
        </w:rPr>
        <w:t>Southport</w:t>
      </w:r>
    </w:p>
    <w:p w14:paraId="06682D43" w14:textId="77777777" w:rsidR="008F42AF" w:rsidRPr="00AA6D5B" w:rsidRDefault="008F42AF" w:rsidP="00446E8F">
      <w:pPr>
        <w:ind w:left="142"/>
        <w:rPr>
          <w:rFonts w:ascii="Arial" w:hAnsi="Arial" w:cs="Arial"/>
          <w:sz w:val="20"/>
          <w:szCs w:val="20"/>
        </w:rPr>
      </w:pPr>
    </w:p>
    <w:p w14:paraId="659D26A0" w14:textId="5B64E3BA" w:rsidR="008F42AF" w:rsidRPr="00AA6D5B" w:rsidRDefault="00F40A33" w:rsidP="00446E8F">
      <w:pPr>
        <w:rPr>
          <w:rFonts w:ascii="Arial" w:hAnsi="Arial" w:cs="Arial"/>
          <w:sz w:val="20"/>
          <w:szCs w:val="20"/>
        </w:rPr>
      </w:pPr>
      <w:r w:rsidRPr="00AA6D5B">
        <w:rPr>
          <w:rFonts w:ascii="Arial" w:hAnsi="Arial" w:cs="Arial"/>
          <w:sz w:val="20"/>
          <w:szCs w:val="20"/>
        </w:rPr>
        <w:t>Opportunities exist to move</w:t>
      </w:r>
      <w:r w:rsidR="00B60AEF" w:rsidRPr="00AA6D5B">
        <w:rPr>
          <w:rFonts w:ascii="Arial" w:hAnsi="Arial" w:cs="Arial"/>
          <w:sz w:val="20"/>
          <w:szCs w:val="20"/>
        </w:rPr>
        <w:t xml:space="preserve"> </w:t>
      </w:r>
      <w:r w:rsidR="0049785A" w:rsidRPr="00AA6D5B">
        <w:rPr>
          <w:rFonts w:ascii="Arial" w:hAnsi="Arial" w:cs="Arial"/>
          <w:sz w:val="20"/>
          <w:szCs w:val="20"/>
        </w:rPr>
        <w:t xml:space="preserve">around </w:t>
      </w:r>
      <w:r w:rsidR="00B60AEF" w:rsidRPr="00AA6D5B">
        <w:rPr>
          <w:rFonts w:ascii="Arial" w:hAnsi="Arial" w:cs="Arial"/>
          <w:sz w:val="20"/>
          <w:szCs w:val="20"/>
        </w:rPr>
        <w:t>the organisation and locations to build your skills base across our range of services through expressions of interest to transfer at level</w:t>
      </w:r>
      <w:r w:rsidR="0049785A" w:rsidRPr="00AA6D5B">
        <w:rPr>
          <w:rFonts w:ascii="Arial" w:hAnsi="Arial" w:cs="Arial"/>
          <w:sz w:val="20"/>
          <w:szCs w:val="20"/>
        </w:rPr>
        <w:t>,</w:t>
      </w:r>
      <w:r w:rsidR="00B60AEF" w:rsidRPr="00AA6D5B">
        <w:rPr>
          <w:rFonts w:ascii="Arial" w:hAnsi="Arial" w:cs="Arial"/>
          <w:sz w:val="20"/>
          <w:szCs w:val="20"/>
        </w:rPr>
        <w:t xml:space="preserve"> and </w:t>
      </w:r>
      <w:r w:rsidR="00A744D1" w:rsidRPr="00AA6D5B">
        <w:rPr>
          <w:rFonts w:ascii="Arial" w:hAnsi="Arial" w:cs="Arial"/>
          <w:sz w:val="20"/>
          <w:szCs w:val="20"/>
        </w:rPr>
        <w:t>ongoing recruitment.</w:t>
      </w:r>
    </w:p>
    <w:p w14:paraId="48813CB3" w14:textId="2102689C" w:rsidR="007A5E06" w:rsidRPr="00886BD1" w:rsidRDefault="007A5E06" w:rsidP="00446E8F">
      <w:pPr>
        <w:ind w:left="142"/>
        <w:rPr>
          <w:rFonts w:ascii="Arial" w:hAnsi="Arial" w:cs="Arial"/>
          <w:sz w:val="20"/>
          <w:szCs w:val="20"/>
        </w:rPr>
      </w:pPr>
    </w:p>
    <w:p w14:paraId="7473EA62" w14:textId="1DF396E8" w:rsidR="007A5E06" w:rsidRPr="00886BD1" w:rsidRDefault="007A5E06" w:rsidP="00446E8F">
      <w:pPr>
        <w:ind w:left="142"/>
        <w:rPr>
          <w:rFonts w:ascii="Arial" w:hAnsi="Arial" w:cs="Arial"/>
          <w:sz w:val="20"/>
          <w:szCs w:val="20"/>
        </w:rPr>
      </w:pPr>
    </w:p>
    <w:p w14:paraId="24F10BF0" w14:textId="4E63BEDE" w:rsidR="007A5E06" w:rsidRPr="00886BD1" w:rsidRDefault="007A5E06" w:rsidP="00446E8F">
      <w:pPr>
        <w:ind w:left="142"/>
        <w:rPr>
          <w:rFonts w:ascii="Arial" w:hAnsi="Arial" w:cs="Arial"/>
          <w:sz w:val="20"/>
          <w:szCs w:val="20"/>
        </w:rPr>
      </w:pPr>
    </w:p>
    <w:p w14:paraId="130BCFA6" w14:textId="77777777" w:rsidR="0016103E" w:rsidRDefault="0016103E" w:rsidP="00446E8F">
      <w:pPr>
        <w:widowControl/>
        <w:shd w:val="clear" w:color="auto" w:fill="FFFFFF"/>
        <w:spacing w:after="120" w:line="336" w:lineRule="atLeast"/>
        <w:rPr>
          <w:rFonts w:ascii="Arial" w:hAnsi="Arial" w:cs="Arial"/>
          <w:sz w:val="20"/>
          <w:szCs w:val="20"/>
        </w:rPr>
      </w:pPr>
    </w:p>
    <w:p w14:paraId="786EB416" w14:textId="592FB805" w:rsidR="00F80BFD" w:rsidRPr="00886BD1" w:rsidRDefault="00F80BFD" w:rsidP="00446E8F">
      <w:pPr>
        <w:widowControl/>
        <w:shd w:val="clear" w:color="auto" w:fill="FFFFFF"/>
        <w:spacing w:after="120" w:line="336" w:lineRule="atLeast"/>
        <w:rPr>
          <w:rFonts w:ascii="Arial" w:eastAsia="Times New Roman" w:hAnsi="Arial" w:cs="Arial"/>
          <w:b/>
          <w:bCs/>
          <w:color w:val="323130"/>
          <w:sz w:val="20"/>
          <w:szCs w:val="20"/>
          <w:highlight w:val="yellow"/>
          <w:lang w:val="en-AU" w:eastAsia="en-AU"/>
        </w:rPr>
        <w:sectPr w:rsidR="00F80BFD" w:rsidRPr="00886BD1" w:rsidSect="009E5BE1">
          <w:type w:val="continuous"/>
          <w:pgSz w:w="11910" w:h="16840"/>
          <w:pgMar w:top="920" w:right="960" w:bottom="500" w:left="980" w:header="0" w:footer="307" w:gutter="0"/>
          <w:cols w:num="2" w:space="720"/>
        </w:sectPr>
      </w:pPr>
    </w:p>
    <w:p w14:paraId="4D6F3EEC" w14:textId="77777777" w:rsidR="001A7B1B" w:rsidRDefault="001A7B1B" w:rsidP="00446E8F">
      <w:pPr>
        <w:widowControl/>
        <w:shd w:val="clear" w:color="auto" w:fill="FFFFFF" w:themeFill="background1"/>
        <w:spacing w:after="120" w:line="336" w:lineRule="atLeast"/>
        <w:rPr>
          <w:rFonts w:ascii="Arial" w:eastAsia="Times New Roman" w:hAnsi="Arial" w:cs="Arial"/>
          <w:b/>
          <w:bCs/>
          <w:color w:val="323130"/>
          <w:sz w:val="24"/>
          <w:szCs w:val="24"/>
          <w:lang w:val="en-AU" w:eastAsia="en-AU"/>
        </w:rPr>
      </w:pPr>
    </w:p>
    <w:p w14:paraId="1E235605" w14:textId="1BD17481" w:rsidR="00A44417" w:rsidRPr="00AA6D5B" w:rsidRDefault="00A44417" w:rsidP="00446E8F">
      <w:pPr>
        <w:widowControl/>
        <w:shd w:val="clear" w:color="auto" w:fill="FFFFFF" w:themeFill="background1"/>
        <w:spacing w:after="120" w:line="336" w:lineRule="atLeast"/>
        <w:rPr>
          <w:rFonts w:ascii="Arial" w:eastAsia="Times New Roman" w:hAnsi="Arial" w:cs="Arial"/>
          <w:b/>
          <w:bCs/>
          <w:sz w:val="20"/>
          <w:szCs w:val="20"/>
          <w:lang w:val="en-AU" w:eastAsia="en-AU"/>
        </w:rPr>
      </w:pPr>
      <w:r w:rsidRPr="00AA6D5B">
        <w:rPr>
          <w:rFonts w:ascii="Arial" w:eastAsia="Times New Roman" w:hAnsi="Arial" w:cs="Arial"/>
          <w:b/>
          <w:bCs/>
          <w:sz w:val="20"/>
          <w:szCs w:val="20"/>
          <w:lang w:val="en-AU" w:eastAsia="en-AU"/>
        </w:rPr>
        <w:t xml:space="preserve">Our </w:t>
      </w:r>
      <w:r w:rsidR="00231DF1" w:rsidRPr="00AA6D5B">
        <w:rPr>
          <w:rFonts w:ascii="Arial" w:eastAsia="Times New Roman" w:hAnsi="Arial" w:cs="Arial"/>
          <w:b/>
          <w:bCs/>
          <w:sz w:val="20"/>
          <w:szCs w:val="20"/>
          <w:lang w:val="en-AU" w:eastAsia="en-AU"/>
        </w:rPr>
        <w:t>QRO</w:t>
      </w:r>
      <w:r w:rsidRPr="00AA6D5B">
        <w:rPr>
          <w:rFonts w:ascii="Arial" w:eastAsia="Times New Roman" w:hAnsi="Arial" w:cs="Arial"/>
          <w:b/>
          <w:bCs/>
          <w:sz w:val="20"/>
          <w:szCs w:val="20"/>
          <w:lang w:val="en-AU" w:eastAsia="en-AU"/>
        </w:rPr>
        <w:t xml:space="preserve"> Values</w:t>
      </w:r>
    </w:p>
    <w:p w14:paraId="4CA7B6E9" w14:textId="27C6A238" w:rsidR="00A44417" w:rsidRPr="00AA6D5B" w:rsidRDefault="00A44417" w:rsidP="00446E8F">
      <w:pPr>
        <w:rPr>
          <w:rFonts w:ascii="Arial" w:eastAsia="Times New Roman" w:hAnsi="Arial" w:cs="Arial"/>
          <w:sz w:val="20"/>
          <w:szCs w:val="20"/>
          <w:lang w:val="en-AU" w:eastAsia="en-AU"/>
        </w:rPr>
      </w:pPr>
      <w:r w:rsidRPr="00AA6D5B">
        <w:rPr>
          <w:rFonts w:ascii="Arial" w:hAnsi="Arial" w:cs="Arial"/>
          <w:sz w:val="20"/>
          <w:szCs w:val="20"/>
        </w:rPr>
        <w:t>Our values have been developed in the context of the Queensland public sector values</w:t>
      </w:r>
      <w:r w:rsidR="002A0E36" w:rsidRPr="00AA6D5B">
        <w:rPr>
          <w:rFonts w:ascii="Arial" w:hAnsi="Arial" w:cs="Arial"/>
          <w:sz w:val="20"/>
          <w:szCs w:val="20"/>
        </w:rPr>
        <w:t xml:space="preserve">, and </w:t>
      </w:r>
      <w:r w:rsidR="00D8169A" w:rsidRPr="00AA6D5B">
        <w:rPr>
          <w:rFonts w:ascii="Arial" w:hAnsi="Arial" w:cs="Arial"/>
          <w:sz w:val="20"/>
          <w:szCs w:val="20"/>
        </w:rPr>
        <w:t>guide</w:t>
      </w:r>
      <w:r w:rsidR="0018416F" w:rsidRPr="00AA6D5B">
        <w:rPr>
          <w:rFonts w:ascii="Arial" w:hAnsi="Arial" w:cs="Arial"/>
          <w:sz w:val="20"/>
          <w:szCs w:val="20"/>
        </w:rPr>
        <w:t xml:space="preserve"> how we do our work</w:t>
      </w:r>
      <w:r w:rsidR="00701644" w:rsidRPr="00AA6D5B">
        <w:rPr>
          <w:rFonts w:ascii="Arial" w:hAnsi="Arial" w:cs="Arial"/>
          <w:sz w:val="20"/>
          <w:szCs w:val="20"/>
        </w:rPr>
        <w:t xml:space="preserve">, </w:t>
      </w:r>
      <w:r w:rsidR="0018416F" w:rsidRPr="00AA6D5B">
        <w:rPr>
          <w:rFonts w:ascii="Arial" w:hAnsi="Arial" w:cs="Arial"/>
          <w:sz w:val="20"/>
          <w:szCs w:val="20"/>
        </w:rPr>
        <w:t xml:space="preserve">operate as an </w:t>
      </w:r>
      <w:r w:rsidR="00BF23C2" w:rsidRPr="00AA6D5B">
        <w:rPr>
          <w:rFonts w:ascii="Arial" w:hAnsi="Arial" w:cs="Arial"/>
          <w:sz w:val="20"/>
          <w:szCs w:val="20"/>
        </w:rPr>
        <w:t xml:space="preserve">organization, </w:t>
      </w:r>
      <w:r w:rsidR="0018416F" w:rsidRPr="00AA6D5B">
        <w:rPr>
          <w:rFonts w:ascii="Arial" w:hAnsi="Arial" w:cs="Arial"/>
          <w:sz w:val="20"/>
          <w:szCs w:val="20"/>
        </w:rPr>
        <w:t>treat</w:t>
      </w:r>
      <w:r w:rsidR="00701644" w:rsidRPr="00AA6D5B">
        <w:rPr>
          <w:rFonts w:ascii="Arial" w:hAnsi="Arial" w:cs="Arial"/>
          <w:sz w:val="20"/>
          <w:szCs w:val="20"/>
        </w:rPr>
        <w:t xml:space="preserve"> our customer</w:t>
      </w:r>
      <w:r w:rsidR="00BF23C2" w:rsidRPr="00AA6D5B">
        <w:rPr>
          <w:rFonts w:ascii="Arial" w:hAnsi="Arial" w:cs="Arial"/>
          <w:sz w:val="20"/>
          <w:szCs w:val="20"/>
        </w:rPr>
        <w:t>s and each other</w:t>
      </w:r>
      <w:r w:rsidRPr="00AA6D5B">
        <w:rPr>
          <w:rFonts w:ascii="Arial" w:eastAsia="Times New Roman" w:hAnsi="Arial" w:cs="Arial"/>
          <w:sz w:val="20"/>
          <w:szCs w:val="20"/>
          <w:lang w:val="en-AU" w:eastAsia="en-AU"/>
        </w:rPr>
        <w:t>.</w:t>
      </w:r>
    </w:p>
    <w:p w14:paraId="15E485B1" w14:textId="77777777" w:rsidR="00D26975" w:rsidRPr="00886BD1" w:rsidRDefault="00D26975" w:rsidP="00446E8F">
      <w:pPr>
        <w:widowControl/>
        <w:shd w:val="clear" w:color="auto" w:fill="FFFFFF" w:themeFill="background1"/>
        <w:spacing w:after="120"/>
        <w:rPr>
          <w:rFonts w:ascii="Arial" w:eastAsia="Times New Roman" w:hAnsi="Arial" w:cs="Arial"/>
          <w:color w:val="323130"/>
          <w:sz w:val="20"/>
          <w:szCs w:val="20"/>
          <w:lang w:val="en-AU" w:eastAsia="en-AU"/>
        </w:rPr>
      </w:pPr>
    </w:p>
    <w:p w14:paraId="0FD330B9" w14:textId="77777777" w:rsidR="00622AC5" w:rsidRPr="00886BD1" w:rsidRDefault="00D26975" w:rsidP="00446E8F">
      <w:pPr>
        <w:spacing w:after="120"/>
        <w:rPr>
          <w:rFonts w:ascii="Arial" w:hAnsi="Arial" w:cs="Arial"/>
          <w:sz w:val="20"/>
          <w:szCs w:val="20"/>
        </w:rPr>
        <w:sectPr w:rsidR="00622AC5" w:rsidRPr="00886BD1" w:rsidSect="00642B21">
          <w:headerReference w:type="even" r:id="rId21"/>
          <w:headerReference w:type="default" r:id="rId22"/>
          <w:footerReference w:type="even" r:id="rId23"/>
          <w:footerReference w:type="default" r:id="rId24"/>
          <w:headerReference w:type="first" r:id="rId25"/>
          <w:footerReference w:type="first" r:id="rId26"/>
          <w:type w:val="continuous"/>
          <w:pgSz w:w="11910" w:h="16840"/>
          <w:pgMar w:top="920" w:right="960" w:bottom="500" w:left="980" w:header="0" w:footer="307" w:gutter="0"/>
          <w:cols w:space="720"/>
        </w:sectPr>
      </w:pPr>
      <w:r w:rsidRPr="00886BD1">
        <w:rPr>
          <w:rFonts w:ascii="Arial" w:hAnsi="Arial" w:cs="Arial"/>
          <w:noProof/>
          <w:sz w:val="20"/>
          <w:szCs w:val="20"/>
        </w:rPr>
        <w:drawing>
          <wp:inline distT="0" distB="0" distL="0" distR="0" wp14:anchorId="2AD1972D" wp14:editId="098D0536">
            <wp:extent cx="6330929" cy="2677795"/>
            <wp:effectExtent l="0" t="0" r="0" b="8255"/>
            <wp:docPr id="6" name="Picture 6" descr="QRO Values description in table format as a picture&#10;Customers First, Ideas into action, unleash potential, be courageous , empower peo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O Values description in table format as a picture&#10;Customers First, Ideas into action, unleash potential, be courageous , empower people&#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7472" cy="2680562"/>
                    </a:xfrm>
                    <a:prstGeom prst="rect">
                      <a:avLst/>
                    </a:prstGeom>
                    <a:noFill/>
                  </pic:spPr>
                </pic:pic>
              </a:graphicData>
            </a:graphic>
          </wp:inline>
        </w:drawing>
      </w:r>
    </w:p>
    <w:p w14:paraId="2177FE66" w14:textId="41D006E1" w:rsidR="000A68BC" w:rsidRPr="00886BD1" w:rsidRDefault="000A68BC" w:rsidP="00446E8F">
      <w:pPr>
        <w:spacing w:after="120"/>
        <w:rPr>
          <w:rFonts w:ascii="Arial" w:hAnsi="Arial" w:cs="Arial"/>
          <w:sz w:val="20"/>
          <w:szCs w:val="20"/>
        </w:rPr>
        <w:sectPr w:rsidR="000A68BC" w:rsidRPr="00886BD1" w:rsidSect="00642B21">
          <w:type w:val="continuous"/>
          <w:pgSz w:w="11910" w:h="16840"/>
          <w:pgMar w:top="920" w:right="960" w:bottom="500" w:left="980" w:header="0" w:footer="307" w:gutter="0"/>
          <w:cols w:space="720"/>
        </w:sectPr>
      </w:pPr>
    </w:p>
    <w:p w14:paraId="4AEA9791" w14:textId="390C5BFE" w:rsidR="00142C31" w:rsidRPr="00AA6D5B" w:rsidRDefault="00142C31" w:rsidP="00446E8F">
      <w:pPr>
        <w:widowControl/>
        <w:shd w:val="clear" w:color="auto" w:fill="FFFFFF" w:themeFill="background1"/>
        <w:spacing w:after="120" w:line="336" w:lineRule="atLeast"/>
        <w:rPr>
          <w:rFonts w:ascii="Arial" w:hAnsi="Arial" w:cs="Arial"/>
          <w:sz w:val="20"/>
          <w:szCs w:val="20"/>
        </w:rPr>
      </w:pPr>
      <w:r w:rsidRPr="00AA6D5B">
        <w:rPr>
          <w:rFonts w:ascii="Arial" w:eastAsia="Times New Roman" w:hAnsi="Arial" w:cs="Arial"/>
          <w:b/>
          <w:bCs/>
          <w:sz w:val="20"/>
          <w:szCs w:val="20"/>
          <w:lang w:val="en-AU" w:eastAsia="en-AU"/>
        </w:rPr>
        <w:lastRenderedPageBreak/>
        <w:t>QRO’s behavioural expectations</w:t>
      </w:r>
    </w:p>
    <w:p w14:paraId="5D71FCD4" w14:textId="4C1BC5A1" w:rsidR="00CC3E1E" w:rsidRPr="00AA6D5B" w:rsidRDefault="00142C31" w:rsidP="00446E8F">
      <w:pPr>
        <w:pStyle w:val="Default"/>
        <w:rPr>
          <w:color w:val="auto"/>
          <w:sz w:val="20"/>
          <w:szCs w:val="20"/>
        </w:rPr>
      </w:pPr>
      <w:r w:rsidRPr="00AA6D5B">
        <w:rPr>
          <w:color w:val="auto"/>
          <w:sz w:val="20"/>
          <w:szCs w:val="20"/>
        </w:rPr>
        <w:t xml:space="preserve">At QRO, we believe that building a constructive culture is key to achieving our strategic and organisational objectives. We believe that everyone is responsible for creating this </w:t>
      </w:r>
      <w:r w:rsidR="005E2998" w:rsidRPr="00AA6D5B">
        <w:rPr>
          <w:color w:val="auto"/>
          <w:sz w:val="20"/>
          <w:szCs w:val="20"/>
        </w:rPr>
        <w:t>culture and</w:t>
      </w:r>
      <w:r w:rsidRPr="00AA6D5B">
        <w:rPr>
          <w:color w:val="auto"/>
          <w:sz w:val="20"/>
          <w:szCs w:val="20"/>
        </w:rPr>
        <w:t xml:space="preserve"> modelling constructive behaviours. We have identified what these behaviours look </w:t>
      </w:r>
      <w:r w:rsidR="004B7D1B" w:rsidRPr="00AA6D5B">
        <w:rPr>
          <w:color w:val="auto"/>
          <w:sz w:val="20"/>
          <w:szCs w:val="20"/>
        </w:rPr>
        <w:t>like and</w:t>
      </w:r>
      <w:r w:rsidRPr="00AA6D5B">
        <w:rPr>
          <w:color w:val="auto"/>
          <w:sz w:val="20"/>
          <w:szCs w:val="20"/>
        </w:rPr>
        <w:t xml:space="preserve"> use the </w:t>
      </w:r>
      <w:r w:rsidR="004B147F" w:rsidRPr="00AA6D5B">
        <w:rPr>
          <w:b/>
          <w:bCs/>
          <w:color w:val="4F81BD" w:themeColor="accent1"/>
          <w:sz w:val="20"/>
          <w:szCs w:val="20"/>
        </w:rPr>
        <w:t xml:space="preserve">S </w:t>
      </w:r>
      <w:r w:rsidRPr="00AA6D5B">
        <w:rPr>
          <w:b/>
          <w:bCs/>
          <w:color w:val="4F81BD" w:themeColor="accent1"/>
          <w:sz w:val="20"/>
          <w:szCs w:val="20"/>
        </w:rPr>
        <w:t>T</w:t>
      </w:r>
      <w:r w:rsidR="004B147F" w:rsidRPr="00AA6D5B">
        <w:rPr>
          <w:b/>
          <w:bCs/>
          <w:color w:val="4F81BD" w:themeColor="accent1"/>
          <w:sz w:val="20"/>
          <w:szCs w:val="20"/>
        </w:rPr>
        <w:t xml:space="preserve"> </w:t>
      </w:r>
      <w:r w:rsidRPr="00AA6D5B">
        <w:rPr>
          <w:b/>
          <w:bCs/>
          <w:color w:val="4F81BD" w:themeColor="accent1"/>
          <w:sz w:val="20"/>
          <w:szCs w:val="20"/>
        </w:rPr>
        <w:t>E</w:t>
      </w:r>
      <w:r w:rsidR="004B147F" w:rsidRPr="00AA6D5B">
        <w:rPr>
          <w:b/>
          <w:bCs/>
          <w:color w:val="4F81BD" w:themeColor="accent1"/>
          <w:sz w:val="20"/>
          <w:szCs w:val="20"/>
        </w:rPr>
        <w:t xml:space="preserve"> </w:t>
      </w:r>
      <w:r w:rsidRPr="00AA6D5B">
        <w:rPr>
          <w:b/>
          <w:bCs/>
          <w:color w:val="4F81BD" w:themeColor="accent1"/>
          <w:sz w:val="20"/>
          <w:szCs w:val="20"/>
        </w:rPr>
        <w:t>P</w:t>
      </w:r>
      <w:r w:rsidRPr="00AA6D5B">
        <w:rPr>
          <w:sz w:val="20"/>
          <w:szCs w:val="20"/>
        </w:rPr>
        <w:t xml:space="preserve"> </w:t>
      </w:r>
      <w:r w:rsidRPr="00AA6D5B">
        <w:rPr>
          <w:color w:val="auto"/>
          <w:sz w:val="20"/>
          <w:szCs w:val="20"/>
        </w:rPr>
        <w:t>approach to understand how we can live them.</w:t>
      </w:r>
    </w:p>
    <w:p w14:paraId="42E577A0" w14:textId="77777777" w:rsidR="00E62E92" w:rsidRPr="00AA6D5B" w:rsidRDefault="00E62E92" w:rsidP="00446E8F">
      <w:pPr>
        <w:pStyle w:val="Default"/>
        <w:rPr>
          <w:color w:val="auto"/>
          <w:sz w:val="20"/>
          <w:szCs w:val="20"/>
        </w:rPr>
      </w:pPr>
    </w:p>
    <w:p w14:paraId="26354C0B" w14:textId="5DDAAD0C" w:rsidR="00142C31" w:rsidRPr="00AA6D5B" w:rsidRDefault="00142C31" w:rsidP="00446E8F">
      <w:pPr>
        <w:pStyle w:val="Default"/>
        <w:rPr>
          <w:b/>
          <w:bCs/>
          <w:color w:val="auto"/>
          <w:sz w:val="20"/>
          <w:szCs w:val="20"/>
        </w:rPr>
      </w:pPr>
      <w:r w:rsidRPr="00AA6D5B">
        <w:rPr>
          <w:b/>
          <w:bCs/>
          <w:color w:val="auto"/>
          <w:sz w:val="20"/>
          <w:szCs w:val="20"/>
        </w:rPr>
        <w:t xml:space="preserve">Encouraging is about </w:t>
      </w:r>
      <w:r w:rsidRPr="00C0736D">
        <w:rPr>
          <w:b/>
          <w:bCs/>
          <w:color w:val="4F81BD" w:themeColor="accent1"/>
          <w:sz w:val="20"/>
          <w:szCs w:val="20"/>
        </w:rPr>
        <w:t>S</w:t>
      </w:r>
      <w:r w:rsidRPr="00AA6D5B">
        <w:rPr>
          <w:b/>
          <w:bCs/>
          <w:color w:val="auto"/>
          <w:sz w:val="20"/>
          <w:szCs w:val="20"/>
        </w:rPr>
        <w:t>upport</w:t>
      </w:r>
    </w:p>
    <w:p w14:paraId="65C7030C" w14:textId="77777777" w:rsidR="00E62E92" w:rsidRPr="00AA6D5B" w:rsidRDefault="00E62E92" w:rsidP="00446E8F">
      <w:pPr>
        <w:pStyle w:val="Default"/>
        <w:rPr>
          <w:color w:val="auto"/>
          <w:sz w:val="20"/>
          <w:szCs w:val="20"/>
        </w:rPr>
      </w:pPr>
    </w:p>
    <w:p w14:paraId="65B3195C" w14:textId="0DA7DE6D" w:rsidR="00142C31" w:rsidRPr="00AA6D5B" w:rsidRDefault="00FD7C01" w:rsidP="00446E8F">
      <w:pPr>
        <w:pStyle w:val="Default"/>
        <w:rPr>
          <w:color w:val="auto"/>
          <w:sz w:val="20"/>
          <w:szCs w:val="20"/>
        </w:rPr>
      </w:pPr>
      <w:r w:rsidRPr="00AA6D5B">
        <w:rPr>
          <w:color w:val="auto"/>
          <w:sz w:val="20"/>
          <w:szCs w:val="20"/>
        </w:rPr>
        <w:t>P</w:t>
      </w:r>
      <w:r w:rsidR="00142C31" w:rsidRPr="00AA6D5B">
        <w:rPr>
          <w:color w:val="auto"/>
          <w:sz w:val="20"/>
          <w:szCs w:val="20"/>
        </w:rPr>
        <w:t xml:space="preserve">eople at QRO should feel supported and encouraged to develop themselves and others. That means you should constructively inspire those with whom you interact </w:t>
      </w:r>
      <w:r w:rsidR="00AA6D5B" w:rsidRPr="00AA6D5B">
        <w:rPr>
          <w:color w:val="auto"/>
          <w:sz w:val="20"/>
          <w:szCs w:val="20"/>
        </w:rPr>
        <w:t>with.</w:t>
      </w:r>
    </w:p>
    <w:p w14:paraId="3060DBF6" w14:textId="77777777" w:rsidR="001A7B1B" w:rsidRPr="00AA6D5B" w:rsidRDefault="001A7B1B" w:rsidP="00446E8F">
      <w:pPr>
        <w:pStyle w:val="Default"/>
        <w:rPr>
          <w:color w:val="auto"/>
          <w:sz w:val="20"/>
          <w:szCs w:val="20"/>
        </w:rPr>
      </w:pPr>
    </w:p>
    <w:p w14:paraId="7D9AFDC5" w14:textId="4A20870B" w:rsidR="001A7B1B" w:rsidRPr="00AA6D5B" w:rsidRDefault="00142C31" w:rsidP="00446E8F">
      <w:pPr>
        <w:pStyle w:val="Default"/>
        <w:numPr>
          <w:ilvl w:val="0"/>
          <w:numId w:val="16"/>
        </w:numPr>
        <w:spacing w:after="2"/>
        <w:rPr>
          <w:color w:val="auto"/>
          <w:sz w:val="20"/>
          <w:szCs w:val="20"/>
        </w:rPr>
      </w:pPr>
      <w:r w:rsidRPr="00AA6D5B">
        <w:rPr>
          <w:color w:val="auto"/>
          <w:sz w:val="20"/>
          <w:szCs w:val="20"/>
        </w:rPr>
        <w:t>Ask insightful questions designed to help others arrive at their own solutions and subsequently build others’ problem-solving skills and confidence.</w:t>
      </w:r>
    </w:p>
    <w:p w14:paraId="2698BF82" w14:textId="1FE3B4C7" w:rsidR="00142C31" w:rsidRPr="00AA6D5B" w:rsidRDefault="00142C31" w:rsidP="00446E8F">
      <w:pPr>
        <w:pStyle w:val="Default"/>
        <w:numPr>
          <w:ilvl w:val="0"/>
          <w:numId w:val="16"/>
        </w:numPr>
        <w:spacing w:after="2"/>
        <w:rPr>
          <w:color w:val="auto"/>
          <w:sz w:val="20"/>
          <w:szCs w:val="20"/>
        </w:rPr>
      </w:pPr>
      <w:r w:rsidRPr="00AA6D5B">
        <w:rPr>
          <w:color w:val="auto"/>
          <w:sz w:val="20"/>
          <w:szCs w:val="20"/>
        </w:rPr>
        <w:t>Involve others in the decision-making process whenever possible.</w:t>
      </w:r>
    </w:p>
    <w:p w14:paraId="4CF7A017" w14:textId="7C0CBA62" w:rsidR="00142C31" w:rsidRPr="00AA6D5B" w:rsidRDefault="00142C31" w:rsidP="00446E8F">
      <w:pPr>
        <w:pStyle w:val="Default"/>
        <w:numPr>
          <w:ilvl w:val="0"/>
          <w:numId w:val="16"/>
        </w:numPr>
        <w:spacing w:after="2"/>
        <w:rPr>
          <w:color w:val="auto"/>
          <w:sz w:val="20"/>
          <w:szCs w:val="20"/>
        </w:rPr>
      </w:pPr>
      <w:r w:rsidRPr="00AA6D5B">
        <w:rPr>
          <w:color w:val="auto"/>
          <w:sz w:val="20"/>
          <w:szCs w:val="20"/>
        </w:rPr>
        <w:t xml:space="preserve">Allow people to take pride of ownership in a project. </w:t>
      </w:r>
    </w:p>
    <w:p w14:paraId="52C55F3B" w14:textId="483BCCBF" w:rsidR="00142C31" w:rsidRPr="00AA6D5B" w:rsidRDefault="00142C31" w:rsidP="00446E8F">
      <w:pPr>
        <w:pStyle w:val="Default"/>
        <w:numPr>
          <w:ilvl w:val="0"/>
          <w:numId w:val="16"/>
        </w:numPr>
        <w:spacing w:after="2"/>
        <w:rPr>
          <w:color w:val="auto"/>
          <w:sz w:val="20"/>
          <w:szCs w:val="20"/>
        </w:rPr>
      </w:pPr>
      <w:r w:rsidRPr="00AA6D5B">
        <w:rPr>
          <w:color w:val="auto"/>
          <w:sz w:val="20"/>
          <w:szCs w:val="20"/>
        </w:rPr>
        <w:t>Encourage others to take calculated risks and be there to support their efforts. Give your full attention and consideration to their ideas.</w:t>
      </w:r>
    </w:p>
    <w:p w14:paraId="78E34235" w14:textId="341B67AE" w:rsidR="00142C31" w:rsidRPr="00AA6D5B" w:rsidRDefault="00142C31" w:rsidP="00446E8F">
      <w:pPr>
        <w:pStyle w:val="Default"/>
        <w:numPr>
          <w:ilvl w:val="0"/>
          <w:numId w:val="16"/>
        </w:numPr>
        <w:spacing w:after="2"/>
        <w:rPr>
          <w:color w:val="auto"/>
          <w:sz w:val="20"/>
          <w:szCs w:val="20"/>
        </w:rPr>
      </w:pPr>
      <w:r w:rsidRPr="00AA6D5B">
        <w:rPr>
          <w:color w:val="auto"/>
          <w:sz w:val="20"/>
          <w:szCs w:val="20"/>
        </w:rPr>
        <w:t>Show faith in others’ abilities to improve themselves, and actively support their efforts.</w:t>
      </w:r>
    </w:p>
    <w:p w14:paraId="416FDB0C" w14:textId="3B1571BC" w:rsidR="00142C31" w:rsidRPr="00AA6D5B" w:rsidRDefault="00142C31" w:rsidP="00446E8F">
      <w:pPr>
        <w:pStyle w:val="Default"/>
        <w:numPr>
          <w:ilvl w:val="0"/>
          <w:numId w:val="16"/>
        </w:numPr>
        <w:spacing w:after="2"/>
        <w:rPr>
          <w:color w:val="auto"/>
          <w:sz w:val="20"/>
          <w:szCs w:val="20"/>
        </w:rPr>
      </w:pPr>
      <w:r w:rsidRPr="00AA6D5B">
        <w:rPr>
          <w:color w:val="auto"/>
          <w:sz w:val="20"/>
          <w:szCs w:val="20"/>
        </w:rPr>
        <w:t>Encourage others to set goals for themselves and to help QRO grow through their own involvement.</w:t>
      </w:r>
    </w:p>
    <w:p w14:paraId="7B33357F" w14:textId="7146D162" w:rsidR="00142C31" w:rsidRPr="00AA6D5B" w:rsidRDefault="00142C31" w:rsidP="00446E8F">
      <w:pPr>
        <w:pStyle w:val="Default"/>
        <w:rPr>
          <w:color w:val="auto"/>
          <w:sz w:val="20"/>
          <w:szCs w:val="20"/>
        </w:rPr>
      </w:pPr>
    </w:p>
    <w:p w14:paraId="769836AE" w14:textId="5574EB28" w:rsidR="00142C31" w:rsidRPr="00AA6D5B" w:rsidRDefault="00142C31" w:rsidP="00446E8F">
      <w:pPr>
        <w:pStyle w:val="Default"/>
        <w:rPr>
          <w:b/>
          <w:bCs/>
          <w:color w:val="auto"/>
          <w:sz w:val="20"/>
          <w:szCs w:val="20"/>
        </w:rPr>
      </w:pPr>
      <w:r w:rsidRPr="00AA6D5B">
        <w:rPr>
          <w:b/>
          <w:bCs/>
          <w:color w:val="auto"/>
          <w:sz w:val="20"/>
          <w:szCs w:val="20"/>
        </w:rPr>
        <w:t xml:space="preserve">Affiliative is about </w:t>
      </w:r>
      <w:r w:rsidRPr="00C0736D">
        <w:rPr>
          <w:b/>
          <w:bCs/>
          <w:color w:val="4F81BD" w:themeColor="accent1"/>
          <w:sz w:val="20"/>
          <w:szCs w:val="20"/>
        </w:rPr>
        <w:t>T</w:t>
      </w:r>
      <w:r w:rsidRPr="00AA6D5B">
        <w:rPr>
          <w:b/>
          <w:bCs/>
          <w:color w:val="auto"/>
          <w:sz w:val="20"/>
          <w:szCs w:val="20"/>
        </w:rPr>
        <w:t>rust</w:t>
      </w:r>
    </w:p>
    <w:p w14:paraId="76C9993F" w14:textId="77777777" w:rsidR="001A7B1B" w:rsidRPr="00AA6D5B" w:rsidRDefault="001A7B1B" w:rsidP="00446E8F">
      <w:pPr>
        <w:pStyle w:val="Default"/>
        <w:rPr>
          <w:b/>
          <w:bCs/>
          <w:color w:val="auto"/>
          <w:sz w:val="20"/>
          <w:szCs w:val="20"/>
        </w:rPr>
      </w:pPr>
    </w:p>
    <w:p w14:paraId="4876A0A1" w14:textId="0F574A0D" w:rsidR="00142C31" w:rsidRPr="00AA6D5B" w:rsidRDefault="00142C31" w:rsidP="00446E8F">
      <w:pPr>
        <w:pStyle w:val="Default"/>
        <w:rPr>
          <w:color w:val="auto"/>
          <w:sz w:val="20"/>
          <w:szCs w:val="20"/>
        </w:rPr>
      </w:pPr>
      <w:r w:rsidRPr="00AA6D5B">
        <w:rPr>
          <w:color w:val="auto"/>
          <w:sz w:val="20"/>
          <w:szCs w:val="20"/>
        </w:rPr>
        <w:t xml:space="preserve">People at QRO should feel trusted and trust </w:t>
      </w:r>
      <w:r w:rsidR="004B7D1B" w:rsidRPr="00AA6D5B">
        <w:rPr>
          <w:color w:val="auto"/>
          <w:sz w:val="20"/>
          <w:szCs w:val="20"/>
        </w:rPr>
        <w:t>others</w:t>
      </w:r>
      <w:r w:rsidRPr="00AA6D5B">
        <w:rPr>
          <w:color w:val="auto"/>
          <w:sz w:val="20"/>
          <w:szCs w:val="20"/>
        </w:rPr>
        <w:t xml:space="preserve">. That means you should emphasise teamwork and value others who work well with each other, create a co-operative spirit, share </w:t>
      </w:r>
      <w:r w:rsidR="00544862" w:rsidRPr="00AA6D5B">
        <w:rPr>
          <w:color w:val="auto"/>
          <w:sz w:val="20"/>
          <w:szCs w:val="20"/>
        </w:rPr>
        <w:t>information,</w:t>
      </w:r>
      <w:r w:rsidRPr="00AA6D5B">
        <w:rPr>
          <w:color w:val="auto"/>
          <w:sz w:val="20"/>
          <w:szCs w:val="20"/>
        </w:rPr>
        <w:t xml:space="preserve"> and provide legitimate praise.</w:t>
      </w:r>
    </w:p>
    <w:p w14:paraId="4BC5E416" w14:textId="77777777" w:rsidR="001A7B1B" w:rsidRPr="00AA6D5B" w:rsidRDefault="001A7B1B" w:rsidP="00446E8F">
      <w:pPr>
        <w:pStyle w:val="Default"/>
        <w:rPr>
          <w:color w:val="auto"/>
          <w:sz w:val="20"/>
          <w:szCs w:val="20"/>
        </w:rPr>
      </w:pPr>
    </w:p>
    <w:p w14:paraId="09FD1E3A" w14:textId="47F6837D" w:rsidR="00142C31" w:rsidRPr="00AA6D5B" w:rsidRDefault="00142C31" w:rsidP="00446E8F">
      <w:pPr>
        <w:pStyle w:val="Default"/>
        <w:numPr>
          <w:ilvl w:val="0"/>
          <w:numId w:val="16"/>
        </w:numPr>
        <w:spacing w:after="2"/>
        <w:rPr>
          <w:color w:val="auto"/>
          <w:sz w:val="20"/>
          <w:szCs w:val="20"/>
        </w:rPr>
      </w:pPr>
      <w:r w:rsidRPr="00AA6D5B">
        <w:rPr>
          <w:color w:val="auto"/>
          <w:sz w:val="20"/>
          <w:szCs w:val="20"/>
        </w:rPr>
        <w:t>Demonstrate concern for others and their needs; and be tactful and considerate of others’ feelings.</w:t>
      </w:r>
    </w:p>
    <w:p w14:paraId="4E7D5376" w14:textId="6497C666" w:rsidR="00142C31" w:rsidRPr="00AA6D5B" w:rsidRDefault="00142C31" w:rsidP="00446E8F">
      <w:pPr>
        <w:pStyle w:val="Default"/>
        <w:numPr>
          <w:ilvl w:val="0"/>
          <w:numId w:val="16"/>
        </w:numPr>
        <w:spacing w:after="2"/>
        <w:rPr>
          <w:color w:val="auto"/>
          <w:sz w:val="20"/>
          <w:szCs w:val="20"/>
        </w:rPr>
      </w:pPr>
      <w:r w:rsidRPr="00AA6D5B">
        <w:rPr>
          <w:color w:val="auto"/>
          <w:sz w:val="20"/>
          <w:szCs w:val="20"/>
        </w:rPr>
        <w:t>Motivate others using genuine praise and friendliness.</w:t>
      </w:r>
    </w:p>
    <w:p w14:paraId="64393512" w14:textId="4E92490D" w:rsidR="004B147F" w:rsidRPr="00AA6D5B" w:rsidRDefault="00142C31" w:rsidP="00446E8F">
      <w:pPr>
        <w:pStyle w:val="Default"/>
        <w:numPr>
          <w:ilvl w:val="0"/>
          <w:numId w:val="16"/>
        </w:numPr>
        <w:spacing w:after="2"/>
        <w:rPr>
          <w:color w:val="auto"/>
          <w:sz w:val="20"/>
          <w:szCs w:val="20"/>
        </w:rPr>
      </w:pPr>
      <w:r w:rsidRPr="00AA6D5B">
        <w:rPr>
          <w:color w:val="auto"/>
          <w:sz w:val="20"/>
          <w:szCs w:val="20"/>
        </w:rPr>
        <w:t xml:space="preserve">Seek out, establish, </w:t>
      </w:r>
      <w:r w:rsidR="00CA6523" w:rsidRPr="00AA6D5B">
        <w:rPr>
          <w:color w:val="auto"/>
          <w:sz w:val="20"/>
          <w:szCs w:val="20"/>
        </w:rPr>
        <w:t>value,</w:t>
      </w:r>
      <w:r w:rsidRPr="00AA6D5B">
        <w:rPr>
          <w:color w:val="auto"/>
          <w:sz w:val="20"/>
          <w:szCs w:val="20"/>
        </w:rPr>
        <w:t xml:space="preserve"> and maintain close associations with others.</w:t>
      </w:r>
    </w:p>
    <w:p w14:paraId="46285C2E" w14:textId="77777777" w:rsidR="001A7B1B" w:rsidRPr="00AA6D5B" w:rsidRDefault="00142C31" w:rsidP="00446E8F">
      <w:pPr>
        <w:pStyle w:val="Default"/>
        <w:numPr>
          <w:ilvl w:val="0"/>
          <w:numId w:val="16"/>
        </w:numPr>
        <w:spacing w:after="2"/>
        <w:rPr>
          <w:color w:val="auto"/>
          <w:sz w:val="20"/>
          <w:szCs w:val="20"/>
        </w:rPr>
      </w:pPr>
      <w:r w:rsidRPr="00AA6D5B">
        <w:rPr>
          <w:color w:val="auto"/>
          <w:sz w:val="20"/>
          <w:szCs w:val="20"/>
        </w:rPr>
        <w:t xml:space="preserve">Share thoughts and feelings </w:t>
      </w:r>
      <w:r w:rsidR="00B11173" w:rsidRPr="00AA6D5B">
        <w:rPr>
          <w:color w:val="auto"/>
          <w:sz w:val="20"/>
          <w:szCs w:val="20"/>
        </w:rPr>
        <w:t>easily and</w:t>
      </w:r>
      <w:r w:rsidRPr="00AA6D5B">
        <w:rPr>
          <w:color w:val="auto"/>
          <w:sz w:val="20"/>
          <w:szCs w:val="20"/>
        </w:rPr>
        <w:t xml:space="preserve"> help others to feel important and worthwhile.</w:t>
      </w:r>
    </w:p>
    <w:p w14:paraId="50B1059B" w14:textId="77777777" w:rsidR="001A7B1B" w:rsidRPr="00AA6D5B" w:rsidRDefault="00142C31" w:rsidP="00446E8F">
      <w:pPr>
        <w:pStyle w:val="Default"/>
        <w:numPr>
          <w:ilvl w:val="0"/>
          <w:numId w:val="16"/>
        </w:numPr>
        <w:spacing w:after="2"/>
        <w:rPr>
          <w:color w:val="auto"/>
          <w:sz w:val="20"/>
          <w:szCs w:val="20"/>
        </w:rPr>
      </w:pPr>
      <w:r w:rsidRPr="00AA6D5B">
        <w:rPr>
          <w:color w:val="auto"/>
          <w:sz w:val="20"/>
          <w:szCs w:val="20"/>
        </w:rPr>
        <w:t>Communicate your sociability by smiling often and making eye contact.</w:t>
      </w:r>
    </w:p>
    <w:p w14:paraId="69E09BE7" w14:textId="34CE7FBB" w:rsidR="00142C31" w:rsidRPr="00AA6D5B" w:rsidRDefault="00142C31" w:rsidP="00446E8F">
      <w:pPr>
        <w:pStyle w:val="Default"/>
        <w:numPr>
          <w:ilvl w:val="0"/>
          <w:numId w:val="16"/>
        </w:numPr>
        <w:spacing w:after="2"/>
        <w:rPr>
          <w:color w:val="auto"/>
          <w:sz w:val="20"/>
          <w:szCs w:val="20"/>
        </w:rPr>
      </w:pPr>
      <w:r w:rsidRPr="00AA6D5B">
        <w:rPr>
          <w:color w:val="auto"/>
          <w:sz w:val="20"/>
          <w:szCs w:val="20"/>
        </w:rPr>
        <w:t>Strike up conversations with others you do not know.</w:t>
      </w:r>
    </w:p>
    <w:p w14:paraId="23B75F5A" w14:textId="77777777" w:rsidR="00BD4F44" w:rsidRDefault="00BD4F44" w:rsidP="00446E8F">
      <w:pPr>
        <w:pStyle w:val="Default"/>
        <w:rPr>
          <w:color w:val="auto"/>
          <w:sz w:val="20"/>
          <w:szCs w:val="20"/>
        </w:rPr>
      </w:pPr>
    </w:p>
    <w:p w14:paraId="2402624D" w14:textId="36EC564B" w:rsidR="00142C31" w:rsidRPr="00AA6D5B" w:rsidRDefault="00142C31" w:rsidP="00446E8F">
      <w:pPr>
        <w:pStyle w:val="Default"/>
        <w:rPr>
          <w:b/>
          <w:bCs/>
          <w:color w:val="auto"/>
          <w:sz w:val="20"/>
          <w:szCs w:val="20"/>
        </w:rPr>
      </w:pPr>
      <w:r w:rsidRPr="00AA6D5B">
        <w:rPr>
          <w:b/>
          <w:bCs/>
          <w:color w:val="auto"/>
          <w:sz w:val="20"/>
          <w:szCs w:val="20"/>
        </w:rPr>
        <w:t xml:space="preserve">Achievement is about </w:t>
      </w:r>
      <w:r w:rsidRPr="00C0736D">
        <w:rPr>
          <w:b/>
          <w:bCs/>
          <w:color w:val="4F81BD" w:themeColor="accent1"/>
          <w:sz w:val="20"/>
          <w:szCs w:val="20"/>
        </w:rPr>
        <w:t>E</w:t>
      </w:r>
      <w:r w:rsidRPr="00AA6D5B">
        <w:rPr>
          <w:b/>
          <w:bCs/>
          <w:color w:val="auto"/>
          <w:sz w:val="20"/>
          <w:szCs w:val="20"/>
        </w:rPr>
        <w:t>xcellence</w:t>
      </w:r>
    </w:p>
    <w:p w14:paraId="2A6A594B" w14:textId="77777777" w:rsidR="001A7B1B" w:rsidRPr="00AA6D5B" w:rsidRDefault="001A7B1B" w:rsidP="00446E8F">
      <w:pPr>
        <w:pStyle w:val="Default"/>
        <w:rPr>
          <w:color w:val="auto"/>
          <w:sz w:val="20"/>
          <w:szCs w:val="20"/>
        </w:rPr>
      </w:pPr>
    </w:p>
    <w:p w14:paraId="0A81E0BE" w14:textId="4EA1A601" w:rsidR="00142C31" w:rsidRPr="00AA6D5B" w:rsidRDefault="00142C31" w:rsidP="00446E8F">
      <w:pPr>
        <w:pStyle w:val="Default"/>
        <w:rPr>
          <w:color w:val="auto"/>
          <w:sz w:val="20"/>
          <w:szCs w:val="20"/>
        </w:rPr>
      </w:pPr>
      <w:r w:rsidRPr="00AA6D5B">
        <w:rPr>
          <w:color w:val="auto"/>
          <w:sz w:val="20"/>
          <w:szCs w:val="20"/>
        </w:rPr>
        <w:t>People at QRO should know what excellence is and always do their best to achieve it. That means you should encourage those you interact with to give their best effort on all the work they do, and lead by example.</w:t>
      </w:r>
    </w:p>
    <w:p w14:paraId="74C6194D" w14:textId="77777777" w:rsidR="001A7B1B" w:rsidRPr="00AA6D5B" w:rsidRDefault="001A7B1B" w:rsidP="00446E8F">
      <w:pPr>
        <w:pStyle w:val="Default"/>
        <w:ind w:left="426"/>
        <w:rPr>
          <w:color w:val="auto"/>
          <w:sz w:val="20"/>
          <w:szCs w:val="20"/>
        </w:rPr>
      </w:pPr>
    </w:p>
    <w:p w14:paraId="67617565" w14:textId="77777777" w:rsidR="001A7B1B" w:rsidRPr="00AA6D5B" w:rsidRDefault="00142C31" w:rsidP="00446E8F">
      <w:pPr>
        <w:pStyle w:val="Default"/>
        <w:numPr>
          <w:ilvl w:val="0"/>
          <w:numId w:val="16"/>
        </w:numPr>
        <w:spacing w:after="2"/>
        <w:rPr>
          <w:color w:val="auto"/>
          <w:sz w:val="20"/>
          <w:szCs w:val="20"/>
        </w:rPr>
      </w:pPr>
      <w:r w:rsidRPr="00AA6D5B">
        <w:rPr>
          <w:color w:val="auto"/>
          <w:sz w:val="20"/>
          <w:szCs w:val="20"/>
        </w:rPr>
        <w:t>Set and communicate challenging yet realistic performance standards, rather than goals imposed by others.</w:t>
      </w:r>
    </w:p>
    <w:p w14:paraId="00FE4C9A" w14:textId="77777777" w:rsidR="001A7B1B" w:rsidRPr="00AA6D5B" w:rsidRDefault="00142C31" w:rsidP="00446E8F">
      <w:pPr>
        <w:pStyle w:val="Default"/>
        <w:numPr>
          <w:ilvl w:val="0"/>
          <w:numId w:val="16"/>
        </w:numPr>
        <w:spacing w:after="2"/>
        <w:rPr>
          <w:color w:val="auto"/>
          <w:sz w:val="20"/>
          <w:szCs w:val="20"/>
        </w:rPr>
      </w:pPr>
      <w:r w:rsidRPr="00AA6D5B">
        <w:rPr>
          <w:color w:val="auto"/>
          <w:sz w:val="20"/>
          <w:szCs w:val="20"/>
        </w:rPr>
        <w:t>Promote teamwork by consistently seeking others’ input; share responsibility and build others’ confidence.</w:t>
      </w:r>
    </w:p>
    <w:p w14:paraId="57B569EA" w14:textId="77777777" w:rsidR="001A7B1B" w:rsidRPr="00AA6D5B" w:rsidRDefault="00142C31" w:rsidP="00446E8F">
      <w:pPr>
        <w:pStyle w:val="Default"/>
        <w:numPr>
          <w:ilvl w:val="0"/>
          <w:numId w:val="16"/>
        </w:numPr>
        <w:spacing w:after="2"/>
        <w:rPr>
          <w:color w:val="auto"/>
          <w:sz w:val="20"/>
          <w:szCs w:val="20"/>
        </w:rPr>
      </w:pPr>
      <w:r w:rsidRPr="00AA6D5B">
        <w:rPr>
          <w:color w:val="auto"/>
          <w:sz w:val="20"/>
          <w:szCs w:val="20"/>
        </w:rPr>
        <w:t>Value and promote others who are innovative self-starters.</w:t>
      </w:r>
    </w:p>
    <w:p w14:paraId="4D885F43" w14:textId="77777777" w:rsidR="001A7B1B" w:rsidRPr="00AA6D5B" w:rsidRDefault="00142C31" w:rsidP="00446E8F">
      <w:pPr>
        <w:pStyle w:val="Default"/>
        <w:numPr>
          <w:ilvl w:val="0"/>
          <w:numId w:val="16"/>
        </w:numPr>
        <w:spacing w:after="2"/>
        <w:rPr>
          <w:color w:val="auto"/>
          <w:sz w:val="20"/>
          <w:szCs w:val="20"/>
        </w:rPr>
      </w:pPr>
      <w:r w:rsidRPr="00AA6D5B">
        <w:rPr>
          <w:color w:val="auto"/>
          <w:sz w:val="20"/>
          <w:szCs w:val="20"/>
        </w:rPr>
        <w:t>Encourage achievement-oriented thinking; help others discover for themselves.</w:t>
      </w:r>
    </w:p>
    <w:p w14:paraId="33FC976D" w14:textId="77777777" w:rsidR="001A7B1B" w:rsidRPr="00AA6D5B" w:rsidRDefault="00142C31" w:rsidP="00446E8F">
      <w:pPr>
        <w:pStyle w:val="Default"/>
        <w:numPr>
          <w:ilvl w:val="0"/>
          <w:numId w:val="16"/>
        </w:numPr>
        <w:spacing w:after="2"/>
        <w:rPr>
          <w:color w:val="auto"/>
          <w:sz w:val="20"/>
          <w:szCs w:val="20"/>
        </w:rPr>
      </w:pPr>
      <w:r w:rsidRPr="00AA6D5B">
        <w:rPr>
          <w:color w:val="auto"/>
          <w:sz w:val="20"/>
          <w:szCs w:val="20"/>
        </w:rPr>
        <w:t>Take advantage of opportunities to give and receive constructive feedback.</w:t>
      </w:r>
    </w:p>
    <w:p w14:paraId="482B194E" w14:textId="47CF6C89" w:rsidR="00142C31" w:rsidRPr="00AA6D5B" w:rsidRDefault="00142C31" w:rsidP="00446E8F">
      <w:pPr>
        <w:pStyle w:val="Default"/>
        <w:numPr>
          <w:ilvl w:val="0"/>
          <w:numId w:val="16"/>
        </w:numPr>
        <w:spacing w:after="2"/>
        <w:rPr>
          <w:color w:val="auto"/>
          <w:sz w:val="20"/>
          <w:szCs w:val="20"/>
        </w:rPr>
      </w:pPr>
      <w:r w:rsidRPr="00AA6D5B">
        <w:rPr>
          <w:color w:val="auto"/>
          <w:sz w:val="20"/>
          <w:szCs w:val="20"/>
        </w:rPr>
        <w:t>Ask others for input on what QRO can do to become more forward</w:t>
      </w:r>
      <w:r w:rsidR="00C0736D">
        <w:rPr>
          <w:color w:val="auto"/>
          <w:sz w:val="20"/>
          <w:szCs w:val="20"/>
        </w:rPr>
        <w:t xml:space="preserve"> </w:t>
      </w:r>
      <w:r w:rsidRPr="00AA6D5B">
        <w:rPr>
          <w:color w:val="auto"/>
          <w:sz w:val="20"/>
          <w:szCs w:val="20"/>
        </w:rPr>
        <w:t>thinking.</w:t>
      </w:r>
    </w:p>
    <w:p w14:paraId="38769AAE" w14:textId="0696F4E4" w:rsidR="00142C31" w:rsidRPr="00AA6D5B" w:rsidRDefault="00142C31" w:rsidP="00446E8F">
      <w:pPr>
        <w:pStyle w:val="Default"/>
        <w:ind w:left="284"/>
        <w:rPr>
          <w:color w:val="auto"/>
          <w:sz w:val="20"/>
          <w:szCs w:val="20"/>
        </w:rPr>
      </w:pPr>
    </w:p>
    <w:p w14:paraId="3918DAC8" w14:textId="292D99E0" w:rsidR="00142C31" w:rsidRPr="00AA6D5B" w:rsidRDefault="00E62E92" w:rsidP="00446E8F">
      <w:pPr>
        <w:pStyle w:val="Default"/>
        <w:rPr>
          <w:b/>
          <w:bCs/>
          <w:color w:val="auto"/>
          <w:sz w:val="20"/>
          <w:szCs w:val="20"/>
        </w:rPr>
      </w:pPr>
      <w:r w:rsidRPr="00AA6D5B">
        <w:rPr>
          <w:b/>
          <w:bCs/>
          <w:color w:val="auto"/>
          <w:sz w:val="20"/>
          <w:szCs w:val="20"/>
        </w:rPr>
        <w:t>S</w:t>
      </w:r>
      <w:r w:rsidR="00142C31" w:rsidRPr="00AA6D5B">
        <w:rPr>
          <w:b/>
          <w:bCs/>
          <w:color w:val="auto"/>
          <w:sz w:val="20"/>
          <w:szCs w:val="20"/>
        </w:rPr>
        <w:t xml:space="preserve">elf-actualising is about </w:t>
      </w:r>
      <w:r w:rsidR="00CC3E1E" w:rsidRPr="00C0736D">
        <w:rPr>
          <w:b/>
          <w:bCs/>
          <w:color w:val="4F81BD" w:themeColor="accent1"/>
          <w:sz w:val="20"/>
          <w:szCs w:val="20"/>
        </w:rPr>
        <w:t>P</w:t>
      </w:r>
      <w:r w:rsidR="00142C31" w:rsidRPr="00AA6D5B">
        <w:rPr>
          <w:b/>
          <w:bCs/>
          <w:color w:val="auto"/>
          <w:sz w:val="20"/>
          <w:szCs w:val="20"/>
        </w:rPr>
        <w:t>otential</w:t>
      </w:r>
    </w:p>
    <w:p w14:paraId="6F889162" w14:textId="77777777" w:rsidR="001A7B1B" w:rsidRPr="00AA6D5B" w:rsidRDefault="001A7B1B" w:rsidP="00446E8F">
      <w:pPr>
        <w:pStyle w:val="Default"/>
        <w:rPr>
          <w:color w:val="auto"/>
          <w:sz w:val="20"/>
          <w:szCs w:val="20"/>
        </w:rPr>
      </w:pPr>
    </w:p>
    <w:p w14:paraId="098DEEC5" w14:textId="1D7368CF" w:rsidR="00142C31" w:rsidRPr="00AA6D5B" w:rsidRDefault="00142C31" w:rsidP="00446E8F">
      <w:pPr>
        <w:pStyle w:val="Default"/>
        <w:rPr>
          <w:color w:val="auto"/>
          <w:sz w:val="20"/>
          <w:szCs w:val="20"/>
        </w:rPr>
      </w:pPr>
      <w:r w:rsidRPr="00AA6D5B">
        <w:rPr>
          <w:color w:val="auto"/>
          <w:sz w:val="20"/>
          <w:szCs w:val="20"/>
        </w:rPr>
        <w:t>People at QRO should be curious, enjoy what they do and pursue opportunities to reach their potential. That means you should see the possibilities and opportunities in most situations, take ownership and pursue them with enthusiasm.</w:t>
      </w:r>
    </w:p>
    <w:p w14:paraId="08369DD3" w14:textId="77777777" w:rsidR="001A7B1B" w:rsidRPr="00AA6D5B" w:rsidRDefault="001A7B1B" w:rsidP="00446E8F">
      <w:pPr>
        <w:pStyle w:val="Default"/>
        <w:ind w:left="426"/>
        <w:rPr>
          <w:color w:val="auto"/>
          <w:sz w:val="20"/>
          <w:szCs w:val="20"/>
        </w:rPr>
      </w:pPr>
    </w:p>
    <w:p w14:paraId="250DB351" w14:textId="024CEE65" w:rsidR="00142C31" w:rsidRPr="00AA6D5B" w:rsidRDefault="00142C31" w:rsidP="00446E8F">
      <w:pPr>
        <w:pStyle w:val="Default"/>
        <w:numPr>
          <w:ilvl w:val="0"/>
          <w:numId w:val="16"/>
        </w:numPr>
        <w:spacing w:after="2"/>
        <w:rPr>
          <w:color w:val="auto"/>
          <w:sz w:val="20"/>
          <w:szCs w:val="20"/>
        </w:rPr>
      </w:pPr>
      <w:r w:rsidRPr="00AA6D5B">
        <w:rPr>
          <w:color w:val="auto"/>
          <w:sz w:val="20"/>
          <w:szCs w:val="20"/>
        </w:rPr>
        <w:t>Take an open-minded flexible approach to your work.</w:t>
      </w:r>
    </w:p>
    <w:p w14:paraId="19A4E34D" w14:textId="4119AA6B" w:rsidR="00142C31" w:rsidRPr="00AA6D5B" w:rsidRDefault="00142C31" w:rsidP="00446E8F">
      <w:pPr>
        <w:pStyle w:val="Default"/>
        <w:numPr>
          <w:ilvl w:val="0"/>
          <w:numId w:val="16"/>
        </w:numPr>
        <w:spacing w:after="2"/>
        <w:rPr>
          <w:color w:val="auto"/>
          <w:sz w:val="20"/>
          <w:szCs w:val="20"/>
        </w:rPr>
      </w:pPr>
      <w:r w:rsidRPr="00AA6D5B">
        <w:rPr>
          <w:color w:val="auto"/>
          <w:sz w:val="20"/>
          <w:szCs w:val="20"/>
        </w:rPr>
        <w:t>Identify and develop realistic long-term goals and approach problems positively and solve them creatively.</w:t>
      </w:r>
    </w:p>
    <w:p w14:paraId="65B0AF47" w14:textId="22DAD74D" w:rsidR="00142C31" w:rsidRPr="00AA6D5B" w:rsidRDefault="00142C31" w:rsidP="00446E8F">
      <w:pPr>
        <w:pStyle w:val="Default"/>
        <w:numPr>
          <w:ilvl w:val="0"/>
          <w:numId w:val="16"/>
        </w:numPr>
        <w:spacing w:after="2"/>
        <w:rPr>
          <w:color w:val="auto"/>
          <w:sz w:val="20"/>
          <w:szCs w:val="20"/>
        </w:rPr>
      </w:pPr>
      <w:r w:rsidRPr="00AA6D5B">
        <w:rPr>
          <w:color w:val="auto"/>
          <w:sz w:val="20"/>
          <w:szCs w:val="20"/>
        </w:rPr>
        <w:t>Respect the abilities and talents of others and actively encourage working together toward a project’s success.</w:t>
      </w:r>
    </w:p>
    <w:p w14:paraId="46411A5F" w14:textId="66AFC11B" w:rsidR="00142C31" w:rsidRPr="00AA6D5B" w:rsidRDefault="00142C31" w:rsidP="00446E8F">
      <w:pPr>
        <w:pStyle w:val="Default"/>
        <w:numPr>
          <w:ilvl w:val="0"/>
          <w:numId w:val="16"/>
        </w:numPr>
        <w:spacing w:after="2"/>
        <w:rPr>
          <w:color w:val="auto"/>
          <w:sz w:val="20"/>
          <w:szCs w:val="20"/>
        </w:rPr>
      </w:pPr>
      <w:r w:rsidRPr="00AA6D5B">
        <w:rPr>
          <w:color w:val="auto"/>
          <w:sz w:val="20"/>
          <w:szCs w:val="20"/>
        </w:rPr>
        <w:t>Balance concern for getting the job done with consideration for people and their needs.</w:t>
      </w:r>
    </w:p>
    <w:p w14:paraId="4A9D97B6" w14:textId="575FD6D3" w:rsidR="00142C31" w:rsidRPr="00AA6D5B" w:rsidRDefault="00142C31" w:rsidP="00446E8F">
      <w:pPr>
        <w:pStyle w:val="Default"/>
        <w:numPr>
          <w:ilvl w:val="0"/>
          <w:numId w:val="16"/>
        </w:numPr>
        <w:spacing w:after="2"/>
        <w:rPr>
          <w:color w:val="auto"/>
          <w:sz w:val="20"/>
          <w:szCs w:val="20"/>
        </w:rPr>
      </w:pPr>
      <w:r w:rsidRPr="00AA6D5B">
        <w:rPr>
          <w:color w:val="auto"/>
          <w:sz w:val="20"/>
          <w:szCs w:val="20"/>
        </w:rPr>
        <w:t>Take pleasure in what you do and be spontaneous.</w:t>
      </w:r>
    </w:p>
    <w:p w14:paraId="54018258" w14:textId="77777777" w:rsidR="00A777BD" w:rsidRPr="00AA6D5B" w:rsidRDefault="00A777BD" w:rsidP="00446E8F">
      <w:pPr>
        <w:ind w:left="284"/>
        <w:rPr>
          <w:rFonts w:ascii="Arial" w:hAnsi="Arial" w:cs="Arial"/>
          <w:sz w:val="20"/>
          <w:szCs w:val="20"/>
        </w:rPr>
      </w:pPr>
    </w:p>
    <w:p w14:paraId="7DF3FC7B" w14:textId="359D09BB" w:rsidR="00A44417" w:rsidRPr="00AA6D5B" w:rsidRDefault="00A44417" w:rsidP="00446E8F">
      <w:pPr>
        <w:widowControl/>
        <w:shd w:val="clear" w:color="auto" w:fill="FFFFFF" w:themeFill="background1"/>
        <w:spacing w:after="120" w:line="336" w:lineRule="atLeast"/>
        <w:rPr>
          <w:rFonts w:ascii="Arial" w:eastAsia="Times New Roman" w:hAnsi="Arial" w:cs="Arial"/>
          <w:b/>
          <w:bCs/>
          <w:sz w:val="20"/>
          <w:szCs w:val="20"/>
          <w:lang w:val="en-AU" w:eastAsia="en-AU"/>
        </w:rPr>
      </w:pPr>
      <w:r w:rsidRPr="00AA6D5B">
        <w:rPr>
          <w:rFonts w:ascii="Arial" w:eastAsia="Times New Roman" w:hAnsi="Arial" w:cs="Arial"/>
          <w:b/>
          <w:bCs/>
          <w:sz w:val="20"/>
          <w:szCs w:val="20"/>
          <w:lang w:val="en-AU" w:eastAsia="en-AU"/>
        </w:rPr>
        <w:t xml:space="preserve">Workforce </w:t>
      </w:r>
      <w:r w:rsidR="001A7B1B" w:rsidRPr="00AA6D5B">
        <w:rPr>
          <w:rFonts w:ascii="Arial" w:eastAsia="Times New Roman" w:hAnsi="Arial" w:cs="Arial"/>
          <w:b/>
          <w:bCs/>
          <w:sz w:val="20"/>
          <w:szCs w:val="20"/>
          <w:lang w:val="en-AU" w:eastAsia="en-AU"/>
        </w:rPr>
        <w:t>T</w:t>
      </w:r>
      <w:r w:rsidRPr="00AA6D5B">
        <w:rPr>
          <w:rFonts w:ascii="Arial" w:eastAsia="Times New Roman" w:hAnsi="Arial" w:cs="Arial"/>
          <w:b/>
          <w:bCs/>
          <w:sz w:val="20"/>
          <w:szCs w:val="20"/>
          <w:lang w:val="en-AU" w:eastAsia="en-AU"/>
        </w:rPr>
        <w:t xml:space="preserve">alent </w:t>
      </w:r>
      <w:r w:rsidR="001A7B1B" w:rsidRPr="00AA6D5B">
        <w:rPr>
          <w:rFonts w:ascii="Arial" w:eastAsia="Times New Roman" w:hAnsi="Arial" w:cs="Arial"/>
          <w:b/>
          <w:bCs/>
          <w:sz w:val="20"/>
          <w:szCs w:val="20"/>
          <w:lang w:val="en-AU" w:eastAsia="en-AU"/>
        </w:rPr>
        <w:t>M</w:t>
      </w:r>
      <w:r w:rsidRPr="00AA6D5B">
        <w:rPr>
          <w:rFonts w:ascii="Arial" w:eastAsia="Times New Roman" w:hAnsi="Arial" w:cs="Arial"/>
          <w:b/>
          <w:bCs/>
          <w:sz w:val="20"/>
          <w:szCs w:val="20"/>
          <w:lang w:val="en-AU" w:eastAsia="en-AU"/>
        </w:rPr>
        <w:t>anagement</w:t>
      </w:r>
    </w:p>
    <w:p w14:paraId="003770C6" w14:textId="7B83B1B0" w:rsidR="004B147F" w:rsidRPr="00AA6D5B" w:rsidRDefault="00A44417" w:rsidP="00446E8F">
      <w:pPr>
        <w:pStyle w:val="Default"/>
        <w:rPr>
          <w:color w:val="auto"/>
          <w:sz w:val="20"/>
          <w:szCs w:val="20"/>
        </w:rPr>
      </w:pPr>
      <w:r w:rsidRPr="00AA6D5B">
        <w:rPr>
          <w:color w:val="auto"/>
          <w:sz w:val="20"/>
          <w:szCs w:val="20"/>
        </w:rPr>
        <w:t xml:space="preserve">At QRO we are committed to providing development </w:t>
      </w:r>
      <w:r w:rsidR="00867FEC" w:rsidRPr="00AA6D5B">
        <w:rPr>
          <w:color w:val="auto"/>
          <w:sz w:val="20"/>
          <w:szCs w:val="20"/>
        </w:rPr>
        <w:t>pathways</w:t>
      </w:r>
      <w:r w:rsidRPr="00AA6D5B">
        <w:rPr>
          <w:color w:val="auto"/>
          <w:sz w:val="20"/>
          <w:szCs w:val="20"/>
        </w:rPr>
        <w:t xml:space="preserve"> to support you</w:t>
      </w:r>
      <w:r w:rsidR="002F6E36" w:rsidRPr="00AA6D5B">
        <w:rPr>
          <w:color w:val="auto"/>
          <w:sz w:val="20"/>
          <w:szCs w:val="20"/>
        </w:rPr>
        <w:t>r career</w:t>
      </w:r>
      <w:r w:rsidR="00A6186B" w:rsidRPr="00AA6D5B">
        <w:rPr>
          <w:color w:val="auto"/>
          <w:sz w:val="20"/>
          <w:szCs w:val="20"/>
        </w:rPr>
        <w:t xml:space="preserve">. </w:t>
      </w:r>
    </w:p>
    <w:p w14:paraId="6C39814E" w14:textId="77777777" w:rsidR="004B147F" w:rsidRPr="00AA6D5B" w:rsidRDefault="004B147F" w:rsidP="00446E8F">
      <w:pPr>
        <w:pStyle w:val="Default"/>
        <w:rPr>
          <w:color w:val="auto"/>
          <w:sz w:val="20"/>
          <w:szCs w:val="20"/>
        </w:rPr>
      </w:pPr>
    </w:p>
    <w:p w14:paraId="797A340C" w14:textId="7EFC42DB" w:rsidR="00A44417" w:rsidRPr="00AA6D5B" w:rsidRDefault="00493DB8" w:rsidP="00446E8F">
      <w:pPr>
        <w:pStyle w:val="Default"/>
        <w:rPr>
          <w:color w:val="auto"/>
          <w:sz w:val="20"/>
          <w:szCs w:val="20"/>
        </w:rPr>
      </w:pPr>
      <w:r w:rsidRPr="00AA6D5B">
        <w:rPr>
          <w:color w:val="auto"/>
          <w:sz w:val="20"/>
          <w:szCs w:val="20"/>
        </w:rPr>
        <w:t>W</w:t>
      </w:r>
      <w:r w:rsidR="00A44417" w:rsidRPr="00AA6D5B">
        <w:rPr>
          <w:color w:val="auto"/>
          <w:sz w:val="20"/>
          <w:szCs w:val="20"/>
        </w:rPr>
        <w:t>e offer a range of</w:t>
      </w:r>
      <w:r w:rsidR="00347F8A" w:rsidRPr="00AA6D5B">
        <w:rPr>
          <w:color w:val="auto"/>
          <w:sz w:val="20"/>
          <w:szCs w:val="20"/>
        </w:rPr>
        <w:t xml:space="preserve"> </w:t>
      </w:r>
      <w:r w:rsidR="00A44417" w:rsidRPr="00AA6D5B">
        <w:rPr>
          <w:color w:val="auto"/>
          <w:sz w:val="20"/>
          <w:szCs w:val="20"/>
        </w:rPr>
        <w:t>targeted programs</w:t>
      </w:r>
      <w:r w:rsidR="00631F58" w:rsidRPr="00AA6D5B">
        <w:rPr>
          <w:color w:val="auto"/>
          <w:sz w:val="20"/>
          <w:szCs w:val="20"/>
        </w:rPr>
        <w:t xml:space="preserve"> </w:t>
      </w:r>
      <w:r w:rsidR="00347F8A" w:rsidRPr="00AA6D5B">
        <w:rPr>
          <w:color w:val="auto"/>
          <w:sz w:val="20"/>
          <w:szCs w:val="20"/>
        </w:rPr>
        <w:t>for</w:t>
      </w:r>
      <w:r w:rsidR="00A44417" w:rsidRPr="00AA6D5B">
        <w:rPr>
          <w:color w:val="auto"/>
          <w:sz w:val="20"/>
          <w:szCs w:val="20"/>
        </w:rPr>
        <w:t>:</w:t>
      </w:r>
      <w:r w:rsidR="001A7B1B" w:rsidRPr="00AA6D5B">
        <w:rPr>
          <w:color w:val="auto"/>
          <w:sz w:val="20"/>
          <w:szCs w:val="20"/>
        </w:rPr>
        <w:t xml:space="preserve"> </w:t>
      </w:r>
      <w:r w:rsidR="00C0736D">
        <w:rPr>
          <w:color w:val="auto"/>
          <w:sz w:val="20"/>
          <w:szCs w:val="20"/>
        </w:rPr>
        <w:t>e</w:t>
      </w:r>
      <w:r w:rsidR="00991893" w:rsidRPr="00AA6D5B">
        <w:rPr>
          <w:color w:val="auto"/>
          <w:sz w:val="20"/>
          <w:szCs w:val="20"/>
        </w:rPr>
        <w:t>merging leaders,</w:t>
      </w:r>
      <w:r w:rsidR="001A7B1B" w:rsidRPr="00AA6D5B">
        <w:rPr>
          <w:color w:val="auto"/>
          <w:sz w:val="20"/>
          <w:szCs w:val="20"/>
        </w:rPr>
        <w:t xml:space="preserve"> </w:t>
      </w:r>
      <w:r w:rsidR="00C0736D">
        <w:rPr>
          <w:color w:val="auto"/>
          <w:sz w:val="20"/>
          <w:szCs w:val="20"/>
        </w:rPr>
        <w:t>f</w:t>
      </w:r>
      <w:r w:rsidR="00A44417" w:rsidRPr="00AA6D5B">
        <w:rPr>
          <w:color w:val="auto"/>
          <w:sz w:val="20"/>
          <w:szCs w:val="20"/>
        </w:rPr>
        <w:t xml:space="preserve">irst </w:t>
      </w:r>
      <w:r w:rsidR="004B147F" w:rsidRPr="00AA6D5B">
        <w:rPr>
          <w:color w:val="auto"/>
          <w:sz w:val="20"/>
          <w:szCs w:val="20"/>
        </w:rPr>
        <w:t>n</w:t>
      </w:r>
      <w:r w:rsidR="00A44417" w:rsidRPr="00AA6D5B">
        <w:rPr>
          <w:color w:val="auto"/>
          <w:sz w:val="20"/>
          <w:szCs w:val="20"/>
        </w:rPr>
        <w:t>ations peoples</w:t>
      </w:r>
      <w:r w:rsidR="005E1BAB" w:rsidRPr="00AA6D5B">
        <w:rPr>
          <w:color w:val="auto"/>
          <w:sz w:val="20"/>
          <w:szCs w:val="20"/>
        </w:rPr>
        <w:t>,</w:t>
      </w:r>
      <w:r w:rsidR="001A7B1B" w:rsidRPr="00AA6D5B">
        <w:rPr>
          <w:color w:val="auto"/>
          <w:sz w:val="20"/>
          <w:szCs w:val="20"/>
        </w:rPr>
        <w:t xml:space="preserve"> </w:t>
      </w:r>
      <w:r w:rsidR="00C0736D">
        <w:rPr>
          <w:color w:val="auto"/>
          <w:sz w:val="20"/>
          <w:szCs w:val="20"/>
        </w:rPr>
        <w:t>l</w:t>
      </w:r>
      <w:r w:rsidR="00A44417" w:rsidRPr="00AA6D5B">
        <w:rPr>
          <w:color w:val="auto"/>
          <w:sz w:val="20"/>
          <w:szCs w:val="20"/>
        </w:rPr>
        <w:t>eadership development</w:t>
      </w:r>
      <w:r w:rsidR="005E1BAB" w:rsidRPr="00AA6D5B">
        <w:rPr>
          <w:color w:val="auto"/>
          <w:sz w:val="20"/>
          <w:szCs w:val="20"/>
        </w:rPr>
        <w:t>,</w:t>
      </w:r>
      <w:r w:rsidR="001A7B1B" w:rsidRPr="00AA6D5B">
        <w:rPr>
          <w:color w:val="auto"/>
          <w:sz w:val="20"/>
          <w:szCs w:val="20"/>
        </w:rPr>
        <w:t xml:space="preserve"> </w:t>
      </w:r>
      <w:r w:rsidR="00C0736D">
        <w:rPr>
          <w:color w:val="auto"/>
          <w:sz w:val="20"/>
          <w:szCs w:val="20"/>
        </w:rPr>
        <w:t>m</w:t>
      </w:r>
      <w:r w:rsidR="00FD70C8" w:rsidRPr="00AA6D5B">
        <w:rPr>
          <w:color w:val="auto"/>
          <w:sz w:val="20"/>
          <w:szCs w:val="20"/>
        </w:rPr>
        <w:t>obilising employees within QRO, QT</w:t>
      </w:r>
      <w:r w:rsidR="0035111B" w:rsidRPr="00AA6D5B">
        <w:rPr>
          <w:color w:val="auto"/>
          <w:sz w:val="20"/>
          <w:szCs w:val="20"/>
        </w:rPr>
        <w:t xml:space="preserve"> and/or other government agencies,</w:t>
      </w:r>
      <w:r w:rsidR="001A7B1B" w:rsidRPr="00AA6D5B">
        <w:rPr>
          <w:color w:val="auto"/>
          <w:sz w:val="20"/>
          <w:szCs w:val="20"/>
        </w:rPr>
        <w:t xml:space="preserve"> </w:t>
      </w:r>
      <w:r w:rsidR="00C0736D">
        <w:rPr>
          <w:color w:val="auto"/>
          <w:sz w:val="20"/>
          <w:szCs w:val="20"/>
        </w:rPr>
        <w:t>s</w:t>
      </w:r>
      <w:r w:rsidR="00A44417" w:rsidRPr="00AA6D5B">
        <w:rPr>
          <w:color w:val="auto"/>
          <w:sz w:val="20"/>
          <w:szCs w:val="20"/>
        </w:rPr>
        <w:t>uccession planning, and</w:t>
      </w:r>
      <w:r w:rsidR="001A7B1B" w:rsidRPr="00AA6D5B">
        <w:rPr>
          <w:color w:val="auto"/>
          <w:sz w:val="20"/>
          <w:szCs w:val="20"/>
        </w:rPr>
        <w:t xml:space="preserve"> </w:t>
      </w:r>
      <w:r w:rsidR="00C0736D">
        <w:rPr>
          <w:color w:val="auto"/>
          <w:sz w:val="20"/>
          <w:szCs w:val="20"/>
        </w:rPr>
        <w:t>t</w:t>
      </w:r>
      <w:r w:rsidR="00A44417" w:rsidRPr="00AA6D5B">
        <w:rPr>
          <w:color w:val="auto"/>
          <w:sz w:val="20"/>
          <w:szCs w:val="20"/>
        </w:rPr>
        <w:t>alent skill development</w:t>
      </w:r>
      <w:r w:rsidR="005E1BAB" w:rsidRPr="00AA6D5B">
        <w:rPr>
          <w:color w:val="auto"/>
          <w:sz w:val="20"/>
          <w:szCs w:val="20"/>
        </w:rPr>
        <w:t>.</w:t>
      </w:r>
    </w:p>
    <w:p w14:paraId="617C0C9B" w14:textId="77777777" w:rsidR="001A7B1B" w:rsidRPr="00AA6D5B" w:rsidRDefault="001A7B1B" w:rsidP="00446E8F">
      <w:pPr>
        <w:pStyle w:val="Heading1"/>
        <w:spacing w:before="120"/>
        <w:ind w:left="0"/>
        <w:rPr>
          <w:rFonts w:cs="Arial"/>
          <w:sz w:val="20"/>
          <w:szCs w:val="20"/>
        </w:rPr>
        <w:sectPr w:rsidR="001A7B1B" w:rsidRPr="00AA6D5B" w:rsidSect="001A7B1B">
          <w:pgSz w:w="11910" w:h="16840"/>
          <w:pgMar w:top="919" w:right="958" w:bottom="499" w:left="981" w:header="0" w:footer="306" w:gutter="0"/>
          <w:cols w:num="2" w:space="720"/>
        </w:sectPr>
      </w:pPr>
    </w:p>
    <w:p w14:paraId="17397189" w14:textId="4B539CDC" w:rsidR="003C326F" w:rsidRPr="00AA6D5B" w:rsidRDefault="003C326F" w:rsidP="00446E8F">
      <w:pPr>
        <w:pStyle w:val="Heading1"/>
        <w:spacing w:before="120"/>
        <w:ind w:left="0"/>
        <w:rPr>
          <w:rFonts w:cs="Arial"/>
          <w:sz w:val="20"/>
          <w:szCs w:val="20"/>
        </w:rPr>
      </w:pPr>
    </w:p>
    <w:sectPr w:rsidR="003C326F" w:rsidRPr="00AA6D5B" w:rsidSect="001A7B1B">
      <w:type w:val="continuous"/>
      <w:pgSz w:w="11910" w:h="16840"/>
      <w:pgMar w:top="919" w:right="958" w:bottom="499" w:left="981" w:header="0" w:footer="306"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0F514" w14:textId="77777777" w:rsidR="00E75DA7" w:rsidRDefault="00E75DA7">
      <w:r>
        <w:separator/>
      </w:r>
    </w:p>
  </w:endnote>
  <w:endnote w:type="continuationSeparator" w:id="0">
    <w:p w14:paraId="56917C2B" w14:textId="77777777" w:rsidR="00E75DA7" w:rsidRDefault="00E75DA7">
      <w:r>
        <w:continuationSeparator/>
      </w:r>
    </w:p>
  </w:endnote>
  <w:endnote w:type="continuationNotice" w:id="1">
    <w:p w14:paraId="36FFCDE3" w14:textId="77777777" w:rsidR="00E75DA7" w:rsidRDefault="00E75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70CB8" w14:textId="77777777" w:rsidR="00C0736D" w:rsidRDefault="00C0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FAB21" w14:textId="77777777" w:rsidR="00135A51" w:rsidRDefault="00135A51" w:rsidP="002B476D">
    <w:pPr>
      <w:pStyle w:val="Footer"/>
      <w:pBdr>
        <w:bottom w:val="single" w:sz="4" w:space="1" w:color="auto"/>
      </w:pBdr>
    </w:pPr>
  </w:p>
  <w:p w14:paraId="584505A7" w14:textId="199A2220" w:rsidR="00135A51" w:rsidRDefault="002952FE" w:rsidP="002952FE">
    <w:pPr>
      <w:pStyle w:val="Footer"/>
    </w:pPr>
    <w:r>
      <w:t>Working</w:t>
    </w:r>
    <w:r w:rsidR="009D0269">
      <w:t xml:space="preserve"> </w:t>
    </w:r>
    <w:r>
      <w:t>for</w:t>
    </w:r>
    <w:r w:rsidR="009D0269">
      <w:t xml:space="preserve"> </w:t>
    </w:r>
    <w:r>
      <w:t>QRO</w:t>
    </w:r>
    <w:r w:rsidR="009D0269">
      <w:t xml:space="preserve"> – I</w:t>
    </w:r>
    <w:r>
      <w:t>nformation</w:t>
    </w:r>
    <w:r w:rsidR="009D0269">
      <w:t xml:space="preserve"> </w:t>
    </w:r>
    <w:r>
      <w:t>for</w:t>
    </w:r>
    <w:r w:rsidR="009D0269">
      <w:t xml:space="preserve"> C</w:t>
    </w:r>
    <w:r>
      <w:t>andidates</w:t>
    </w:r>
    <w:r>
      <w:tab/>
    </w:r>
    <w:r w:rsidR="00601838">
      <w:t xml:space="preserve">                                                                                                    </w:t>
    </w:r>
    <w:r w:rsidR="009D0269">
      <w:t xml:space="preserve"> </w:t>
    </w:r>
    <w:r w:rsidR="00C0736D">
      <w:t xml:space="preserve">   </w:t>
    </w:r>
    <w:r>
      <w:t>Page</w:t>
    </w:r>
    <w:r w:rsidR="00C0736D">
      <w:t xml:space="preserve"> </w:t>
    </w:r>
    <w:r>
      <w:fldChar w:fldCharType="begin"/>
    </w:r>
    <w:r>
      <w:instrText xml:space="preserve"> PAGE   \* MERGEFORMAT </w:instrText>
    </w:r>
    <w:r>
      <w:fldChar w:fldCharType="separate"/>
    </w:r>
    <w: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61877" w14:textId="77777777" w:rsidR="00C0736D" w:rsidRDefault="00C07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6BBD4" w14:textId="77777777" w:rsidR="00370CD1" w:rsidRDefault="00370C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D3876" w14:textId="77777777" w:rsidR="009A2A6E" w:rsidRDefault="009A2A6E" w:rsidP="002B476D">
    <w:pPr>
      <w:pStyle w:val="Footer"/>
      <w:pBdr>
        <w:bottom w:val="single" w:sz="4" w:space="1" w:color="auto"/>
      </w:pBdr>
    </w:pPr>
  </w:p>
  <w:p w14:paraId="39D53BCA" w14:textId="5986AABC" w:rsidR="00977A0F" w:rsidRDefault="00C0736D">
    <w:pPr>
      <w:pStyle w:val="Footer"/>
    </w:pPr>
    <w:r>
      <w:t>Working for QRO – Information for Candidates</w:t>
    </w:r>
    <w:r>
      <w:tab/>
      <w:t xml:space="preserve">                                                                                                        </w:t>
    </w:r>
    <w:r w:rsidR="00957648">
      <w:t xml:space="preserve">Page </w:t>
    </w:r>
    <w:r w:rsidR="00957648">
      <w:fldChar w:fldCharType="begin"/>
    </w:r>
    <w:r w:rsidR="00957648">
      <w:instrText xml:space="preserve"> PAGE   \* MERGEFORMAT </w:instrText>
    </w:r>
    <w:r w:rsidR="00957648">
      <w:fldChar w:fldCharType="separate"/>
    </w:r>
    <w:r w:rsidR="00957648">
      <w:rPr>
        <w:noProof/>
      </w:rPr>
      <w:t>1</w:t>
    </w:r>
    <w:r w:rsidR="0095764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99C4E" w14:textId="77777777" w:rsidR="00370CD1" w:rsidRDefault="0037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D9237" w14:textId="77777777" w:rsidR="00E75DA7" w:rsidRDefault="00E75DA7">
      <w:r>
        <w:separator/>
      </w:r>
    </w:p>
  </w:footnote>
  <w:footnote w:type="continuationSeparator" w:id="0">
    <w:p w14:paraId="1538A31A" w14:textId="77777777" w:rsidR="00E75DA7" w:rsidRDefault="00E75DA7">
      <w:r>
        <w:continuationSeparator/>
      </w:r>
    </w:p>
  </w:footnote>
  <w:footnote w:type="continuationNotice" w:id="1">
    <w:p w14:paraId="7D3D4669" w14:textId="77777777" w:rsidR="00E75DA7" w:rsidRDefault="00E75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93D11" w14:textId="77777777" w:rsidR="00C0736D" w:rsidRDefault="00C0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36EAE" w14:textId="77777777" w:rsidR="00C0736D" w:rsidRDefault="00C07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D7C2" w14:textId="77777777" w:rsidR="00C0736D" w:rsidRDefault="00C073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AC84E" w14:textId="77777777" w:rsidR="00370CD1" w:rsidRDefault="00370C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6CEA8" w14:textId="77777777" w:rsidR="00370CD1" w:rsidRDefault="00370C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865F3" w14:textId="77777777" w:rsidR="00370CD1" w:rsidRDefault="0037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4DCF"/>
    <w:multiLevelType w:val="hybridMultilevel"/>
    <w:tmpl w:val="02722948"/>
    <w:lvl w:ilvl="0" w:tplc="FE68657E">
      <w:start w:val="1"/>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51223B1"/>
    <w:multiLevelType w:val="hybridMultilevel"/>
    <w:tmpl w:val="F50087C4"/>
    <w:lvl w:ilvl="0" w:tplc="0B7E244C">
      <w:start w:val="1"/>
      <w:numFmt w:val="bullet"/>
      <w:lvlText w:val=""/>
      <w:lvlJc w:val="left"/>
      <w:pPr>
        <w:ind w:left="840" w:hanging="360"/>
      </w:pPr>
      <w:rPr>
        <w:rFonts w:ascii="Symbol" w:eastAsia="Symbol" w:hAnsi="Symbol" w:hint="default"/>
        <w:sz w:val="22"/>
        <w:szCs w:val="22"/>
      </w:rPr>
    </w:lvl>
    <w:lvl w:ilvl="1" w:tplc="DFF6A430">
      <w:start w:val="1"/>
      <w:numFmt w:val="bullet"/>
      <w:lvlText w:val="•"/>
      <w:lvlJc w:val="left"/>
      <w:pPr>
        <w:ind w:left="1755" w:hanging="360"/>
      </w:pPr>
      <w:rPr>
        <w:rFonts w:hint="default"/>
      </w:rPr>
    </w:lvl>
    <w:lvl w:ilvl="2" w:tplc="74345C1A">
      <w:start w:val="1"/>
      <w:numFmt w:val="bullet"/>
      <w:lvlText w:val="•"/>
      <w:lvlJc w:val="left"/>
      <w:pPr>
        <w:ind w:left="2669" w:hanging="360"/>
      </w:pPr>
      <w:rPr>
        <w:rFonts w:hint="default"/>
      </w:rPr>
    </w:lvl>
    <w:lvl w:ilvl="3" w:tplc="CAB4E282">
      <w:start w:val="1"/>
      <w:numFmt w:val="bullet"/>
      <w:lvlText w:val="•"/>
      <w:lvlJc w:val="left"/>
      <w:pPr>
        <w:ind w:left="3584" w:hanging="360"/>
      </w:pPr>
      <w:rPr>
        <w:rFonts w:hint="default"/>
      </w:rPr>
    </w:lvl>
    <w:lvl w:ilvl="4" w:tplc="358C9A62">
      <w:start w:val="1"/>
      <w:numFmt w:val="bullet"/>
      <w:lvlText w:val="•"/>
      <w:lvlJc w:val="left"/>
      <w:pPr>
        <w:ind w:left="4498" w:hanging="360"/>
      </w:pPr>
      <w:rPr>
        <w:rFonts w:hint="default"/>
      </w:rPr>
    </w:lvl>
    <w:lvl w:ilvl="5" w:tplc="29E6DC9C">
      <w:start w:val="1"/>
      <w:numFmt w:val="bullet"/>
      <w:lvlText w:val="•"/>
      <w:lvlJc w:val="left"/>
      <w:pPr>
        <w:ind w:left="5413" w:hanging="360"/>
      </w:pPr>
      <w:rPr>
        <w:rFonts w:hint="default"/>
      </w:rPr>
    </w:lvl>
    <w:lvl w:ilvl="6" w:tplc="C616C2B4">
      <w:start w:val="1"/>
      <w:numFmt w:val="bullet"/>
      <w:lvlText w:val="•"/>
      <w:lvlJc w:val="left"/>
      <w:pPr>
        <w:ind w:left="6328" w:hanging="360"/>
      </w:pPr>
      <w:rPr>
        <w:rFonts w:hint="default"/>
      </w:rPr>
    </w:lvl>
    <w:lvl w:ilvl="7" w:tplc="19065238">
      <w:start w:val="1"/>
      <w:numFmt w:val="bullet"/>
      <w:lvlText w:val="•"/>
      <w:lvlJc w:val="left"/>
      <w:pPr>
        <w:ind w:left="7242" w:hanging="360"/>
      </w:pPr>
      <w:rPr>
        <w:rFonts w:hint="default"/>
      </w:rPr>
    </w:lvl>
    <w:lvl w:ilvl="8" w:tplc="BF8E5510">
      <w:start w:val="1"/>
      <w:numFmt w:val="bullet"/>
      <w:lvlText w:val="•"/>
      <w:lvlJc w:val="left"/>
      <w:pPr>
        <w:ind w:left="8157" w:hanging="360"/>
      </w:pPr>
      <w:rPr>
        <w:rFonts w:hint="default"/>
      </w:rPr>
    </w:lvl>
  </w:abstractNum>
  <w:abstractNum w:abstractNumId="2" w15:restartNumberingAfterBreak="0">
    <w:nsid w:val="10E41CA6"/>
    <w:multiLevelType w:val="hybridMultilevel"/>
    <w:tmpl w:val="C8282F30"/>
    <w:lvl w:ilvl="0" w:tplc="C144D4A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E119F"/>
    <w:multiLevelType w:val="hybridMultilevel"/>
    <w:tmpl w:val="5BF645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A1F14CF"/>
    <w:multiLevelType w:val="hybridMultilevel"/>
    <w:tmpl w:val="A4FE3E3C"/>
    <w:lvl w:ilvl="0" w:tplc="EBD277C8">
      <w:numFmt w:val="bullet"/>
      <w:lvlText w:val="-"/>
      <w:lvlJc w:val="left"/>
      <w:pPr>
        <w:ind w:left="786" w:hanging="360"/>
      </w:pPr>
      <w:rPr>
        <w:rFonts w:ascii="Calibri" w:eastAsia="Calibr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368E1C21"/>
    <w:multiLevelType w:val="hybridMultilevel"/>
    <w:tmpl w:val="07C0B1E8"/>
    <w:lvl w:ilvl="0" w:tplc="80D27974">
      <w:start w:val="1"/>
      <w:numFmt w:val="bullet"/>
      <w:pStyle w:val="TableListBullet"/>
      <w:lvlText w:val=""/>
      <w:lvlJc w:val="left"/>
      <w:pPr>
        <w:ind w:left="720" w:hanging="360"/>
      </w:pPr>
      <w:rPr>
        <w:rFonts w:ascii="Symbol" w:hAnsi="Symbol" w:hint="default"/>
      </w:rPr>
    </w:lvl>
    <w:lvl w:ilvl="1" w:tplc="8DFC8AEE">
      <w:numFmt w:val="bullet"/>
      <w:lvlText w:val="−"/>
      <w:lvlJc w:val="left"/>
      <w:pPr>
        <w:ind w:left="1440" w:hanging="360"/>
      </w:pPr>
      <w:rPr>
        <w:rFonts w:ascii="Arial" w:eastAsiaTheme="minorHAnsi"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44B6D"/>
    <w:multiLevelType w:val="hybridMultilevel"/>
    <w:tmpl w:val="8FE0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E5AFA"/>
    <w:multiLevelType w:val="hybridMultilevel"/>
    <w:tmpl w:val="7EF2AEB6"/>
    <w:lvl w:ilvl="0" w:tplc="42202A34">
      <w:start w:val="1"/>
      <w:numFmt w:val="bullet"/>
      <w:lvlText w:val="-"/>
      <w:lvlJc w:val="left"/>
      <w:pPr>
        <w:ind w:left="502" w:hanging="360"/>
      </w:pPr>
      <w:rPr>
        <w:rFonts w:ascii="Arial" w:eastAsiaTheme="minorHAns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4EDA50E3"/>
    <w:multiLevelType w:val="hybridMultilevel"/>
    <w:tmpl w:val="9D541E62"/>
    <w:lvl w:ilvl="0" w:tplc="065663FE">
      <w:start w:val="1"/>
      <w:numFmt w:val="bullet"/>
      <w:lvlText w:val=""/>
      <w:lvlJc w:val="left"/>
      <w:pPr>
        <w:ind w:left="820" w:hanging="360"/>
      </w:pPr>
      <w:rPr>
        <w:rFonts w:ascii="Symbol" w:eastAsia="Symbol" w:hAnsi="Symbol" w:hint="default"/>
        <w:sz w:val="22"/>
        <w:szCs w:val="22"/>
      </w:rPr>
    </w:lvl>
    <w:lvl w:ilvl="1" w:tplc="89F891BE">
      <w:start w:val="1"/>
      <w:numFmt w:val="bullet"/>
      <w:lvlText w:val="•"/>
      <w:lvlJc w:val="left"/>
      <w:pPr>
        <w:ind w:left="1735" w:hanging="360"/>
      </w:pPr>
      <w:rPr>
        <w:rFonts w:hint="default"/>
      </w:rPr>
    </w:lvl>
    <w:lvl w:ilvl="2" w:tplc="A7224BA8">
      <w:start w:val="1"/>
      <w:numFmt w:val="bullet"/>
      <w:lvlText w:val="•"/>
      <w:lvlJc w:val="left"/>
      <w:pPr>
        <w:ind w:left="2649" w:hanging="360"/>
      </w:pPr>
      <w:rPr>
        <w:rFonts w:hint="default"/>
      </w:rPr>
    </w:lvl>
    <w:lvl w:ilvl="3" w:tplc="DA54626A">
      <w:start w:val="1"/>
      <w:numFmt w:val="bullet"/>
      <w:lvlText w:val="•"/>
      <w:lvlJc w:val="left"/>
      <w:pPr>
        <w:ind w:left="3564" w:hanging="360"/>
      </w:pPr>
      <w:rPr>
        <w:rFonts w:hint="default"/>
      </w:rPr>
    </w:lvl>
    <w:lvl w:ilvl="4" w:tplc="1514E292">
      <w:start w:val="1"/>
      <w:numFmt w:val="bullet"/>
      <w:lvlText w:val="•"/>
      <w:lvlJc w:val="left"/>
      <w:pPr>
        <w:ind w:left="4478" w:hanging="360"/>
      </w:pPr>
      <w:rPr>
        <w:rFonts w:hint="default"/>
      </w:rPr>
    </w:lvl>
    <w:lvl w:ilvl="5" w:tplc="9C062E38">
      <w:start w:val="1"/>
      <w:numFmt w:val="bullet"/>
      <w:lvlText w:val="•"/>
      <w:lvlJc w:val="left"/>
      <w:pPr>
        <w:ind w:left="5393" w:hanging="360"/>
      </w:pPr>
      <w:rPr>
        <w:rFonts w:hint="default"/>
      </w:rPr>
    </w:lvl>
    <w:lvl w:ilvl="6" w:tplc="61F0C4FE">
      <w:start w:val="1"/>
      <w:numFmt w:val="bullet"/>
      <w:lvlText w:val="•"/>
      <w:lvlJc w:val="left"/>
      <w:pPr>
        <w:ind w:left="6308" w:hanging="360"/>
      </w:pPr>
      <w:rPr>
        <w:rFonts w:hint="default"/>
      </w:rPr>
    </w:lvl>
    <w:lvl w:ilvl="7" w:tplc="E9227EBC">
      <w:start w:val="1"/>
      <w:numFmt w:val="bullet"/>
      <w:lvlText w:val="•"/>
      <w:lvlJc w:val="left"/>
      <w:pPr>
        <w:ind w:left="7222" w:hanging="360"/>
      </w:pPr>
      <w:rPr>
        <w:rFonts w:hint="default"/>
      </w:rPr>
    </w:lvl>
    <w:lvl w:ilvl="8" w:tplc="8214ACD4">
      <w:start w:val="1"/>
      <w:numFmt w:val="bullet"/>
      <w:lvlText w:val="•"/>
      <w:lvlJc w:val="left"/>
      <w:pPr>
        <w:ind w:left="8137" w:hanging="360"/>
      </w:pPr>
      <w:rPr>
        <w:rFonts w:hint="default"/>
      </w:rPr>
    </w:lvl>
  </w:abstractNum>
  <w:abstractNum w:abstractNumId="9" w15:restartNumberingAfterBreak="0">
    <w:nsid w:val="575F2DEE"/>
    <w:multiLevelType w:val="hybridMultilevel"/>
    <w:tmpl w:val="89866A2E"/>
    <w:lvl w:ilvl="0" w:tplc="580637BC">
      <w:numFmt w:val="bullet"/>
      <w:lvlText w:val="-"/>
      <w:lvlJc w:val="left"/>
      <w:pPr>
        <w:ind w:left="786" w:hanging="360"/>
      </w:pPr>
      <w:rPr>
        <w:rFonts w:ascii="Calibri" w:eastAsia="Calibr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5D9F6914"/>
    <w:multiLevelType w:val="hybridMultilevel"/>
    <w:tmpl w:val="F40E3D7A"/>
    <w:lvl w:ilvl="0" w:tplc="FC584F26">
      <w:start w:val="1"/>
      <w:numFmt w:val="bullet"/>
      <w:lvlText w:val=""/>
      <w:lvlJc w:val="left"/>
      <w:pPr>
        <w:ind w:left="840" w:hanging="360"/>
      </w:pPr>
      <w:rPr>
        <w:rFonts w:ascii="Symbol" w:eastAsia="Symbol" w:hAnsi="Symbol" w:hint="default"/>
        <w:w w:val="99"/>
        <w:sz w:val="20"/>
        <w:szCs w:val="20"/>
      </w:rPr>
    </w:lvl>
    <w:lvl w:ilvl="1" w:tplc="BD6A3126">
      <w:start w:val="1"/>
      <w:numFmt w:val="bullet"/>
      <w:lvlText w:val="•"/>
      <w:lvlJc w:val="left"/>
      <w:pPr>
        <w:ind w:left="1755" w:hanging="360"/>
      </w:pPr>
      <w:rPr>
        <w:rFonts w:hint="default"/>
      </w:rPr>
    </w:lvl>
    <w:lvl w:ilvl="2" w:tplc="D23CF442">
      <w:start w:val="1"/>
      <w:numFmt w:val="bullet"/>
      <w:lvlText w:val="•"/>
      <w:lvlJc w:val="left"/>
      <w:pPr>
        <w:ind w:left="2669" w:hanging="360"/>
      </w:pPr>
      <w:rPr>
        <w:rFonts w:hint="default"/>
      </w:rPr>
    </w:lvl>
    <w:lvl w:ilvl="3" w:tplc="22DE1924">
      <w:start w:val="1"/>
      <w:numFmt w:val="bullet"/>
      <w:lvlText w:val="•"/>
      <w:lvlJc w:val="left"/>
      <w:pPr>
        <w:ind w:left="3584" w:hanging="360"/>
      </w:pPr>
      <w:rPr>
        <w:rFonts w:hint="default"/>
      </w:rPr>
    </w:lvl>
    <w:lvl w:ilvl="4" w:tplc="D73A6B60">
      <w:start w:val="1"/>
      <w:numFmt w:val="bullet"/>
      <w:lvlText w:val="•"/>
      <w:lvlJc w:val="left"/>
      <w:pPr>
        <w:ind w:left="4498" w:hanging="360"/>
      </w:pPr>
      <w:rPr>
        <w:rFonts w:hint="default"/>
      </w:rPr>
    </w:lvl>
    <w:lvl w:ilvl="5" w:tplc="DF463F94">
      <w:start w:val="1"/>
      <w:numFmt w:val="bullet"/>
      <w:lvlText w:val="•"/>
      <w:lvlJc w:val="left"/>
      <w:pPr>
        <w:ind w:left="5413" w:hanging="360"/>
      </w:pPr>
      <w:rPr>
        <w:rFonts w:hint="default"/>
      </w:rPr>
    </w:lvl>
    <w:lvl w:ilvl="6" w:tplc="7A406616">
      <w:start w:val="1"/>
      <w:numFmt w:val="bullet"/>
      <w:lvlText w:val="•"/>
      <w:lvlJc w:val="left"/>
      <w:pPr>
        <w:ind w:left="6328" w:hanging="360"/>
      </w:pPr>
      <w:rPr>
        <w:rFonts w:hint="default"/>
      </w:rPr>
    </w:lvl>
    <w:lvl w:ilvl="7" w:tplc="E85801C4">
      <w:start w:val="1"/>
      <w:numFmt w:val="bullet"/>
      <w:lvlText w:val="•"/>
      <w:lvlJc w:val="left"/>
      <w:pPr>
        <w:ind w:left="7242" w:hanging="360"/>
      </w:pPr>
      <w:rPr>
        <w:rFonts w:hint="default"/>
      </w:rPr>
    </w:lvl>
    <w:lvl w:ilvl="8" w:tplc="232C9C26">
      <w:start w:val="1"/>
      <w:numFmt w:val="bullet"/>
      <w:lvlText w:val="•"/>
      <w:lvlJc w:val="left"/>
      <w:pPr>
        <w:ind w:left="8157" w:hanging="360"/>
      </w:pPr>
      <w:rPr>
        <w:rFonts w:hint="default"/>
      </w:rPr>
    </w:lvl>
  </w:abstractNum>
  <w:abstractNum w:abstractNumId="11" w15:restartNumberingAfterBreak="0">
    <w:nsid w:val="5FDA7ADD"/>
    <w:multiLevelType w:val="hybridMultilevel"/>
    <w:tmpl w:val="982C6E3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615C6428"/>
    <w:multiLevelType w:val="hybridMultilevel"/>
    <w:tmpl w:val="71F8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4B111A"/>
    <w:multiLevelType w:val="hybridMultilevel"/>
    <w:tmpl w:val="8596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A7126B"/>
    <w:multiLevelType w:val="hybridMultilevel"/>
    <w:tmpl w:val="7D0A4BE8"/>
    <w:lvl w:ilvl="0" w:tplc="7A047452">
      <w:start w:val="1"/>
      <w:numFmt w:val="bullet"/>
      <w:lvlText w:val=""/>
      <w:lvlJc w:val="left"/>
      <w:pPr>
        <w:ind w:left="460" w:hanging="361"/>
      </w:pPr>
      <w:rPr>
        <w:rFonts w:ascii="Symbol" w:eastAsia="Symbol" w:hAnsi="Symbol" w:hint="default"/>
        <w:sz w:val="22"/>
        <w:szCs w:val="22"/>
      </w:rPr>
    </w:lvl>
    <w:lvl w:ilvl="1" w:tplc="0AD2750E">
      <w:start w:val="1"/>
      <w:numFmt w:val="bullet"/>
      <w:lvlText w:val="-"/>
      <w:lvlJc w:val="left"/>
      <w:pPr>
        <w:ind w:left="1540" w:hanging="360"/>
      </w:pPr>
      <w:rPr>
        <w:rFonts w:ascii="Courier New" w:eastAsia="Courier New" w:hAnsi="Courier New" w:hint="default"/>
        <w:sz w:val="22"/>
        <w:szCs w:val="22"/>
      </w:rPr>
    </w:lvl>
    <w:lvl w:ilvl="2" w:tplc="33E6533E">
      <w:start w:val="1"/>
      <w:numFmt w:val="bullet"/>
      <w:lvlText w:val="•"/>
      <w:lvlJc w:val="left"/>
      <w:pPr>
        <w:ind w:left="2476" w:hanging="360"/>
      </w:pPr>
      <w:rPr>
        <w:rFonts w:hint="default"/>
      </w:rPr>
    </w:lvl>
    <w:lvl w:ilvl="3" w:tplc="0B16CC2C">
      <w:start w:val="1"/>
      <w:numFmt w:val="bullet"/>
      <w:lvlText w:val="•"/>
      <w:lvlJc w:val="left"/>
      <w:pPr>
        <w:ind w:left="3412" w:hanging="360"/>
      </w:pPr>
      <w:rPr>
        <w:rFonts w:hint="default"/>
      </w:rPr>
    </w:lvl>
    <w:lvl w:ilvl="4" w:tplc="4C167B8C">
      <w:start w:val="1"/>
      <w:numFmt w:val="bullet"/>
      <w:lvlText w:val="•"/>
      <w:lvlJc w:val="left"/>
      <w:pPr>
        <w:ind w:left="4349" w:hanging="360"/>
      </w:pPr>
      <w:rPr>
        <w:rFonts w:hint="default"/>
      </w:rPr>
    </w:lvl>
    <w:lvl w:ilvl="5" w:tplc="4976CA84">
      <w:start w:val="1"/>
      <w:numFmt w:val="bullet"/>
      <w:lvlText w:val="•"/>
      <w:lvlJc w:val="left"/>
      <w:pPr>
        <w:ind w:left="5285" w:hanging="360"/>
      </w:pPr>
      <w:rPr>
        <w:rFonts w:hint="default"/>
      </w:rPr>
    </w:lvl>
    <w:lvl w:ilvl="6" w:tplc="B474481E">
      <w:start w:val="1"/>
      <w:numFmt w:val="bullet"/>
      <w:lvlText w:val="•"/>
      <w:lvlJc w:val="left"/>
      <w:pPr>
        <w:ind w:left="6221" w:hanging="360"/>
      </w:pPr>
      <w:rPr>
        <w:rFonts w:hint="default"/>
      </w:rPr>
    </w:lvl>
    <w:lvl w:ilvl="7" w:tplc="3B4062CA">
      <w:start w:val="1"/>
      <w:numFmt w:val="bullet"/>
      <w:lvlText w:val="•"/>
      <w:lvlJc w:val="left"/>
      <w:pPr>
        <w:ind w:left="7157" w:hanging="360"/>
      </w:pPr>
      <w:rPr>
        <w:rFonts w:hint="default"/>
      </w:rPr>
    </w:lvl>
    <w:lvl w:ilvl="8" w:tplc="7C54276E">
      <w:start w:val="1"/>
      <w:numFmt w:val="bullet"/>
      <w:lvlText w:val="•"/>
      <w:lvlJc w:val="left"/>
      <w:pPr>
        <w:ind w:left="8093" w:hanging="360"/>
      </w:pPr>
      <w:rPr>
        <w:rFonts w:hint="default"/>
      </w:rPr>
    </w:lvl>
  </w:abstractNum>
  <w:abstractNum w:abstractNumId="15" w15:restartNumberingAfterBreak="0">
    <w:nsid w:val="79563328"/>
    <w:multiLevelType w:val="hybridMultilevel"/>
    <w:tmpl w:val="A2680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5066764">
    <w:abstractNumId w:val="8"/>
  </w:num>
  <w:num w:numId="2" w16cid:durableId="442846576">
    <w:abstractNumId w:val="14"/>
  </w:num>
  <w:num w:numId="3" w16cid:durableId="1701321193">
    <w:abstractNumId w:val="1"/>
  </w:num>
  <w:num w:numId="4" w16cid:durableId="1882475725">
    <w:abstractNumId w:val="10"/>
  </w:num>
  <w:num w:numId="5" w16cid:durableId="538274811">
    <w:abstractNumId w:val="5"/>
  </w:num>
  <w:num w:numId="6" w16cid:durableId="1066604696">
    <w:abstractNumId w:val="3"/>
  </w:num>
  <w:num w:numId="7" w16cid:durableId="155652533">
    <w:abstractNumId w:val="4"/>
  </w:num>
  <w:num w:numId="8" w16cid:durableId="1898587627">
    <w:abstractNumId w:val="9"/>
  </w:num>
  <w:num w:numId="9" w16cid:durableId="49380796">
    <w:abstractNumId w:val="7"/>
  </w:num>
  <w:num w:numId="10" w16cid:durableId="570509678">
    <w:abstractNumId w:val="0"/>
  </w:num>
  <w:num w:numId="11" w16cid:durableId="318071408">
    <w:abstractNumId w:val="6"/>
  </w:num>
  <w:num w:numId="12" w16cid:durableId="859902598">
    <w:abstractNumId w:val="15"/>
  </w:num>
  <w:num w:numId="13" w16cid:durableId="2001083616">
    <w:abstractNumId w:val="13"/>
  </w:num>
  <w:num w:numId="14" w16cid:durableId="465585686">
    <w:abstractNumId w:val="2"/>
  </w:num>
  <w:num w:numId="15" w16cid:durableId="1011948974">
    <w:abstractNumId w:val="11"/>
  </w:num>
  <w:num w:numId="16" w16cid:durableId="1788887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6F"/>
    <w:rsid w:val="0000038B"/>
    <w:rsid w:val="000019E5"/>
    <w:rsid w:val="00001D70"/>
    <w:rsid w:val="000047EA"/>
    <w:rsid w:val="00004B44"/>
    <w:rsid w:val="00007A9C"/>
    <w:rsid w:val="000104CC"/>
    <w:rsid w:val="0001075E"/>
    <w:rsid w:val="00011340"/>
    <w:rsid w:val="00012A92"/>
    <w:rsid w:val="00012D0E"/>
    <w:rsid w:val="00015FFC"/>
    <w:rsid w:val="00016D36"/>
    <w:rsid w:val="00017223"/>
    <w:rsid w:val="00020859"/>
    <w:rsid w:val="00022337"/>
    <w:rsid w:val="0004281C"/>
    <w:rsid w:val="00043847"/>
    <w:rsid w:val="00047FEE"/>
    <w:rsid w:val="00055108"/>
    <w:rsid w:val="00055860"/>
    <w:rsid w:val="00062C0F"/>
    <w:rsid w:val="00064CFF"/>
    <w:rsid w:val="00065537"/>
    <w:rsid w:val="000664D0"/>
    <w:rsid w:val="0006788E"/>
    <w:rsid w:val="000700AC"/>
    <w:rsid w:val="00071F71"/>
    <w:rsid w:val="000721A2"/>
    <w:rsid w:val="00077BAA"/>
    <w:rsid w:val="00081D42"/>
    <w:rsid w:val="00084285"/>
    <w:rsid w:val="000909B8"/>
    <w:rsid w:val="000920B2"/>
    <w:rsid w:val="00093A57"/>
    <w:rsid w:val="00093B76"/>
    <w:rsid w:val="00095E64"/>
    <w:rsid w:val="000A23E6"/>
    <w:rsid w:val="000A4957"/>
    <w:rsid w:val="000A53B3"/>
    <w:rsid w:val="000A658B"/>
    <w:rsid w:val="000A68BC"/>
    <w:rsid w:val="000A6FA6"/>
    <w:rsid w:val="000A79EC"/>
    <w:rsid w:val="000B023F"/>
    <w:rsid w:val="000B64CA"/>
    <w:rsid w:val="000B6AE2"/>
    <w:rsid w:val="000B7B20"/>
    <w:rsid w:val="000C4067"/>
    <w:rsid w:val="000C494B"/>
    <w:rsid w:val="000D3659"/>
    <w:rsid w:val="000D50D4"/>
    <w:rsid w:val="000D5F2A"/>
    <w:rsid w:val="000E05E0"/>
    <w:rsid w:val="000E4277"/>
    <w:rsid w:val="000E455F"/>
    <w:rsid w:val="000E5AB7"/>
    <w:rsid w:val="000E6A20"/>
    <w:rsid w:val="000F4268"/>
    <w:rsid w:val="000F5B25"/>
    <w:rsid w:val="000F5D1E"/>
    <w:rsid w:val="0010002A"/>
    <w:rsid w:val="00101ADE"/>
    <w:rsid w:val="00103AD4"/>
    <w:rsid w:val="0010534F"/>
    <w:rsid w:val="00114C77"/>
    <w:rsid w:val="0012280A"/>
    <w:rsid w:val="00124152"/>
    <w:rsid w:val="00126948"/>
    <w:rsid w:val="001272E5"/>
    <w:rsid w:val="001278E9"/>
    <w:rsid w:val="001322C8"/>
    <w:rsid w:val="001326AC"/>
    <w:rsid w:val="00133658"/>
    <w:rsid w:val="0013468F"/>
    <w:rsid w:val="00134A3B"/>
    <w:rsid w:val="00135481"/>
    <w:rsid w:val="00135A51"/>
    <w:rsid w:val="00136BDF"/>
    <w:rsid w:val="00137017"/>
    <w:rsid w:val="00137C6A"/>
    <w:rsid w:val="001406D4"/>
    <w:rsid w:val="0014297F"/>
    <w:rsid w:val="00142C31"/>
    <w:rsid w:val="001439F6"/>
    <w:rsid w:val="00145A2A"/>
    <w:rsid w:val="001479F9"/>
    <w:rsid w:val="001503BE"/>
    <w:rsid w:val="0016103E"/>
    <w:rsid w:val="00165343"/>
    <w:rsid w:val="001658F3"/>
    <w:rsid w:val="001673F1"/>
    <w:rsid w:val="0017290F"/>
    <w:rsid w:val="0017303B"/>
    <w:rsid w:val="00175239"/>
    <w:rsid w:val="00177F97"/>
    <w:rsid w:val="001808A3"/>
    <w:rsid w:val="0018416F"/>
    <w:rsid w:val="001868FC"/>
    <w:rsid w:val="001919FC"/>
    <w:rsid w:val="001942AE"/>
    <w:rsid w:val="001951B5"/>
    <w:rsid w:val="001A0902"/>
    <w:rsid w:val="001A305A"/>
    <w:rsid w:val="001A35C9"/>
    <w:rsid w:val="001A3FF6"/>
    <w:rsid w:val="001A48B4"/>
    <w:rsid w:val="001A678B"/>
    <w:rsid w:val="001A7B1B"/>
    <w:rsid w:val="001B1ECE"/>
    <w:rsid w:val="001B3E59"/>
    <w:rsid w:val="001C41A1"/>
    <w:rsid w:val="001D04C9"/>
    <w:rsid w:val="001D0A5E"/>
    <w:rsid w:val="001D4787"/>
    <w:rsid w:val="001D4AB8"/>
    <w:rsid w:val="001D77C2"/>
    <w:rsid w:val="001E4DEA"/>
    <w:rsid w:val="001F18C9"/>
    <w:rsid w:val="001F1950"/>
    <w:rsid w:val="001F42D9"/>
    <w:rsid w:val="001F64BE"/>
    <w:rsid w:val="001F6BC9"/>
    <w:rsid w:val="00200579"/>
    <w:rsid w:val="0020509B"/>
    <w:rsid w:val="00206110"/>
    <w:rsid w:val="00211A56"/>
    <w:rsid w:val="002160A2"/>
    <w:rsid w:val="0022199D"/>
    <w:rsid w:val="00224EBF"/>
    <w:rsid w:val="00226F23"/>
    <w:rsid w:val="0022783C"/>
    <w:rsid w:val="00230F10"/>
    <w:rsid w:val="00231934"/>
    <w:rsid w:val="00231DF1"/>
    <w:rsid w:val="0023236D"/>
    <w:rsid w:val="0023298F"/>
    <w:rsid w:val="00234F8F"/>
    <w:rsid w:val="002374C4"/>
    <w:rsid w:val="002409E2"/>
    <w:rsid w:val="0024297F"/>
    <w:rsid w:val="0024315A"/>
    <w:rsid w:val="00244208"/>
    <w:rsid w:val="0024783D"/>
    <w:rsid w:val="00247D80"/>
    <w:rsid w:val="00247EFB"/>
    <w:rsid w:val="002503E1"/>
    <w:rsid w:val="00250BC8"/>
    <w:rsid w:val="002575F5"/>
    <w:rsid w:val="00261B51"/>
    <w:rsid w:val="00265E69"/>
    <w:rsid w:val="00266509"/>
    <w:rsid w:val="00270C8F"/>
    <w:rsid w:val="00270FFB"/>
    <w:rsid w:val="00272ABD"/>
    <w:rsid w:val="002759E8"/>
    <w:rsid w:val="00277552"/>
    <w:rsid w:val="00277FDC"/>
    <w:rsid w:val="00280678"/>
    <w:rsid w:val="00280AFD"/>
    <w:rsid w:val="00283FA1"/>
    <w:rsid w:val="00284F57"/>
    <w:rsid w:val="002872F2"/>
    <w:rsid w:val="0029182A"/>
    <w:rsid w:val="00291C48"/>
    <w:rsid w:val="00293211"/>
    <w:rsid w:val="002952FE"/>
    <w:rsid w:val="002A0E36"/>
    <w:rsid w:val="002A3132"/>
    <w:rsid w:val="002A39B0"/>
    <w:rsid w:val="002A48D2"/>
    <w:rsid w:val="002A7D23"/>
    <w:rsid w:val="002B05DD"/>
    <w:rsid w:val="002B084B"/>
    <w:rsid w:val="002B476D"/>
    <w:rsid w:val="002B5E94"/>
    <w:rsid w:val="002B6F94"/>
    <w:rsid w:val="002C31B9"/>
    <w:rsid w:val="002C4222"/>
    <w:rsid w:val="002C4DC4"/>
    <w:rsid w:val="002C69D2"/>
    <w:rsid w:val="002C6DF3"/>
    <w:rsid w:val="002D47B9"/>
    <w:rsid w:val="002D65C4"/>
    <w:rsid w:val="002D7A7B"/>
    <w:rsid w:val="002E006A"/>
    <w:rsid w:val="002E0946"/>
    <w:rsid w:val="002E1BF4"/>
    <w:rsid w:val="002E43A7"/>
    <w:rsid w:val="002E7DDE"/>
    <w:rsid w:val="002F0C2C"/>
    <w:rsid w:val="002F28E3"/>
    <w:rsid w:val="002F2AD6"/>
    <w:rsid w:val="002F3876"/>
    <w:rsid w:val="002F6E36"/>
    <w:rsid w:val="003003C1"/>
    <w:rsid w:val="003025FE"/>
    <w:rsid w:val="00302756"/>
    <w:rsid w:val="00302C28"/>
    <w:rsid w:val="00304EC3"/>
    <w:rsid w:val="003070E9"/>
    <w:rsid w:val="0031213A"/>
    <w:rsid w:val="00312CDC"/>
    <w:rsid w:val="003140CB"/>
    <w:rsid w:val="003201B6"/>
    <w:rsid w:val="0032138B"/>
    <w:rsid w:val="0033039D"/>
    <w:rsid w:val="00331824"/>
    <w:rsid w:val="00331DD9"/>
    <w:rsid w:val="00333FF8"/>
    <w:rsid w:val="00337B62"/>
    <w:rsid w:val="003415E7"/>
    <w:rsid w:val="00346767"/>
    <w:rsid w:val="00347CEA"/>
    <w:rsid w:val="00347F8A"/>
    <w:rsid w:val="0035111B"/>
    <w:rsid w:val="00355AC9"/>
    <w:rsid w:val="00360E19"/>
    <w:rsid w:val="00361776"/>
    <w:rsid w:val="0036380E"/>
    <w:rsid w:val="00365DE3"/>
    <w:rsid w:val="003675BD"/>
    <w:rsid w:val="00370CD1"/>
    <w:rsid w:val="00373B5D"/>
    <w:rsid w:val="003757B7"/>
    <w:rsid w:val="00375B44"/>
    <w:rsid w:val="00376155"/>
    <w:rsid w:val="00390A04"/>
    <w:rsid w:val="0039391A"/>
    <w:rsid w:val="00393BD0"/>
    <w:rsid w:val="00393CCA"/>
    <w:rsid w:val="003A1B21"/>
    <w:rsid w:val="003A1DC8"/>
    <w:rsid w:val="003A34E4"/>
    <w:rsid w:val="003A689E"/>
    <w:rsid w:val="003A6ED8"/>
    <w:rsid w:val="003B1B3E"/>
    <w:rsid w:val="003C1F76"/>
    <w:rsid w:val="003C326F"/>
    <w:rsid w:val="003C63DE"/>
    <w:rsid w:val="003C7F6D"/>
    <w:rsid w:val="003D751F"/>
    <w:rsid w:val="003E0DA1"/>
    <w:rsid w:val="003E2ABC"/>
    <w:rsid w:val="003E4A91"/>
    <w:rsid w:val="003E5420"/>
    <w:rsid w:val="003E5CA5"/>
    <w:rsid w:val="003E704D"/>
    <w:rsid w:val="003E7327"/>
    <w:rsid w:val="003F2A02"/>
    <w:rsid w:val="003F6218"/>
    <w:rsid w:val="00400285"/>
    <w:rsid w:val="00403D42"/>
    <w:rsid w:val="00410FE4"/>
    <w:rsid w:val="004117F8"/>
    <w:rsid w:val="00416937"/>
    <w:rsid w:val="0042061D"/>
    <w:rsid w:val="00426427"/>
    <w:rsid w:val="00426EB8"/>
    <w:rsid w:val="004271EF"/>
    <w:rsid w:val="00431712"/>
    <w:rsid w:val="0043266D"/>
    <w:rsid w:val="00432FBE"/>
    <w:rsid w:val="00433956"/>
    <w:rsid w:val="00434014"/>
    <w:rsid w:val="00435815"/>
    <w:rsid w:val="004362DC"/>
    <w:rsid w:val="00440045"/>
    <w:rsid w:val="00441825"/>
    <w:rsid w:val="004424D0"/>
    <w:rsid w:val="00442921"/>
    <w:rsid w:val="004466FE"/>
    <w:rsid w:val="00446E8F"/>
    <w:rsid w:val="00447BFB"/>
    <w:rsid w:val="00451491"/>
    <w:rsid w:val="004529F1"/>
    <w:rsid w:val="00454EEB"/>
    <w:rsid w:val="00455D44"/>
    <w:rsid w:val="004567E9"/>
    <w:rsid w:val="00456D4D"/>
    <w:rsid w:val="00463346"/>
    <w:rsid w:val="00477F0B"/>
    <w:rsid w:val="00477F50"/>
    <w:rsid w:val="0048053B"/>
    <w:rsid w:val="00481F08"/>
    <w:rsid w:val="00484498"/>
    <w:rsid w:val="0048628E"/>
    <w:rsid w:val="00490829"/>
    <w:rsid w:val="00491581"/>
    <w:rsid w:val="004921BB"/>
    <w:rsid w:val="00492813"/>
    <w:rsid w:val="00493DB8"/>
    <w:rsid w:val="00496A7F"/>
    <w:rsid w:val="0049785A"/>
    <w:rsid w:val="004A0275"/>
    <w:rsid w:val="004A64AB"/>
    <w:rsid w:val="004A7471"/>
    <w:rsid w:val="004B147F"/>
    <w:rsid w:val="004B1F27"/>
    <w:rsid w:val="004B212C"/>
    <w:rsid w:val="004B4B35"/>
    <w:rsid w:val="004B7D1B"/>
    <w:rsid w:val="004B7D98"/>
    <w:rsid w:val="004C2D3D"/>
    <w:rsid w:val="004C38BC"/>
    <w:rsid w:val="004D0545"/>
    <w:rsid w:val="004D5028"/>
    <w:rsid w:val="004E0473"/>
    <w:rsid w:val="004E0AEA"/>
    <w:rsid w:val="004E52DD"/>
    <w:rsid w:val="004E7935"/>
    <w:rsid w:val="004F18B0"/>
    <w:rsid w:val="004F6DC8"/>
    <w:rsid w:val="00501154"/>
    <w:rsid w:val="00502809"/>
    <w:rsid w:val="00504472"/>
    <w:rsid w:val="005046D1"/>
    <w:rsid w:val="00505199"/>
    <w:rsid w:val="005060C0"/>
    <w:rsid w:val="005127E3"/>
    <w:rsid w:val="0051337C"/>
    <w:rsid w:val="005146C2"/>
    <w:rsid w:val="0051794F"/>
    <w:rsid w:val="005203F2"/>
    <w:rsid w:val="00520E9E"/>
    <w:rsid w:val="005229E2"/>
    <w:rsid w:val="00522A8F"/>
    <w:rsid w:val="005238CA"/>
    <w:rsid w:val="0053262E"/>
    <w:rsid w:val="00535BFF"/>
    <w:rsid w:val="00536254"/>
    <w:rsid w:val="0053626C"/>
    <w:rsid w:val="00537AA2"/>
    <w:rsid w:val="005400C1"/>
    <w:rsid w:val="00541F57"/>
    <w:rsid w:val="0054263F"/>
    <w:rsid w:val="005435FA"/>
    <w:rsid w:val="00544862"/>
    <w:rsid w:val="00546527"/>
    <w:rsid w:val="00546B03"/>
    <w:rsid w:val="00546F93"/>
    <w:rsid w:val="00547DC4"/>
    <w:rsid w:val="00550131"/>
    <w:rsid w:val="005531CF"/>
    <w:rsid w:val="00557B2B"/>
    <w:rsid w:val="0057324B"/>
    <w:rsid w:val="00575CFF"/>
    <w:rsid w:val="005903E5"/>
    <w:rsid w:val="00595A0F"/>
    <w:rsid w:val="00595D9B"/>
    <w:rsid w:val="005A2716"/>
    <w:rsid w:val="005A3EF0"/>
    <w:rsid w:val="005A6D09"/>
    <w:rsid w:val="005A760A"/>
    <w:rsid w:val="005B176C"/>
    <w:rsid w:val="005B1C4A"/>
    <w:rsid w:val="005B55D2"/>
    <w:rsid w:val="005B67A9"/>
    <w:rsid w:val="005C56C5"/>
    <w:rsid w:val="005D5A65"/>
    <w:rsid w:val="005E1BAB"/>
    <w:rsid w:val="005E2998"/>
    <w:rsid w:val="005E3C47"/>
    <w:rsid w:val="005E5D1A"/>
    <w:rsid w:val="005E6B97"/>
    <w:rsid w:val="005F20DC"/>
    <w:rsid w:val="005F2A56"/>
    <w:rsid w:val="005F3CF5"/>
    <w:rsid w:val="005F57BE"/>
    <w:rsid w:val="005F5A69"/>
    <w:rsid w:val="005F7477"/>
    <w:rsid w:val="006010CB"/>
    <w:rsid w:val="00601838"/>
    <w:rsid w:val="00603631"/>
    <w:rsid w:val="006122EC"/>
    <w:rsid w:val="0061372D"/>
    <w:rsid w:val="006137E8"/>
    <w:rsid w:val="00616838"/>
    <w:rsid w:val="00617695"/>
    <w:rsid w:val="00617EE7"/>
    <w:rsid w:val="00621D85"/>
    <w:rsid w:val="00622AC5"/>
    <w:rsid w:val="00622CB4"/>
    <w:rsid w:val="00624037"/>
    <w:rsid w:val="00626FB0"/>
    <w:rsid w:val="00631F58"/>
    <w:rsid w:val="00637CCB"/>
    <w:rsid w:val="0064083A"/>
    <w:rsid w:val="006411FB"/>
    <w:rsid w:val="00641DAB"/>
    <w:rsid w:val="006429EA"/>
    <w:rsid w:val="00642B21"/>
    <w:rsid w:val="00643961"/>
    <w:rsid w:val="00643F99"/>
    <w:rsid w:val="00644207"/>
    <w:rsid w:val="00646D9F"/>
    <w:rsid w:val="0065261C"/>
    <w:rsid w:val="00652B59"/>
    <w:rsid w:val="00652D05"/>
    <w:rsid w:val="00653A1F"/>
    <w:rsid w:val="006540F5"/>
    <w:rsid w:val="00655B60"/>
    <w:rsid w:val="0066220B"/>
    <w:rsid w:val="00663D86"/>
    <w:rsid w:val="006778D3"/>
    <w:rsid w:val="00682174"/>
    <w:rsid w:val="0068266B"/>
    <w:rsid w:val="006842D9"/>
    <w:rsid w:val="0068434B"/>
    <w:rsid w:val="00690601"/>
    <w:rsid w:val="00691BBA"/>
    <w:rsid w:val="00691D52"/>
    <w:rsid w:val="00692D59"/>
    <w:rsid w:val="006939BC"/>
    <w:rsid w:val="00694D8B"/>
    <w:rsid w:val="00696791"/>
    <w:rsid w:val="006A15B6"/>
    <w:rsid w:val="006A1A23"/>
    <w:rsid w:val="006A5084"/>
    <w:rsid w:val="006A579A"/>
    <w:rsid w:val="006A62F9"/>
    <w:rsid w:val="006B0FB5"/>
    <w:rsid w:val="006B12FD"/>
    <w:rsid w:val="006B6FD2"/>
    <w:rsid w:val="006B7C81"/>
    <w:rsid w:val="006C1818"/>
    <w:rsid w:val="006C3DEC"/>
    <w:rsid w:val="006D0F2F"/>
    <w:rsid w:val="006E03F1"/>
    <w:rsid w:val="006E074D"/>
    <w:rsid w:val="006E2D06"/>
    <w:rsid w:val="006E3151"/>
    <w:rsid w:val="006E4A5D"/>
    <w:rsid w:val="006E5C2F"/>
    <w:rsid w:val="006E5EEE"/>
    <w:rsid w:val="006E75BF"/>
    <w:rsid w:val="006F03E1"/>
    <w:rsid w:val="006F3D66"/>
    <w:rsid w:val="006F53EC"/>
    <w:rsid w:val="006F6CB1"/>
    <w:rsid w:val="006F78C9"/>
    <w:rsid w:val="00701644"/>
    <w:rsid w:val="007053DF"/>
    <w:rsid w:val="007217D2"/>
    <w:rsid w:val="00721887"/>
    <w:rsid w:val="00725DE7"/>
    <w:rsid w:val="00742DA4"/>
    <w:rsid w:val="00743B5F"/>
    <w:rsid w:val="0074564B"/>
    <w:rsid w:val="007475F8"/>
    <w:rsid w:val="00747EDC"/>
    <w:rsid w:val="00750217"/>
    <w:rsid w:val="007518F5"/>
    <w:rsid w:val="00751F98"/>
    <w:rsid w:val="00754669"/>
    <w:rsid w:val="007619DE"/>
    <w:rsid w:val="00770014"/>
    <w:rsid w:val="00770415"/>
    <w:rsid w:val="00777CC2"/>
    <w:rsid w:val="0078347E"/>
    <w:rsid w:val="0078766E"/>
    <w:rsid w:val="00794ECC"/>
    <w:rsid w:val="00795D3B"/>
    <w:rsid w:val="00797F4A"/>
    <w:rsid w:val="007A02C3"/>
    <w:rsid w:val="007A5E06"/>
    <w:rsid w:val="007A758C"/>
    <w:rsid w:val="007B4BD0"/>
    <w:rsid w:val="007B72FC"/>
    <w:rsid w:val="007C43A2"/>
    <w:rsid w:val="007C4756"/>
    <w:rsid w:val="007C5A10"/>
    <w:rsid w:val="007D1327"/>
    <w:rsid w:val="007D1958"/>
    <w:rsid w:val="007D2D21"/>
    <w:rsid w:val="007D2F8C"/>
    <w:rsid w:val="007D3851"/>
    <w:rsid w:val="007D505D"/>
    <w:rsid w:val="007E517F"/>
    <w:rsid w:val="007E6D3B"/>
    <w:rsid w:val="007E7C85"/>
    <w:rsid w:val="007F696C"/>
    <w:rsid w:val="008071DF"/>
    <w:rsid w:val="00810A02"/>
    <w:rsid w:val="00813FC4"/>
    <w:rsid w:val="00817414"/>
    <w:rsid w:val="00822E68"/>
    <w:rsid w:val="00823A90"/>
    <w:rsid w:val="008244F1"/>
    <w:rsid w:val="00827B2A"/>
    <w:rsid w:val="008301B9"/>
    <w:rsid w:val="008310FF"/>
    <w:rsid w:val="00836934"/>
    <w:rsid w:val="00836BC5"/>
    <w:rsid w:val="00840425"/>
    <w:rsid w:val="008406BF"/>
    <w:rsid w:val="0084175F"/>
    <w:rsid w:val="00845C26"/>
    <w:rsid w:val="0084688F"/>
    <w:rsid w:val="00853830"/>
    <w:rsid w:val="008545F7"/>
    <w:rsid w:val="00856B11"/>
    <w:rsid w:val="00856DDB"/>
    <w:rsid w:val="00857F5F"/>
    <w:rsid w:val="00865C02"/>
    <w:rsid w:val="00866BB1"/>
    <w:rsid w:val="00866E12"/>
    <w:rsid w:val="00867FEC"/>
    <w:rsid w:val="00873A18"/>
    <w:rsid w:val="008743E0"/>
    <w:rsid w:val="00874714"/>
    <w:rsid w:val="00877826"/>
    <w:rsid w:val="008846C8"/>
    <w:rsid w:val="008848FE"/>
    <w:rsid w:val="0088537D"/>
    <w:rsid w:val="00886BD1"/>
    <w:rsid w:val="00892AAB"/>
    <w:rsid w:val="00895180"/>
    <w:rsid w:val="008978A2"/>
    <w:rsid w:val="008A50E2"/>
    <w:rsid w:val="008B1869"/>
    <w:rsid w:val="008B250D"/>
    <w:rsid w:val="008B41A3"/>
    <w:rsid w:val="008B45B2"/>
    <w:rsid w:val="008B5960"/>
    <w:rsid w:val="008B73D7"/>
    <w:rsid w:val="008C0F72"/>
    <w:rsid w:val="008C22F3"/>
    <w:rsid w:val="008C4F71"/>
    <w:rsid w:val="008C5C66"/>
    <w:rsid w:val="008C7941"/>
    <w:rsid w:val="008D1EB6"/>
    <w:rsid w:val="008D3E2F"/>
    <w:rsid w:val="008D5C0E"/>
    <w:rsid w:val="008E1252"/>
    <w:rsid w:val="008E2F56"/>
    <w:rsid w:val="008E4FBF"/>
    <w:rsid w:val="008F02A5"/>
    <w:rsid w:val="008F42AF"/>
    <w:rsid w:val="009001C9"/>
    <w:rsid w:val="0090245E"/>
    <w:rsid w:val="00903353"/>
    <w:rsid w:val="0090423D"/>
    <w:rsid w:val="0090475A"/>
    <w:rsid w:val="00904A4F"/>
    <w:rsid w:val="00906237"/>
    <w:rsid w:val="00915B15"/>
    <w:rsid w:val="00917397"/>
    <w:rsid w:val="009178D8"/>
    <w:rsid w:val="00920324"/>
    <w:rsid w:val="00921817"/>
    <w:rsid w:val="00922B36"/>
    <w:rsid w:val="00924D22"/>
    <w:rsid w:val="009275B2"/>
    <w:rsid w:val="009335E9"/>
    <w:rsid w:val="0093415D"/>
    <w:rsid w:val="009346D8"/>
    <w:rsid w:val="0094494B"/>
    <w:rsid w:val="00945434"/>
    <w:rsid w:val="009458FA"/>
    <w:rsid w:val="00946AD7"/>
    <w:rsid w:val="00947031"/>
    <w:rsid w:val="00955393"/>
    <w:rsid w:val="00956FC0"/>
    <w:rsid w:val="00957648"/>
    <w:rsid w:val="0096084E"/>
    <w:rsid w:val="00961126"/>
    <w:rsid w:val="00963341"/>
    <w:rsid w:val="009641BE"/>
    <w:rsid w:val="00964F42"/>
    <w:rsid w:val="00965BBD"/>
    <w:rsid w:val="009717C8"/>
    <w:rsid w:val="00973FC6"/>
    <w:rsid w:val="0097483A"/>
    <w:rsid w:val="00974D0E"/>
    <w:rsid w:val="00977A0F"/>
    <w:rsid w:val="00980398"/>
    <w:rsid w:val="00981E1F"/>
    <w:rsid w:val="00983ECA"/>
    <w:rsid w:val="00984673"/>
    <w:rsid w:val="00984A77"/>
    <w:rsid w:val="00984C7F"/>
    <w:rsid w:val="009854AD"/>
    <w:rsid w:val="00991893"/>
    <w:rsid w:val="0099288F"/>
    <w:rsid w:val="009945E3"/>
    <w:rsid w:val="00996825"/>
    <w:rsid w:val="009A110D"/>
    <w:rsid w:val="009A248B"/>
    <w:rsid w:val="009A2A6E"/>
    <w:rsid w:val="009A33F3"/>
    <w:rsid w:val="009A4B0F"/>
    <w:rsid w:val="009B3712"/>
    <w:rsid w:val="009B39B9"/>
    <w:rsid w:val="009B3DD3"/>
    <w:rsid w:val="009B4CC9"/>
    <w:rsid w:val="009B4FA6"/>
    <w:rsid w:val="009B60F5"/>
    <w:rsid w:val="009C0B81"/>
    <w:rsid w:val="009C1552"/>
    <w:rsid w:val="009C26CD"/>
    <w:rsid w:val="009C2C25"/>
    <w:rsid w:val="009C5B53"/>
    <w:rsid w:val="009D016E"/>
    <w:rsid w:val="009D0269"/>
    <w:rsid w:val="009D0661"/>
    <w:rsid w:val="009D1106"/>
    <w:rsid w:val="009D1A68"/>
    <w:rsid w:val="009D22FB"/>
    <w:rsid w:val="009D3D18"/>
    <w:rsid w:val="009D6E9B"/>
    <w:rsid w:val="009E2169"/>
    <w:rsid w:val="009E5BE1"/>
    <w:rsid w:val="009E67AA"/>
    <w:rsid w:val="009E6C08"/>
    <w:rsid w:val="009E7666"/>
    <w:rsid w:val="009F13ED"/>
    <w:rsid w:val="009F1A86"/>
    <w:rsid w:val="009F4756"/>
    <w:rsid w:val="009F5BBC"/>
    <w:rsid w:val="00A004B9"/>
    <w:rsid w:val="00A015C9"/>
    <w:rsid w:val="00A02F81"/>
    <w:rsid w:val="00A03274"/>
    <w:rsid w:val="00A06B62"/>
    <w:rsid w:val="00A10DBF"/>
    <w:rsid w:val="00A1310D"/>
    <w:rsid w:val="00A15312"/>
    <w:rsid w:val="00A20060"/>
    <w:rsid w:val="00A213F4"/>
    <w:rsid w:val="00A2159A"/>
    <w:rsid w:val="00A223F7"/>
    <w:rsid w:val="00A24A92"/>
    <w:rsid w:val="00A30A27"/>
    <w:rsid w:val="00A40A94"/>
    <w:rsid w:val="00A4167D"/>
    <w:rsid w:val="00A4239A"/>
    <w:rsid w:val="00A44417"/>
    <w:rsid w:val="00A44CEA"/>
    <w:rsid w:val="00A45B51"/>
    <w:rsid w:val="00A473C3"/>
    <w:rsid w:val="00A520B9"/>
    <w:rsid w:val="00A5370D"/>
    <w:rsid w:val="00A53E08"/>
    <w:rsid w:val="00A542B3"/>
    <w:rsid w:val="00A60A61"/>
    <w:rsid w:val="00A6186B"/>
    <w:rsid w:val="00A6282B"/>
    <w:rsid w:val="00A634A5"/>
    <w:rsid w:val="00A6518D"/>
    <w:rsid w:val="00A65B32"/>
    <w:rsid w:val="00A65C1A"/>
    <w:rsid w:val="00A6626D"/>
    <w:rsid w:val="00A67B84"/>
    <w:rsid w:val="00A700EC"/>
    <w:rsid w:val="00A708E9"/>
    <w:rsid w:val="00A709FB"/>
    <w:rsid w:val="00A74062"/>
    <w:rsid w:val="00A744D1"/>
    <w:rsid w:val="00A74900"/>
    <w:rsid w:val="00A74B7F"/>
    <w:rsid w:val="00A75A64"/>
    <w:rsid w:val="00A76B4E"/>
    <w:rsid w:val="00A770EB"/>
    <w:rsid w:val="00A77741"/>
    <w:rsid w:val="00A777BD"/>
    <w:rsid w:val="00A80734"/>
    <w:rsid w:val="00A80FE5"/>
    <w:rsid w:val="00A81296"/>
    <w:rsid w:val="00A81810"/>
    <w:rsid w:val="00A82C2C"/>
    <w:rsid w:val="00A8408E"/>
    <w:rsid w:val="00A84976"/>
    <w:rsid w:val="00A84E88"/>
    <w:rsid w:val="00A860E4"/>
    <w:rsid w:val="00A871B0"/>
    <w:rsid w:val="00A8728C"/>
    <w:rsid w:val="00A878A0"/>
    <w:rsid w:val="00A911AF"/>
    <w:rsid w:val="00A95230"/>
    <w:rsid w:val="00AA02A7"/>
    <w:rsid w:val="00AA1F79"/>
    <w:rsid w:val="00AA2330"/>
    <w:rsid w:val="00AA3019"/>
    <w:rsid w:val="00AA451E"/>
    <w:rsid w:val="00AA4B9B"/>
    <w:rsid w:val="00AA6D5B"/>
    <w:rsid w:val="00AB0211"/>
    <w:rsid w:val="00AB74C0"/>
    <w:rsid w:val="00AC5ABC"/>
    <w:rsid w:val="00AC5B0C"/>
    <w:rsid w:val="00AD1CE9"/>
    <w:rsid w:val="00AD219B"/>
    <w:rsid w:val="00AD3B4B"/>
    <w:rsid w:val="00AD4581"/>
    <w:rsid w:val="00AE0F8A"/>
    <w:rsid w:val="00AE5497"/>
    <w:rsid w:val="00AE58AC"/>
    <w:rsid w:val="00AF044B"/>
    <w:rsid w:val="00AF14CF"/>
    <w:rsid w:val="00AF25C5"/>
    <w:rsid w:val="00AF2643"/>
    <w:rsid w:val="00AF464C"/>
    <w:rsid w:val="00AF53A3"/>
    <w:rsid w:val="00B011E0"/>
    <w:rsid w:val="00B070C6"/>
    <w:rsid w:val="00B10DB2"/>
    <w:rsid w:val="00B11173"/>
    <w:rsid w:val="00B115DE"/>
    <w:rsid w:val="00B1287B"/>
    <w:rsid w:val="00B13283"/>
    <w:rsid w:val="00B16563"/>
    <w:rsid w:val="00B1748D"/>
    <w:rsid w:val="00B20127"/>
    <w:rsid w:val="00B206F5"/>
    <w:rsid w:val="00B34409"/>
    <w:rsid w:val="00B34523"/>
    <w:rsid w:val="00B36386"/>
    <w:rsid w:val="00B3733D"/>
    <w:rsid w:val="00B40A48"/>
    <w:rsid w:val="00B43003"/>
    <w:rsid w:val="00B458BA"/>
    <w:rsid w:val="00B51C2C"/>
    <w:rsid w:val="00B60AEF"/>
    <w:rsid w:val="00B62CC6"/>
    <w:rsid w:val="00B63ED1"/>
    <w:rsid w:val="00B65D5B"/>
    <w:rsid w:val="00B70DB5"/>
    <w:rsid w:val="00B71006"/>
    <w:rsid w:val="00B73C82"/>
    <w:rsid w:val="00B75DDD"/>
    <w:rsid w:val="00B77874"/>
    <w:rsid w:val="00B77943"/>
    <w:rsid w:val="00B827B6"/>
    <w:rsid w:val="00B84E77"/>
    <w:rsid w:val="00B872D9"/>
    <w:rsid w:val="00B90856"/>
    <w:rsid w:val="00B91417"/>
    <w:rsid w:val="00B9362C"/>
    <w:rsid w:val="00B95BA4"/>
    <w:rsid w:val="00BA3010"/>
    <w:rsid w:val="00BA4036"/>
    <w:rsid w:val="00BA426B"/>
    <w:rsid w:val="00BA57FB"/>
    <w:rsid w:val="00BA6D5B"/>
    <w:rsid w:val="00BB0EE5"/>
    <w:rsid w:val="00BB1416"/>
    <w:rsid w:val="00BB1F7E"/>
    <w:rsid w:val="00BB542A"/>
    <w:rsid w:val="00BC3B4A"/>
    <w:rsid w:val="00BC4656"/>
    <w:rsid w:val="00BC50BB"/>
    <w:rsid w:val="00BC5326"/>
    <w:rsid w:val="00BC5338"/>
    <w:rsid w:val="00BC62CD"/>
    <w:rsid w:val="00BC7799"/>
    <w:rsid w:val="00BD0115"/>
    <w:rsid w:val="00BD20E8"/>
    <w:rsid w:val="00BD3B0E"/>
    <w:rsid w:val="00BD4F44"/>
    <w:rsid w:val="00BD7D23"/>
    <w:rsid w:val="00BE3577"/>
    <w:rsid w:val="00BE5168"/>
    <w:rsid w:val="00BE6523"/>
    <w:rsid w:val="00BF11DD"/>
    <w:rsid w:val="00BF23C2"/>
    <w:rsid w:val="00BF3D20"/>
    <w:rsid w:val="00BF45B1"/>
    <w:rsid w:val="00BF4F4F"/>
    <w:rsid w:val="00BF752F"/>
    <w:rsid w:val="00C00616"/>
    <w:rsid w:val="00C03078"/>
    <w:rsid w:val="00C03B11"/>
    <w:rsid w:val="00C0561F"/>
    <w:rsid w:val="00C0736D"/>
    <w:rsid w:val="00C07B3A"/>
    <w:rsid w:val="00C31000"/>
    <w:rsid w:val="00C3294F"/>
    <w:rsid w:val="00C34369"/>
    <w:rsid w:val="00C35417"/>
    <w:rsid w:val="00C373B5"/>
    <w:rsid w:val="00C377DC"/>
    <w:rsid w:val="00C41798"/>
    <w:rsid w:val="00C45042"/>
    <w:rsid w:val="00C45DA6"/>
    <w:rsid w:val="00C471B4"/>
    <w:rsid w:val="00C47F0F"/>
    <w:rsid w:val="00C5506A"/>
    <w:rsid w:val="00C60602"/>
    <w:rsid w:val="00C616F3"/>
    <w:rsid w:val="00C63A14"/>
    <w:rsid w:val="00C67D88"/>
    <w:rsid w:val="00C67F9E"/>
    <w:rsid w:val="00C709A6"/>
    <w:rsid w:val="00C717F6"/>
    <w:rsid w:val="00C71931"/>
    <w:rsid w:val="00C744EA"/>
    <w:rsid w:val="00C75161"/>
    <w:rsid w:val="00C85867"/>
    <w:rsid w:val="00C862CB"/>
    <w:rsid w:val="00C87AE2"/>
    <w:rsid w:val="00C914D6"/>
    <w:rsid w:val="00C92184"/>
    <w:rsid w:val="00C96226"/>
    <w:rsid w:val="00CA0B21"/>
    <w:rsid w:val="00CA2FF9"/>
    <w:rsid w:val="00CA5ECC"/>
    <w:rsid w:val="00CA6523"/>
    <w:rsid w:val="00CA7716"/>
    <w:rsid w:val="00CB0F25"/>
    <w:rsid w:val="00CB1131"/>
    <w:rsid w:val="00CB26C3"/>
    <w:rsid w:val="00CC0FB7"/>
    <w:rsid w:val="00CC2E43"/>
    <w:rsid w:val="00CC3E1E"/>
    <w:rsid w:val="00CC4A2D"/>
    <w:rsid w:val="00CE0369"/>
    <w:rsid w:val="00CE18E1"/>
    <w:rsid w:val="00CE3572"/>
    <w:rsid w:val="00CE5DD9"/>
    <w:rsid w:val="00CE759F"/>
    <w:rsid w:val="00CF0955"/>
    <w:rsid w:val="00CF0B03"/>
    <w:rsid w:val="00CF406C"/>
    <w:rsid w:val="00CF4727"/>
    <w:rsid w:val="00CF6532"/>
    <w:rsid w:val="00CF7A92"/>
    <w:rsid w:val="00D00772"/>
    <w:rsid w:val="00D0094C"/>
    <w:rsid w:val="00D00C28"/>
    <w:rsid w:val="00D031E8"/>
    <w:rsid w:val="00D03821"/>
    <w:rsid w:val="00D06A04"/>
    <w:rsid w:val="00D1026E"/>
    <w:rsid w:val="00D11A18"/>
    <w:rsid w:val="00D11EDF"/>
    <w:rsid w:val="00D12F8B"/>
    <w:rsid w:val="00D16183"/>
    <w:rsid w:val="00D17F72"/>
    <w:rsid w:val="00D20323"/>
    <w:rsid w:val="00D21AC6"/>
    <w:rsid w:val="00D23F00"/>
    <w:rsid w:val="00D26975"/>
    <w:rsid w:val="00D31677"/>
    <w:rsid w:val="00D32C5B"/>
    <w:rsid w:val="00D32FC5"/>
    <w:rsid w:val="00D33F01"/>
    <w:rsid w:val="00D34D90"/>
    <w:rsid w:val="00D361A2"/>
    <w:rsid w:val="00D3720E"/>
    <w:rsid w:val="00D4414D"/>
    <w:rsid w:val="00D44715"/>
    <w:rsid w:val="00D4786B"/>
    <w:rsid w:val="00D52CC5"/>
    <w:rsid w:val="00D5378C"/>
    <w:rsid w:val="00D619BE"/>
    <w:rsid w:val="00D63694"/>
    <w:rsid w:val="00D63B39"/>
    <w:rsid w:val="00D63DFF"/>
    <w:rsid w:val="00D659A4"/>
    <w:rsid w:val="00D663EB"/>
    <w:rsid w:val="00D76270"/>
    <w:rsid w:val="00D80258"/>
    <w:rsid w:val="00D8169A"/>
    <w:rsid w:val="00D81C7D"/>
    <w:rsid w:val="00D84759"/>
    <w:rsid w:val="00D87E05"/>
    <w:rsid w:val="00D92105"/>
    <w:rsid w:val="00D92482"/>
    <w:rsid w:val="00D940EC"/>
    <w:rsid w:val="00D9468E"/>
    <w:rsid w:val="00DA04A4"/>
    <w:rsid w:val="00DA29D8"/>
    <w:rsid w:val="00DA421E"/>
    <w:rsid w:val="00DA45B6"/>
    <w:rsid w:val="00DA5148"/>
    <w:rsid w:val="00DA6F6C"/>
    <w:rsid w:val="00DA7FD2"/>
    <w:rsid w:val="00DB1F7E"/>
    <w:rsid w:val="00DB456D"/>
    <w:rsid w:val="00DB60FC"/>
    <w:rsid w:val="00DC0D57"/>
    <w:rsid w:val="00DC54E1"/>
    <w:rsid w:val="00DD33D8"/>
    <w:rsid w:val="00DD5D97"/>
    <w:rsid w:val="00DD63F9"/>
    <w:rsid w:val="00DD676D"/>
    <w:rsid w:val="00DE03C5"/>
    <w:rsid w:val="00DE4C91"/>
    <w:rsid w:val="00DE74BC"/>
    <w:rsid w:val="00DF6C64"/>
    <w:rsid w:val="00DF7ACE"/>
    <w:rsid w:val="00E0117E"/>
    <w:rsid w:val="00E056DB"/>
    <w:rsid w:val="00E05857"/>
    <w:rsid w:val="00E05944"/>
    <w:rsid w:val="00E14EDE"/>
    <w:rsid w:val="00E15146"/>
    <w:rsid w:val="00E23ED5"/>
    <w:rsid w:val="00E24B8F"/>
    <w:rsid w:val="00E31A24"/>
    <w:rsid w:val="00E3380C"/>
    <w:rsid w:val="00E34C54"/>
    <w:rsid w:val="00E35C2E"/>
    <w:rsid w:val="00E36761"/>
    <w:rsid w:val="00E37424"/>
    <w:rsid w:val="00E45027"/>
    <w:rsid w:val="00E45CE0"/>
    <w:rsid w:val="00E50097"/>
    <w:rsid w:val="00E57789"/>
    <w:rsid w:val="00E62E92"/>
    <w:rsid w:val="00E6488B"/>
    <w:rsid w:val="00E66E2B"/>
    <w:rsid w:val="00E72E35"/>
    <w:rsid w:val="00E75C5A"/>
    <w:rsid w:val="00E75DA7"/>
    <w:rsid w:val="00E81188"/>
    <w:rsid w:val="00E811D1"/>
    <w:rsid w:val="00E82073"/>
    <w:rsid w:val="00E843CE"/>
    <w:rsid w:val="00E845CE"/>
    <w:rsid w:val="00E863AC"/>
    <w:rsid w:val="00E879D1"/>
    <w:rsid w:val="00E90B25"/>
    <w:rsid w:val="00E911A4"/>
    <w:rsid w:val="00E91DB3"/>
    <w:rsid w:val="00E941DA"/>
    <w:rsid w:val="00EA475C"/>
    <w:rsid w:val="00EA4C56"/>
    <w:rsid w:val="00EA6175"/>
    <w:rsid w:val="00EA64F6"/>
    <w:rsid w:val="00EB2924"/>
    <w:rsid w:val="00EB4C09"/>
    <w:rsid w:val="00EB67B6"/>
    <w:rsid w:val="00EC2692"/>
    <w:rsid w:val="00ED2AA4"/>
    <w:rsid w:val="00ED55ED"/>
    <w:rsid w:val="00ED5945"/>
    <w:rsid w:val="00ED63DA"/>
    <w:rsid w:val="00EE14AF"/>
    <w:rsid w:val="00EE3E5C"/>
    <w:rsid w:val="00EE42B5"/>
    <w:rsid w:val="00EF032C"/>
    <w:rsid w:val="00EF08A9"/>
    <w:rsid w:val="00EF174A"/>
    <w:rsid w:val="00EF189E"/>
    <w:rsid w:val="00EF704B"/>
    <w:rsid w:val="00F01B80"/>
    <w:rsid w:val="00F072BC"/>
    <w:rsid w:val="00F07E3E"/>
    <w:rsid w:val="00F109F1"/>
    <w:rsid w:val="00F119F4"/>
    <w:rsid w:val="00F13994"/>
    <w:rsid w:val="00F13F9F"/>
    <w:rsid w:val="00F154F9"/>
    <w:rsid w:val="00F25780"/>
    <w:rsid w:val="00F3718A"/>
    <w:rsid w:val="00F4078F"/>
    <w:rsid w:val="00F40A33"/>
    <w:rsid w:val="00F45CC8"/>
    <w:rsid w:val="00F5306D"/>
    <w:rsid w:val="00F55364"/>
    <w:rsid w:val="00F565BE"/>
    <w:rsid w:val="00F56ABA"/>
    <w:rsid w:val="00F60092"/>
    <w:rsid w:val="00F604D1"/>
    <w:rsid w:val="00F6211F"/>
    <w:rsid w:val="00F62574"/>
    <w:rsid w:val="00F62B2A"/>
    <w:rsid w:val="00F648DB"/>
    <w:rsid w:val="00F66358"/>
    <w:rsid w:val="00F677A8"/>
    <w:rsid w:val="00F73D86"/>
    <w:rsid w:val="00F80BFD"/>
    <w:rsid w:val="00F80FA1"/>
    <w:rsid w:val="00F81DAB"/>
    <w:rsid w:val="00F82585"/>
    <w:rsid w:val="00F83A31"/>
    <w:rsid w:val="00F859FB"/>
    <w:rsid w:val="00F93B03"/>
    <w:rsid w:val="00FA0ABB"/>
    <w:rsid w:val="00FA57DC"/>
    <w:rsid w:val="00FB5DA2"/>
    <w:rsid w:val="00FC2AA4"/>
    <w:rsid w:val="00FC2D78"/>
    <w:rsid w:val="00FC5287"/>
    <w:rsid w:val="00FD026A"/>
    <w:rsid w:val="00FD0860"/>
    <w:rsid w:val="00FD1257"/>
    <w:rsid w:val="00FD6268"/>
    <w:rsid w:val="00FD70C8"/>
    <w:rsid w:val="00FD7C01"/>
    <w:rsid w:val="00FE0EFF"/>
    <w:rsid w:val="00FE1BEC"/>
    <w:rsid w:val="00FE2467"/>
    <w:rsid w:val="00FE348F"/>
    <w:rsid w:val="00FE75B8"/>
    <w:rsid w:val="00FF11C4"/>
    <w:rsid w:val="00FF2DEB"/>
    <w:rsid w:val="0167B3A1"/>
    <w:rsid w:val="0260C8D1"/>
    <w:rsid w:val="02741D03"/>
    <w:rsid w:val="04E9B9E1"/>
    <w:rsid w:val="06FC50A7"/>
    <w:rsid w:val="0A06D152"/>
    <w:rsid w:val="0D54F04E"/>
    <w:rsid w:val="0DDAE295"/>
    <w:rsid w:val="0E751480"/>
    <w:rsid w:val="12FA6FA9"/>
    <w:rsid w:val="13948B3B"/>
    <w:rsid w:val="1421BFB8"/>
    <w:rsid w:val="168F3503"/>
    <w:rsid w:val="16B74C9B"/>
    <w:rsid w:val="1739858C"/>
    <w:rsid w:val="1770B26B"/>
    <w:rsid w:val="182B7B1A"/>
    <w:rsid w:val="199CDF6F"/>
    <w:rsid w:val="19CCAF08"/>
    <w:rsid w:val="1A021C2B"/>
    <w:rsid w:val="1B802898"/>
    <w:rsid w:val="1EBA7F18"/>
    <w:rsid w:val="1FA480FA"/>
    <w:rsid w:val="222D34CF"/>
    <w:rsid w:val="22537DB5"/>
    <w:rsid w:val="2364EA0C"/>
    <w:rsid w:val="254B27C6"/>
    <w:rsid w:val="290D7B1D"/>
    <w:rsid w:val="2971E31B"/>
    <w:rsid w:val="2AB1E9BA"/>
    <w:rsid w:val="2E29B104"/>
    <w:rsid w:val="2E464741"/>
    <w:rsid w:val="2F98123C"/>
    <w:rsid w:val="30C99F4E"/>
    <w:rsid w:val="3673E9D3"/>
    <w:rsid w:val="3979FE2F"/>
    <w:rsid w:val="3B3E7327"/>
    <w:rsid w:val="3BAF696D"/>
    <w:rsid w:val="4473659F"/>
    <w:rsid w:val="4476DD50"/>
    <w:rsid w:val="4B28C039"/>
    <w:rsid w:val="4B2A08D4"/>
    <w:rsid w:val="4DBA7293"/>
    <w:rsid w:val="55AD76BA"/>
    <w:rsid w:val="5761FC9E"/>
    <w:rsid w:val="5867D6D3"/>
    <w:rsid w:val="5A2AE33A"/>
    <w:rsid w:val="5AEB958F"/>
    <w:rsid w:val="5BCEEE0B"/>
    <w:rsid w:val="5D3AA3B5"/>
    <w:rsid w:val="5D89288A"/>
    <w:rsid w:val="5E0BC53E"/>
    <w:rsid w:val="5F3C3FF9"/>
    <w:rsid w:val="5F4F6EC7"/>
    <w:rsid w:val="5F5CF38E"/>
    <w:rsid w:val="60B89C98"/>
    <w:rsid w:val="64B8F431"/>
    <w:rsid w:val="66D012FA"/>
    <w:rsid w:val="6865DE53"/>
    <w:rsid w:val="68F7A9C3"/>
    <w:rsid w:val="69716B13"/>
    <w:rsid w:val="6D92C1C1"/>
    <w:rsid w:val="6F58BBB8"/>
    <w:rsid w:val="715F9241"/>
    <w:rsid w:val="716B6D31"/>
    <w:rsid w:val="7336DD18"/>
    <w:rsid w:val="74D2AD79"/>
    <w:rsid w:val="76746DE0"/>
    <w:rsid w:val="774D639D"/>
    <w:rsid w:val="779F52A5"/>
    <w:rsid w:val="7A1081BE"/>
    <w:rsid w:val="7FAACB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13A8B"/>
  <w15:docId w15:val="{ACA30F13-B6A2-4761-9655-8E9458F4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8"/>
      <w:szCs w:val="28"/>
    </w:rPr>
  </w:style>
  <w:style w:type="paragraph" w:styleId="Heading2">
    <w:name w:val="heading 2"/>
    <w:basedOn w:val="Normal"/>
    <w:uiPriority w:val="9"/>
    <w:unhideWhenUsed/>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B345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F696C"/>
    <w:rPr>
      <w:sz w:val="16"/>
      <w:szCs w:val="16"/>
    </w:rPr>
  </w:style>
  <w:style w:type="paragraph" w:styleId="CommentText">
    <w:name w:val="annotation text"/>
    <w:basedOn w:val="Normal"/>
    <w:link w:val="CommentTextChar"/>
    <w:uiPriority w:val="99"/>
    <w:unhideWhenUsed/>
    <w:rsid w:val="007F696C"/>
    <w:rPr>
      <w:sz w:val="20"/>
      <w:szCs w:val="20"/>
    </w:rPr>
  </w:style>
  <w:style w:type="character" w:customStyle="1" w:styleId="CommentTextChar">
    <w:name w:val="Comment Text Char"/>
    <w:basedOn w:val="DefaultParagraphFont"/>
    <w:link w:val="CommentText"/>
    <w:uiPriority w:val="99"/>
    <w:rsid w:val="007F696C"/>
    <w:rPr>
      <w:sz w:val="20"/>
      <w:szCs w:val="20"/>
    </w:rPr>
  </w:style>
  <w:style w:type="paragraph" w:styleId="CommentSubject">
    <w:name w:val="annotation subject"/>
    <w:basedOn w:val="CommentText"/>
    <w:next w:val="CommentText"/>
    <w:link w:val="CommentSubjectChar"/>
    <w:uiPriority w:val="99"/>
    <w:semiHidden/>
    <w:unhideWhenUsed/>
    <w:rsid w:val="007F696C"/>
    <w:rPr>
      <w:b/>
      <w:bCs/>
    </w:rPr>
  </w:style>
  <w:style w:type="character" w:customStyle="1" w:styleId="CommentSubjectChar">
    <w:name w:val="Comment Subject Char"/>
    <w:basedOn w:val="CommentTextChar"/>
    <w:link w:val="CommentSubject"/>
    <w:uiPriority w:val="99"/>
    <w:semiHidden/>
    <w:rsid w:val="007F696C"/>
    <w:rPr>
      <w:b/>
      <w:bCs/>
      <w:sz w:val="20"/>
      <w:szCs w:val="20"/>
    </w:rPr>
  </w:style>
  <w:style w:type="paragraph" w:styleId="BalloonText">
    <w:name w:val="Balloon Text"/>
    <w:basedOn w:val="Normal"/>
    <w:link w:val="BalloonTextChar"/>
    <w:uiPriority w:val="99"/>
    <w:semiHidden/>
    <w:unhideWhenUsed/>
    <w:rsid w:val="007F6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6C"/>
    <w:rPr>
      <w:rFonts w:ascii="Segoe UI" w:hAnsi="Segoe UI" w:cs="Segoe UI"/>
      <w:sz w:val="18"/>
      <w:szCs w:val="18"/>
    </w:rPr>
  </w:style>
  <w:style w:type="paragraph" w:styleId="Header">
    <w:name w:val="header"/>
    <w:basedOn w:val="Normal"/>
    <w:link w:val="HeaderChar"/>
    <w:uiPriority w:val="27"/>
    <w:unhideWhenUsed/>
    <w:rsid w:val="007F696C"/>
    <w:pPr>
      <w:tabs>
        <w:tab w:val="center" w:pos="4513"/>
        <w:tab w:val="right" w:pos="9026"/>
      </w:tabs>
    </w:pPr>
  </w:style>
  <w:style w:type="character" w:customStyle="1" w:styleId="HeaderChar">
    <w:name w:val="Header Char"/>
    <w:basedOn w:val="DefaultParagraphFont"/>
    <w:link w:val="Header"/>
    <w:uiPriority w:val="27"/>
    <w:rsid w:val="007F696C"/>
  </w:style>
  <w:style w:type="paragraph" w:styleId="Footer">
    <w:name w:val="footer"/>
    <w:basedOn w:val="Normal"/>
    <w:link w:val="FooterChar"/>
    <w:uiPriority w:val="99"/>
    <w:unhideWhenUsed/>
    <w:rsid w:val="007F696C"/>
    <w:pPr>
      <w:tabs>
        <w:tab w:val="center" w:pos="4513"/>
        <w:tab w:val="right" w:pos="9026"/>
      </w:tabs>
    </w:pPr>
  </w:style>
  <w:style w:type="character" w:customStyle="1" w:styleId="FooterChar">
    <w:name w:val="Footer Char"/>
    <w:basedOn w:val="DefaultParagraphFont"/>
    <w:link w:val="Footer"/>
    <w:uiPriority w:val="99"/>
    <w:rsid w:val="007F696C"/>
  </w:style>
  <w:style w:type="paragraph" w:customStyle="1" w:styleId="TableListBullet">
    <w:name w:val="Table List Bullet"/>
    <w:basedOn w:val="Normal"/>
    <w:uiPriority w:val="19"/>
    <w:qFormat/>
    <w:rsid w:val="000700AC"/>
    <w:pPr>
      <w:widowControl/>
      <w:numPr>
        <w:numId w:val="5"/>
      </w:numPr>
      <w:tabs>
        <w:tab w:val="left" w:pos="357"/>
      </w:tabs>
      <w:spacing w:before="60" w:after="60"/>
      <w:ind w:left="357" w:hanging="357"/>
    </w:pPr>
    <w:rPr>
      <w:rFonts w:ascii="Arial" w:hAnsi="Arial"/>
      <w:sz w:val="20"/>
      <w:szCs w:val="18"/>
      <w:lang w:val="en-AU"/>
    </w:rPr>
  </w:style>
  <w:style w:type="character" w:customStyle="1" w:styleId="Heading4Char">
    <w:name w:val="Heading 4 Char"/>
    <w:basedOn w:val="DefaultParagraphFont"/>
    <w:link w:val="Heading4"/>
    <w:uiPriority w:val="9"/>
    <w:semiHidden/>
    <w:rsid w:val="00B3452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6E074D"/>
    <w:rPr>
      <w:color w:val="0000FF"/>
      <w:u w:val="single"/>
    </w:rPr>
  </w:style>
  <w:style w:type="character" w:customStyle="1" w:styleId="normaltextrun">
    <w:name w:val="normaltextrun"/>
    <w:basedOn w:val="DefaultParagraphFont"/>
    <w:rsid w:val="00272ABD"/>
  </w:style>
  <w:style w:type="character" w:customStyle="1" w:styleId="eop">
    <w:name w:val="eop"/>
    <w:basedOn w:val="DefaultParagraphFont"/>
    <w:rsid w:val="00272ABD"/>
  </w:style>
  <w:style w:type="paragraph" w:styleId="TOCHeading">
    <w:name w:val="TOC Heading"/>
    <w:basedOn w:val="Heading1"/>
    <w:next w:val="Normal"/>
    <w:uiPriority w:val="39"/>
    <w:unhideWhenUsed/>
    <w:qFormat/>
    <w:rsid w:val="00795D3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95D3B"/>
    <w:pPr>
      <w:spacing w:after="100"/>
    </w:pPr>
  </w:style>
  <w:style w:type="paragraph" w:styleId="TOC2">
    <w:name w:val="toc 2"/>
    <w:basedOn w:val="Normal"/>
    <w:next w:val="Normal"/>
    <w:autoRedefine/>
    <w:uiPriority w:val="39"/>
    <w:unhideWhenUsed/>
    <w:rsid w:val="00795D3B"/>
    <w:pPr>
      <w:spacing w:after="100"/>
      <w:ind w:left="220"/>
    </w:pPr>
  </w:style>
  <w:style w:type="paragraph" w:styleId="NormalWeb">
    <w:name w:val="Normal (Web)"/>
    <w:basedOn w:val="Normal"/>
    <w:uiPriority w:val="99"/>
    <w:semiHidden/>
    <w:unhideWhenUsed/>
    <w:rsid w:val="001439F6"/>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D33F01"/>
    <w:rPr>
      <w:color w:val="605E5C"/>
      <w:shd w:val="clear" w:color="auto" w:fill="E1DFDD"/>
    </w:rPr>
  </w:style>
  <w:style w:type="paragraph" w:styleId="Revision">
    <w:name w:val="Revision"/>
    <w:hidden/>
    <w:uiPriority w:val="99"/>
    <w:semiHidden/>
    <w:rsid w:val="00393BD0"/>
    <w:pPr>
      <w:widowControl/>
    </w:pPr>
  </w:style>
  <w:style w:type="character" w:styleId="FollowedHyperlink">
    <w:name w:val="FollowedHyperlink"/>
    <w:basedOn w:val="DefaultParagraphFont"/>
    <w:uiPriority w:val="99"/>
    <w:semiHidden/>
    <w:unhideWhenUsed/>
    <w:rsid w:val="00064CFF"/>
    <w:rPr>
      <w:color w:val="800080" w:themeColor="followedHyperlink"/>
      <w:u w:val="single"/>
    </w:rPr>
  </w:style>
  <w:style w:type="paragraph" w:styleId="Title">
    <w:name w:val="Title"/>
    <w:basedOn w:val="Normal"/>
    <w:link w:val="TitleChar"/>
    <w:uiPriority w:val="10"/>
    <w:qFormat/>
    <w:rsid w:val="00DD676D"/>
    <w:pPr>
      <w:autoSpaceDE w:val="0"/>
      <w:autoSpaceDN w:val="0"/>
      <w:spacing w:before="83"/>
      <w:ind w:left="1801" w:right="1762"/>
      <w:jc w:val="center"/>
    </w:pPr>
    <w:rPr>
      <w:rFonts w:ascii="Arial" w:eastAsia="Arial" w:hAnsi="Arial" w:cs="Arial"/>
      <w:b/>
      <w:bCs/>
      <w:sz w:val="56"/>
      <w:szCs w:val="56"/>
      <w:lang w:val="en-AU"/>
    </w:rPr>
  </w:style>
  <w:style w:type="character" w:customStyle="1" w:styleId="TitleChar">
    <w:name w:val="Title Char"/>
    <w:basedOn w:val="DefaultParagraphFont"/>
    <w:link w:val="Title"/>
    <w:uiPriority w:val="10"/>
    <w:rsid w:val="00DD676D"/>
    <w:rPr>
      <w:rFonts w:ascii="Arial" w:eastAsia="Arial" w:hAnsi="Arial" w:cs="Arial"/>
      <w:b/>
      <w:bCs/>
      <w:sz w:val="56"/>
      <w:szCs w:val="56"/>
      <w:lang w:val="en-AU"/>
    </w:rPr>
  </w:style>
  <w:style w:type="table" w:styleId="TableGrid">
    <w:name w:val="Table Grid"/>
    <w:basedOn w:val="TableNormal"/>
    <w:uiPriority w:val="39"/>
    <w:rsid w:val="009A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2C31"/>
    <w:pPr>
      <w:widowControl/>
      <w:autoSpaceDE w:val="0"/>
      <w:autoSpaceDN w:val="0"/>
      <w:adjustRightInd w:val="0"/>
    </w:pPr>
    <w:rPr>
      <w:rFonts w:ascii="Arial" w:hAnsi="Arial" w:cs="Arial"/>
      <w:color w:val="000000"/>
      <w:sz w:val="24"/>
      <w:szCs w:val="24"/>
      <w:lang w:val="en-AU"/>
    </w:rPr>
  </w:style>
  <w:style w:type="paragraph" w:styleId="PlainText">
    <w:name w:val="Plain Text"/>
    <w:basedOn w:val="Normal"/>
    <w:link w:val="PlainTextChar"/>
    <w:uiPriority w:val="99"/>
    <w:semiHidden/>
    <w:unhideWhenUsed/>
    <w:rsid w:val="00550131"/>
    <w:pPr>
      <w:widowControl/>
    </w:pPr>
    <w:rPr>
      <w:rFonts w:ascii="Calibri" w:hAnsi="Calibri"/>
      <w:szCs w:val="21"/>
      <w:lang w:val="en-AU"/>
    </w:rPr>
  </w:style>
  <w:style w:type="character" w:customStyle="1" w:styleId="PlainTextChar">
    <w:name w:val="Plain Text Char"/>
    <w:basedOn w:val="DefaultParagraphFont"/>
    <w:link w:val="PlainText"/>
    <w:uiPriority w:val="99"/>
    <w:semiHidden/>
    <w:rsid w:val="00550131"/>
    <w:rPr>
      <w:rFonts w:ascii="Calibri" w:hAnsi="Calibri"/>
      <w:szCs w:val="21"/>
      <w:lang w:val="en-AU"/>
    </w:rPr>
  </w:style>
  <w:style w:type="character" w:customStyle="1" w:styleId="apple-converted-space">
    <w:name w:val="apple-converted-space"/>
    <w:basedOn w:val="DefaultParagraphFont"/>
    <w:rsid w:val="0052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081830">
      <w:bodyDiv w:val="1"/>
      <w:marLeft w:val="0"/>
      <w:marRight w:val="0"/>
      <w:marTop w:val="0"/>
      <w:marBottom w:val="0"/>
      <w:divBdr>
        <w:top w:val="none" w:sz="0" w:space="0" w:color="auto"/>
        <w:left w:val="none" w:sz="0" w:space="0" w:color="auto"/>
        <w:bottom w:val="none" w:sz="0" w:space="0" w:color="auto"/>
        <w:right w:val="none" w:sz="0" w:space="0" w:color="auto"/>
      </w:divBdr>
    </w:div>
    <w:div w:id="841814802">
      <w:bodyDiv w:val="1"/>
      <w:marLeft w:val="0"/>
      <w:marRight w:val="0"/>
      <w:marTop w:val="0"/>
      <w:marBottom w:val="0"/>
      <w:divBdr>
        <w:top w:val="none" w:sz="0" w:space="0" w:color="auto"/>
        <w:left w:val="none" w:sz="0" w:space="0" w:color="auto"/>
        <w:bottom w:val="none" w:sz="0" w:space="0" w:color="auto"/>
        <w:right w:val="none" w:sz="0" w:space="0" w:color="auto"/>
      </w:divBdr>
      <w:divsChild>
        <w:div w:id="645084875">
          <w:marLeft w:val="0"/>
          <w:marRight w:val="0"/>
          <w:marTop w:val="0"/>
          <w:marBottom w:val="336"/>
          <w:divBdr>
            <w:top w:val="none" w:sz="0" w:space="0" w:color="auto"/>
            <w:left w:val="none" w:sz="0" w:space="0" w:color="auto"/>
            <w:bottom w:val="none" w:sz="0" w:space="0" w:color="auto"/>
            <w:right w:val="none" w:sz="0" w:space="0" w:color="auto"/>
          </w:divBdr>
        </w:div>
        <w:div w:id="1460563917">
          <w:marLeft w:val="0"/>
          <w:marRight w:val="0"/>
          <w:marTop w:val="0"/>
          <w:marBottom w:val="336"/>
          <w:divBdr>
            <w:top w:val="none" w:sz="0" w:space="0" w:color="auto"/>
            <w:left w:val="none" w:sz="0" w:space="0" w:color="auto"/>
            <w:bottom w:val="none" w:sz="0" w:space="0" w:color="auto"/>
            <w:right w:val="none" w:sz="0" w:space="0" w:color="auto"/>
          </w:divBdr>
        </w:div>
      </w:divsChild>
    </w:div>
    <w:div w:id="844830486">
      <w:bodyDiv w:val="1"/>
      <w:marLeft w:val="0"/>
      <w:marRight w:val="0"/>
      <w:marTop w:val="0"/>
      <w:marBottom w:val="0"/>
      <w:divBdr>
        <w:top w:val="none" w:sz="0" w:space="0" w:color="auto"/>
        <w:left w:val="none" w:sz="0" w:space="0" w:color="auto"/>
        <w:bottom w:val="none" w:sz="0" w:space="0" w:color="auto"/>
        <w:right w:val="none" w:sz="0" w:space="0" w:color="auto"/>
      </w:divBdr>
      <w:divsChild>
        <w:div w:id="269631270">
          <w:marLeft w:val="0"/>
          <w:marRight w:val="0"/>
          <w:marTop w:val="0"/>
          <w:marBottom w:val="0"/>
          <w:divBdr>
            <w:top w:val="none" w:sz="0" w:space="0" w:color="auto"/>
            <w:left w:val="none" w:sz="0" w:space="0" w:color="auto"/>
            <w:bottom w:val="none" w:sz="0" w:space="0" w:color="auto"/>
            <w:right w:val="none" w:sz="0" w:space="0" w:color="auto"/>
          </w:divBdr>
          <w:divsChild>
            <w:div w:id="1256940688">
              <w:marLeft w:val="0"/>
              <w:marRight w:val="0"/>
              <w:marTop w:val="0"/>
              <w:marBottom w:val="0"/>
              <w:divBdr>
                <w:top w:val="none" w:sz="0" w:space="0" w:color="auto"/>
                <w:left w:val="none" w:sz="0" w:space="0" w:color="auto"/>
                <w:bottom w:val="none" w:sz="0" w:space="0" w:color="auto"/>
                <w:right w:val="none" w:sz="0" w:space="0" w:color="auto"/>
              </w:divBdr>
              <w:divsChild>
                <w:div w:id="651524236">
                  <w:marLeft w:val="0"/>
                  <w:marRight w:val="0"/>
                  <w:marTop w:val="0"/>
                  <w:marBottom w:val="0"/>
                  <w:divBdr>
                    <w:top w:val="none" w:sz="0" w:space="0" w:color="auto"/>
                    <w:left w:val="none" w:sz="0" w:space="0" w:color="auto"/>
                    <w:bottom w:val="none" w:sz="0" w:space="0" w:color="auto"/>
                    <w:right w:val="none" w:sz="0" w:space="0" w:color="auto"/>
                  </w:divBdr>
                  <w:divsChild>
                    <w:div w:id="1228222862">
                      <w:marLeft w:val="0"/>
                      <w:marRight w:val="0"/>
                      <w:marTop w:val="0"/>
                      <w:marBottom w:val="0"/>
                      <w:divBdr>
                        <w:top w:val="none" w:sz="0" w:space="0" w:color="auto"/>
                        <w:left w:val="none" w:sz="0" w:space="0" w:color="auto"/>
                        <w:bottom w:val="none" w:sz="0" w:space="0" w:color="auto"/>
                        <w:right w:val="none" w:sz="0" w:space="0" w:color="auto"/>
                      </w:divBdr>
                      <w:divsChild>
                        <w:div w:id="1662388396">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sChild>
                                <w:div w:id="695739915">
                                  <w:marLeft w:val="0"/>
                                  <w:marRight w:val="0"/>
                                  <w:marTop w:val="0"/>
                                  <w:marBottom w:val="0"/>
                                  <w:divBdr>
                                    <w:top w:val="none" w:sz="0" w:space="0" w:color="auto"/>
                                    <w:left w:val="none" w:sz="0" w:space="0" w:color="auto"/>
                                    <w:bottom w:val="none" w:sz="0" w:space="0" w:color="auto"/>
                                    <w:right w:val="none" w:sz="0" w:space="0" w:color="auto"/>
                                  </w:divBdr>
                                  <w:divsChild>
                                    <w:div w:id="1052928585">
                                      <w:marLeft w:val="0"/>
                                      <w:marRight w:val="0"/>
                                      <w:marTop w:val="0"/>
                                      <w:marBottom w:val="0"/>
                                      <w:divBdr>
                                        <w:top w:val="none" w:sz="0" w:space="0" w:color="auto"/>
                                        <w:left w:val="none" w:sz="0" w:space="0" w:color="auto"/>
                                        <w:bottom w:val="none" w:sz="0" w:space="0" w:color="auto"/>
                                        <w:right w:val="none" w:sz="0" w:space="0" w:color="auto"/>
                                      </w:divBdr>
                                      <w:divsChild>
                                        <w:div w:id="1671365557">
                                          <w:marLeft w:val="0"/>
                                          <w:marRight w:val="0"/>
                                          <w:marTop w:val="100"/>
                                          <w:marBottom w:val="100"/>
                                          <w:divBdr>
                                            <w:top w:val="none" w:sz="0" w:space="0" w:color="auto"/>
                                            <w:left w:val="none" w:sz="0" w:space="0" w:color="auto"/>
                                            <w:bottom w:val="none" w:sz="0" w:space="0" w:color="auto"/>
                                            <w:right w:val="none" w:sz="0" w:space="0" w:color="auto"/>
                                          </w:divBdr>
                                          <w:divsChild>
                                            <w:div w:id="1122072270">
                                              <w:marLeft w:val="0"/>
                                              <w:marRight w:val="0"/>
                                              <w:marTop w:val="0"/>
                                              <w:marBottom w:val="0"/>
                                              <w:divBdr>
                                                <w:top w:val="none" w:sz="0" w:space="0" w:color="auto"/>
                                                <w:left w:val="none" w:sz="0" w:space="0" w:color="auto"/>
                                                <w:bottom w:val="none" w:sz="0" w:space="0" w:color="auto"/>
                                                <w:right w:val="none" w:sz="0" w:space="0" w:color="auto"/>
                                              </w:divBdr>
                                              <w:divsChild>
                                                <w:div w:id="1751078983">
                                                  <w:marLeft w:val="0"/>
                                                  <w:marRight w:val="0"/>
                                                  <w:marTop w:val="360"/>
                                                  <w:marBottom w:val="360"/>
                                                  <w:divBdr>
                                                    <w:top w:val="none" w:sz="0" w:space="0" w:color="auto"/>
                                                    <w:left w:val="none" w:sz="0" w:space="0" w:color="auto"/>
                                                    <w:bottom w:val="none" w:sz="0" w:space="0" w:color="auto"/>
                                                    <w:right w:val="none" w:sz="0" w:space="0" w:color="auto"/>
                                                  </w:divBdr>
                                                  <w:divsChild>
                                                    <w:div w:id="1429539717">
                                                      <w:marLeft w:val="0"/>
                                                      <w:marRight w:val="0"/>
                                                      <w:marTop w:val="0"/>
                                                      <w:marBottom w:val="0"/>
                                                      <w:divBdr>
                                                        <w:top w:val="none" w:sz="0" w:space="0" w:color="auto"/>
                                                        <w:left w:val="none" w:sz="0" w:space="0" w:color="auto"/>
                                                        <w:bottom w:val="none" w:sz="0" w:space="0" w:color="auto"/>
                                                        <w:right w:val="none" w:sz="0" w:space="0" w:color="auto"/>
                                                      </w:divBdr>
                                                      <w:divsChild>
                                                        <w:div w:id="1064181324">
                                                          <w:marLeft w:val="0"/>
                                                          <w:marRight w:val="0"/>
                                                          <w:marTop w:val="0"/>
                                                          <w:marBottom w:val="0"/>
                                                          <w:divBdr>
                                                            <w:top w:val="none" w:sz="0" w:space="0" w:color="auto"/>
                                                            <w:left w:val="none" w:sz="0" w:space="0" w:color="auto"/>
                                                            <w:bottom w:val="none" w:sz="0" w:space="0" w:color="auto"/>
                                                            <w:right w:val="none" w:sz="0" w:space="0" w:color="auto"/>
                                                          </w:divBdr>
                                                          <w:divsChild>
                                                            <w:div w:id="219630465">
                                                              <w:marLeft w:val="0"/>
                                                              <w:marRight w:val="0"/>
                                                              <w:marTop w:val="0"/>
                                                              <w:marBottom w:val="0"/>
                                                              <w:divBdr>
                                                                <w:top w:val="none" w:sz="0" w:space="0" w:color="auto"/>
                                                                <w:left w:val="none" w:sz="0" w:space="0" w:color="auto"/>
                                                                <w:bottom w:val="none" w:sz="0" w:space="0" w:color="auto"/>
                                                                <w:right w:val="none" w:sz="0" w:space="0" w:color="auto"/>
                                                              </w:divBdr>
                                                              <w:divsChild>
                                                                <w:div w:id="18925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3535">
                                                  <w:marLeft w:val="0"/>
                                                  <w:marRight w:val="0"/>
                                                  <w:marTop w:val="360"/>
                                                  <w:marBottom w:val="360"/>
                                                  <w:divBdr>
                                                    <w:top w:val="none" w:sz="0" w:space="0" w:color="auto"/>
                                                    <w:left w:val="none" w:sz="0" w:space="0" w:color="auto"/>
                                                    <w:bottom w:val="none" w:sz="0" w:space="0" w:color="auto"/>
                                                    <w:right w:val="none" w:sz="0" w:space="0" w:color="auto"/>
                                                  </w:divBdr>
                                                  <w:divsChild>
                                                    <w:div w:id="594673811">
                                                      <w:marLeft w:val="0"/>
                                                      <w:marRight w:val="0"/>
                                                      <w:marTop w:val="0"/>
                                                      <w:marBottom w:val="0"/>
                                                      <w:divBdr>
                                                        <w:top w:val="none" w:sz="0" w:space="0" w:color="auto"/>
                                                        <w:left w:val="none" w:sz="0" w:space="0" w:color="auto"/>
                                                        <w:bottom w:val="none" w:sz="0" w:space="0" w:color="auto"/>
                                                        <w:right w:val="none" w:sz="0" w:space="0" w:color="auto"/>
                                                      </w:divBdr>
                                                      <w:divsChild>
                                                        <w:div w:id="4869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874514">
          <w:marLeft w:val="0"/>
          <w:marRight w:val="0"/>
          <w:marTop w:val="0"/>
          <w:marBottom w:val="0"/>
          <w:divBdr>
            <w:top w:val="none" w:sz="0" w:space="0" w:color="auto"/>
            <w:left w:val="none" w:sz="0" w:space="0" w:color="auto"/>
            <w:bottom w:val="none" w:sz="0" w:space="0" w:color="auto"/>
            <w:right w:val="none" w:sz="0" w:space="0" w:color="auto"/>
          </w:divBdr>
          <w:divsChild>
            <w:div w:id="1285111438">
              <w:marLeft w:val="0"/>
              <w:marRight w:val="0"/>
              <w:marTop w:val="0"/>
              <w:marBottom w:val="0"/>
              <w:divBdr>
                <w:top w:val="none" w:sz="0" w:space="0" w:color="auto"/>
                <w:left w:val="none" w:sz="0" w:space="0" w:color="auto"/>
                <w:bottom w:val="none" w:sz="0" w:space="0" w:color="auto"/>
                <w:right w:val="none" w:sz="0" w:space="0" w:color="auto"/>
              </w:divBdr>
              <w:divsChild>
                <w:div w:id="1243176084">
                  <w:marLeft w:val="0"/>
                  <w:marRight w:val="0"/>
                  <w:marTop w:val="0"/>
                  <w:marBottom w:val="0"/>
                  <w:divBdr>
                    <w:top w:val="none" w:sz="0" w:space="0" w:color="auto"/>
                    <w:left w:val="none" w:sz="0" w:space="0" w:color="auto"/>
                    <w:bottom w:val="none" w:sz="0" w:space="0" w:color="auto"/>
                    <w:right w:val="none" w:sz="0" w:space="0" w:color="auto"/>
                  </w:divBdr>
                  <w:divsChild>
                    <w:div w:id="1195921879">
                      <w:marLeft w:val="0"/>
                      <w:marRight w:val="0"/>
                      <w:marTop w:val="0"/>
                      <w:marBottom w:val="0"/>
                      <w:divBdr>
                        <w:top w:val="none" w:sz="0" w:space="0" w:color="auto"/>
                        <w:left w:val="none" w:sz="0" w:space="0" w:color="auto"/>
                        <w:bottom w:val="none" w:sz="0" w:space="0" w:color="auto"/>
                        <w:right w:val="none" w:sz="0" w:space="0" w:color="auto"/>
                      </w:divBdr>
                      <w:divsChild>
                        <w:div w:id="960302863">
                          <w:marLeft w:val="0"/>
                          <w:marRight w:val="0"/>
                          <w:marTop w:val="0"/>
                          <w:marBottom w:val="0"/>
                          <w:divBdr>
                            <w:top w:val="none" w:sz="0" w:space="0" w:color="auto"/>
                            <w:left w:val="none" w:sz="0" w:space="0" w:color="auto"/>
                            <w:bottom w:val="none" w:sz="0" w:space="0" w:color="auto"/>
                            <w:right w:val="none" w:sz="0" w:space="0" w:color="auto"/>
                          </w:divBdr>
                          <w:divsChild>
                            <w:div w:id="894202856">
                              <w:marLeft w:val="0"/>
                              <w:marRight w:val="0"/>
                              <w:marTop w:val="0"/>
                              <w:marBottom w:val="0"/>
                              <w:divBdr>
                                <w:top w:val="none" w:sz="0" w:space="0" w:color="auto"/>
                                <w:left w:val="none" w:sz="0" w:space="0" w:color="auto"/>
                                <w:bottom w:val="none" w:sz="0" w:space="0" w:color="auto"/>
                                <w:right w:val="none" w:sz="0" w:space="0" w:color="auto"/>
                              </w:divBdr>
                              <w:divsChild>
                                <w:div w:id="1923105781">
                                  <w:marLeft w:val="0"/>
                                  <w:marRight w:val="0"/>
                                  <w:marTop w:val="0"/>
                                  <w:marBottom w:val="0"/>
                                  <w:divBdr>
                                    <w:top w:val="none" w:sz="0" w:space="0" w:color="auto"/>
                                    <w:left w:val="none" w:sz="0" w:space="0" w:color="auto"/>
                                    <w:bottom w:val="none" w:sz="0" w:space="0" w:color="auto"/>
                                    <w:right w:val="none" w:sz="0" w:space="0" w:color="auto"/>
                                  </w:divBdr>
                                  <w:divsChild>
                                    <w:div w:id="1556235302">
                                      <w:marLeft w:val="0"/>
                                      <w:marRight w:val="0"/>
                                      <w:marTop w:val="0"/>
                                      <w:marBottom w:val="0"/>
                                      <w:divBdr>
                                        <w:top w:val="none" w:sz="0" w:space="0" w:color="auto"/>
                                        <w:left w:val="none" w:sz="0" w:space="0" w:color="auto"/>
                                        <w:bottom w:val="none" w:sz="0" w:space="0" w:color="auto"/>
                                        <w:right w:val="none" w:sz="0" w:space="0" w:color="auto"/>
                                      </w:divBdr>
                                      <w:divsChild>
                                        <w:div w:id="931938087">
                                          <w:marLeft w:val="-300"/>
                                          <w:marRight w:val="-300"/>
                                          <w:marTop w:val="0"/>
                                          <w:marBottom w:val="0"/>
                                          <w:divBdr>
                                            <w:top w:val="none" w:sz="0" w:space="0" w:color="auto"/>
                                            <w:left w:val="none" w:sz="0" w:space="0" w:color="auto"/>
                                            <w:bottom w:val="none" w:sz="0" w:space="0" w:color="auto"/>
                                            <w:right w:val="none" w:sz="0" w:space="0" w:color="auto"/>
                                          </w:divBdr>
                                          <w:divsChild>
                                            <w:div w:id="401409593">
                                              <w:marLeft w:val="0"/>
                                              <w:marRight w:val="0"/>
                                              <w:marTop w:val="0"/>
                                              <w:marBottom w:val="0"/>
                                              <w:divBdr>
                                                <w:top w:val="none" w:sz="0" w:space="0" w:color="auto"/>
                                                <w:left w:val="none" w:sz="0" w:space="0" w:color="auto"/>
                                                <w:bottom w:val="none" w:sz="0" w:space="0" w:color="auto"/>
                                                <w:right w:val="none" w:sz="0" w:space="0" w:color="auto"/>
                                              </w:divBdr>
                                              <w:divsChild>
                                                <w:div w:id="13307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636785">
      <w:bodyDiv w:val="1"/>
      <w:marLeft w:val="0"/>
      <w:marRight w:val="0"/>
      <w:marTop w:val="0"/>
      <w:marBottom w:val="0"/>
      <w:divBdr>
        <w:top w:val="none" w:sz="0" w:space="0" w:color="auto"/>
        <w:left w:val="none" w:sz="0" w:space="0" w:color="auto"/>
        <w:bottom w:val="none" w:sz="0" w:space="0" w:color="auto"/>
        <w:right w:val="none" w:sz="0" w:space="0" w:color="auto"/>
      </w:divBdr>
    </w:div>
    <w:div w:id="1257136364">
      <w:bodyDiv w:val="1"/>
      <w:marLeft w:val="0"/>
      <w:marRight w:val="0"/>
      <w:marTop w:val="0"/>
      <w:marBottom w:val="0"/>
      <w:divBdr>
        <w:top w:val="none" w:sz="0" w:space="0" w:color="auto"/>
        <w:left w:val="none" w:sz="0" w:space="0" w:color="auto"/>
        <w:bottom w:val="none" w:sz="0" w:space="0" w:color="auto"/>
        <w:right w:val="none" w:sz="0" w:space="0" w:color="auto"/>
      </w:divBdr>
    </w:div>
    <w:div w:id="1878466543">
      <w:bodyDiv w:val="1"/>
      <w:marLeft w:val="0"/>
      <w:marRight w:val="0"/>
      <w:marTop w:val="0"/>
      <w:marBottom w:val="0"/>
      <w:divBdr>
        <w:top w:val="none" w:sz="0" w:space="0" w:color="auto"/>
        <w:left w:val="none" w:sz="0" w:space="0" w:color="auto"/>
        <w:bottom w:val="none" w:sz="0" w:space="0" w:color="auto"/>
        <w:right w:val="none" w:sz="0" w:space="0" w:color="auto"/>
      </w:divBdr>
    </w:div>
    <w:div w:id="198596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reasury.qld.gov.au/budget-and-financial-management/revenue-and-taxation/about-sp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reasury.qld.gov.au/budget-and-financial-management/revenue-and-taxation/about-q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RO Document" ma:contentTypeID="0x010100781568B1C4394FA28C28FD40A55844C0001C5952AAB73F9944810D69D4B141576800D7944753685A3542BFEA8FB2F4A95337" ma:contentTypeVersion="52" ma:contentTypeDescription="Queensland Treasury Document" ma:contentTypeScope="" ma:versionID="2113f73bd4652099d7e1db07e0666801">
  <xsd:schema xmlns:xsd="http://www.w3.org/2001/XMLSchema" xmlns:xs="http://www.w3.org/2001/XMLSchema" xmlns:p="http://schemas.microsoft.com/office/2006/metadata/properties" xmlns:ns1="http://schemas.microsoft.com/sharepoint/v3" xmlns:ns2="1227c05b-0364-427a-85dd-9bb2ccb6cb6a" xmlns:ns3="83b33f7a-67bc-412c-baf9-bc314ecead5d" xmlns:ns4="7b669c4e-d52a-4ef1-9045-18456923e5c6" targetNamespace="http://schemas.microsoft.com/office/2006/metadata/properties" ma:root="true" ma:fieldsID="1823cda2d864d9ce58e750df4b0bc72b" ns1:_="" ns2:_="" ns3:_="" ns4:_="">
    <xsd:import namespace="http://schemas.microsoft.com/sharepoint/v3"/>
    <xsd:import namespace="1227c05b-0364-427a-85dd-9bb2ccb6cb6a"/>
    <xsd:import namespace="83b33f7a-67bc-412c-baf9-bc314ecead5d"/>
    <xsd:import namespace="7b669c4e-d52a-4ef1-9045-18456923e5c6"/>
    <xsd:element name="properties">
      <xsd:complexType>
        <xsd:sequence>
          <xsd:element name="documentManagement">
            <xsd:complexType>
              <xsd:all>
                <xsd:element ref="ns1:QTDocumentDate" minOccurs="0"/>
                <xsd:element ref="ns2:TaxCatchAll" minOccurs="0"/>
                <xsd:element ref="ns2:TaxCatchAllLabel" minOccurs="0"/>
                <xsd:element ref="ns1:QTSecurityClassificationTaxHTField" minOccurs="0"/>
                <xsd:element ref="ns1:QTRetainTaxHTField" minOccurs="0"/>
                <xsd:element ref="ns1:QTActivityTaxHTField" minOccurs="0"/>
                <xsd:element ref="ns1:QTDocumentId" minOccurs="0"/>
                <xsd:element ref="ns1:QTBusinessOwnerTaxHTField" minOccurs="0"/>
                <xsd:element ref="ns3:SharedWithUsers" minOccurs="0"/>
                <xsd:element ref="ns3:SharedWithDetails" minOccurs="0"/>
                <xsd:element ref="ns4:RecruitmentStatus" minOccurs="0"/>
                <xsd:element ref="ns4:PanelChair" minOccurs="0"/>
                <xsd:element ref="ns4:AdvertiseCloseDate" minOccurs="0"/>
                <xsd:element ref="ns4:PositionTile" minOccurs="0"/>
                <xsd:element ref="ns4:PositionClassification" minOccurs="0"/>
                <xsd:element ref="ns4:ExternalPanelSupportRequested" minOccurs="0"/>
                <xsd:element ref="ns4:Test" minOccurs="0"/>
                <xsd:element ref="ns4:_Flow_SignoffStatus" minOccurs="0"/>
                <xsd:element ref="ns4:ProjectOfficer" minOccurs="0"/>
                <xsd:element ref="ns2:TaxKeywordTaxHTField" minOccurs="0"/>
                <xsd:element ref="ns4:PositionNumber" minOccurs="0"/>
                <xsd:element ref="ns4:MediaServiceDateTaken" minOccurs="0"/>
                <xsd:element ref="ns4:MediaServiceAutoTags" minOccurs="0"/>
                <xsd:element ref="ns4:MediaLengthInSeconds" minOccurs="0"/>
                <xsd:element ref="ns4:Delegate" minOccurs="0"/>
                <xsd:element ref="ns4:MediaServiceOCR" minOccurs="0"/>
                <xsd:element ref="ns4:MediaServiceGenerationTime" minOccurs="0"/>
                <xsd:element ref="ns4:MediaServiceEventHashCode" minOccurs="0"/>
                <xsd:element ref="ns4:lcf76f155ced4ddcb4097134ff3c332f" minOccurs="0"/>
                <xsd:element ref="ns4:MediaServiceLocation" minOccurs="0"/>
                <xsd:element ref="ns4:Positionlocation" minOccurs="0"/>
                <xsd:element ref="ns4:SEAWCstatus" minOccurs="0"/>
                <xsd:element ref="ns4:SEAWCCleared" minOccurs="0"/>
                <xsd:element ref="ns4:MediaServiceObjectDetectorVersions" minOccurs="0"/>
                <xsd:element ref="ns4:Position_x0020_Count" minOccurs="0"/>
                <xsd:element ref="ns4:Delegate_x0020_Sign_x002d_off_x0020_Date" minOccurs="0"/>
                <xsd:element ref="ns4:Appointments_x0020_Made" minOccurs="0"/>
                <xsd:element ref="ns4:Role_x0020_Type" minOccurs="0"/>
                <xsd:element ref="ns4:MediaServiceSearchProperties" minOccurs="0"/>
                <xsd:element ref="ns4:Proj_x0020_Ext_x0020_Appt" minOccurs="0"/>
                <xsd:element ref="ns4:Proj_x0020_App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TDocumentDate" ma:index="5" nillable="true" ma:displayName="Document Date" ma:default="[today]" ma:format="DateOnly" ma:internalName="QTDocumentDate" ma:readOnly="false">
      <xsd:simpleType>
        <xsd:restriction base="dms:DateTime"/>
      </xsd:simpleType>
    </xsd:element>
    <xsd:element name="QTSecurityClassificationTaxHTField" ma:index="10" nillable="true" ma:taxonomy="true" ma:internalName="QTSecurityClassificationTaxHTField" ma:taxonomyFieldName="QTSecurityClassification" ma:displayName="Security Classification" ma:default="4;#SENSITIVE|d30f631b-c442-4569-88d5-9261c8e1bf50" ma:fieldId="{5e6cf0f2-a8b2-4528-ba19-607cbb2b5f4b}" ma:sspId="a2313f21-320d-4b32-babf-82317826f03e" ma:termSetId="5eba7a93-314e-40d1-b66d-b8925c50e962" ma:anchorId="00000000-0000-0000-0000-000000000000" ma:open="false" ma:isKeyword="false">
      <xsd:complexType>
        <xsd:sequence>
          <xsd:element ref="pc:Terms" minOccurs="0" maxOccurs="1"/>
        </xsd:sequence>
      </xsd:complexType>
    </xsd:element>
    <xsd:element name="QTRetainTaxHTField" ma:index="12" nillable="true" ma:taxonomy="true" ma:internalName="QTRetainTaxHTField" ma:taxonomyFieldName="QTRetain" ma:displayName="Retain" ma:default="6;#Record|2584089d-4b41-46ae-ad46-8a9fb08e05f7" ma:fieldId="{566ca1ba-f3c8-44ee-a9b1-35e411c04af3}" ma:sspId="a2313f21-320d-4b32-babf-82317826f03e" ma:termSetId="ca986ede-da31-4438-9be3-b2d1fffc7559" ma:anchorId="00000000-0000-0000-0000-000000000000" ma:open="false" ma:isKeyword="false">
      <xsd:complexType>
        <xsd:sequence>
          <xsd:element ref="pc:Terms" minOccurs="0" maxOccurs="1"/>
        </xsd:sequence>
      </xsd:complexType>
    </xsd:element>
    <xsd:element name="QTActivityTaxHTField" ma:index="14" nillable="true" ma:taxonomy="true" ma:internalName="QTActivityTaxHTField" ma:taxonomyFieldName="QTActivity" ma:displayName="Activity" ma:default="12;#Workforce management|9d71b047-c2bc-429e-81f7-43c1a0fa6521" ma:fieldId="{396fe2d1-c521-434d-ac80-f7463cc6128b}" ma:sspId="a2313f21-320d-4b32-babf-82317826f03e" ma:termSetId="dbefb770-281c-4905-9787-01dec3f74e87" ma:anchorId="00000000-0000-0000-0000-000000000000" ma:open="false" ma:isKeyword="false">
      <xsd:complexType>
        <xsd:sequence>
          <xsd:element ref="pc:Terms" minOccurs="0" maxOccurs="1"/>
        </xsd:sequence>
      </xsd:complexType>
    </xsd:element>
    <xsd:element name="QTDocumentId" ma:index="17" nillable="true" ma:displayName="Document ID" ma:hidden="true" ma:internalName="QTDocumentId" ma:readOnly="false">
      <xsd:simpleType>
        <xsd:restriction base="dms:Text"/>
      </xsd:simpleType>
    </xsd:element>
    <xsd:element name="QTBusinessOwnerTaxHTField" ma:index="18" nillable="true" ma:taxonomy="true" ma:internalName="QTBusinessOwnerTaxHTField" ma:taxonomyFieldName="QTBusinessOwner" ma:displayName="Business Owner" ma:readOnly="false" ma:default="" ma:fieldId="{6e15ce56-a150-4282-98d0-7527b67550ba}" ma:sspId="a2313f21-320d-4b32-babf-82317826f03e" ma:termSetId="3fd11d86-b919-4797-8f14-213cca9ba8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27c05b-0364-427a-85dd-9bb2ccb6cb6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29ab768-a231-4aae-91c7-8cc5ca658c8b}" ma:internalName="TaxCatchAll" ma:readOnly="false" ma:showField="CatchAllData" ma:web="83b33f7a-67bc-412c-baf9-bc314ecead5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29ab768-a231-4aae-91c7-8cc5ca658c8b}" ma:internalName="TaxCatchAllLabel" ma:readOnly="false" ma:showField="CatchAllDataLabel" ma:web="83b33f7a-67bc-412c-baf9-bc314ecead5d">
      <xsd:complexType>
        <xsd:complexContent>
          <xsd:extension base="dms:MultiChoiceLookup">
            <xsd:sequence>
              <xsd:element name="Value" type="dms:Lookup" maxOccurs="unbounded" minOccurs="0" nillable="true"/>
            </xsd:sequence>
          </xsd:extension>
        </xsd:complexContent>
      </xsd:complexType>
    </xsd:element>
    <xsd:element name="TaxKeywordTaxHTField" ma:index="32" nillable="true" ma:taxonomy="true" ma:internalName="TaxKeywordTaxHTField" ma:taxonomyFieldName="TaxKeyword" ma:displayName="Enterprise Keywords" ma:readOnly="false" ma:fieldId="{23f27201-bee3-471e-b2e7-b64fd8b7ca38}" ma:taxonomyMulti="true" ma:sspId="a2313f21-320d-4b32-babf-82317826f03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b33f7a-67bc-412c-baf9-bc314ecead5d" elementFormDefault="qualified">
    <xsd:import namespace="http://schemas.microsoft.com/office/2006/documentManagement/types"/>
    <xsd:import namespace="http://schemas.microsoft.com/office/infopath/2007/PartnerControls"/>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69c4e-d52a-4ef1-9045-18456923e5c6" elementFormDefault="qualified">
    <xsd:import namespace="http://schemas.microsoft.com/office/2006/documentManagement/types"/>
    <xsd:import namespace="http://schemas.microsoft.com/office/infopath/2007/PartnerControls"/>
    <xsd:element name="RecruitmentStatus" ma:index="22" nillable="true" ma:displayName="Recruitment Status" ma:format="Dropdown" ma:indexed="true" ma:internalName="RecruitmentStatus">
      <xsd:simpleType>
        <xsd:restriction base="dms:Choice">
          <xsd:enumeration value="0. Pre-Advertising"/>
          <xsd:enumeration value="1. Advertised"/>
          <xsd:enumeration value="2. Shortlist"/>
          <xsd:enumeration value="3. Testing"/>
          <xsd:enumeration value="4. Interview"/>
          <xsd:enumeration value="5. Reference &amp; CHC"/>
          <xsd:enumeration value="6. Nomination Report"/>
          <xsd:enumeration value="7. Processing My.Appointment/s"/>
          <xsd:enumeration value="8. Case QA"/>
          <xsd:enumeration value="9. Finalised"/>
          <xsd:enumeration value="Withdrawn"/>
          <xsd:enumeration value="ON HOLD"/>
        </xsd:restriction>
      </xsd:simpleType>
    </xsd:element>
    <xsd:element name="PanelChair" ma:index="23" nillable="true" ma:displayName="Panel Chair" ma:format="Dropdown" ma:hidden="true" ma:list="UserInfo" ma:SharePointGroup="0" ma:internalName="PanelChai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vertiseCloseDate" ma:index="24" nillable="true" ma:displayName="Advertise Close Date" ma:format="DateOnly" ma:hidden="true" ma:internalName="AdvertiseCloseDate" ma:readOnly="false">
      <xsd:simpleType>
        <xsd:restriction base="dms:DateTime"/>
      </xsd:simpleType>
    </xsd:element>
    <xsd:element name="PositionTile" ma:index="25" nillable="true" ma:displayName="Position Title" ma:format="Dropdown" ma:hidden="true" ma:internalName="PositionTile">
      <xsd:simpleType>
        <xsd:restriction base="dms:Text">
          <xsd:maxLength value="255"/>
        </xsd:restriction>
      </xsd:simpleType>
    </xsd:element>
    <xsd:element name="PositionClassification" ma:index="26" nillable="true" ma:displayName="Position Classification" ma:format="Dropdown" ma:hidden="true" ma:internalName="PositionClassification">
      <xsd:simpleType>
        <xsd:restriction base="dms:Choice">
          <xsd:enumeration value="AO2"/>
          <xsd:enumeration value="AO3"/>
          <xsd:enumeration value="AO4"/>
          <xsd:enumeration value="AO5"/>
          <xsd:enumeration value="AO6"/>
          <xsd:enumeration value="AO7"/>
          <xsd:enumeration value="AO8"/>
          <xsd:enumeration value="SO"/>
          <xsd:enumeration value="SES"/>
          <xsd:enumeration value="AO3 &amp; AO4"/>
        </xsd:restriction>
      </xsd:simpleType>
    </xsd:element>
    <xsd:element name="ExternalPanelSupportRequested" ma:index="27" nillable="true" ma:displayName="External Panel Support Requested" ma:default="1" ma:format="Dropdown" ma:hidden="true" ma:internalName="ExternalPanelSupportRequested" ma:readOnly="false">
      <xsd:simpleType>
        <xsd:restriction base="dms:Boolean"/>
      </xsd:simpleType>
    </xsd:element>
    <xsd:element name="Test" ma:index="28" nillable="true" ma:displayName="Test" ma:format="Dropdown" ma:hidden="true" ma:internalName="Test" ma:readOnly="false">
      <xsd:simpleType>
        <xsd:restriction base="dms:Text">
          <xsd:maxLength value="255"/>
        </xsd:restriction>
      </xsd:simpleType>
    </xsd:element>
    <xsd:element name="_Flow_SignoffStatus" ma:index="29" nillable="true" ma:displayName="Sign-off status" ma:hidden="true" ma:internalName="Sign_x002d_off_x0020_status" ma:readOnly="false">
      <xsd:simpleType>
        <xsd:restriction base="dms:Text"/>
      </xsd:simpleType>
    </xsd:element>
    <xsd:element name="ProjectOfficer" ma:index="30" nillable="true" ma:displayName="Project Officer" ma:format="Dropdown" ma:hidden="true" ma:internalName="ProjectOfficer">
      <xsd:simpleType>
        <xsd:restriction base="dms:Choice">
          <xsd:enumeration value="Martina McMahon"/>
          <xsd:enumeration value="Nova Bell"/>
          <xsd:enumeration value="Alex Townsend"/>
          <xsd:enumeration value="David Matthews"/>
          <xsd:enumeration value="Amanda Morrison"/>
          <xsd:enumeration value="To be assigned"/>
          <xsd:enumeration value="Rachel Bishop"/>
          <xsd:enumeration value="Rachel / Amanda"/>
          <xsd:enumeration value="David / Amanda"/>
          <xsd:enumeration value="David / Nova"/>
          <xsd:enumeration value="Rachel / Nova"/>
          <xsd:enumeration value="Rachel / Martina"/>
          <xsd:enumeration value="David / Martina"/>
          <xsd:enumeration value="Samantha Dowley"/>
          <xsd:enumeration value="Samantha / Amanda"/>
          <xsd:enumeration value="Samantha / Nova"/>
        </xsd:restriction>
      </xsd:simpleType>
    </xsd:element>
    <xsd:element name="PositionNumber" ma:index="33" nillable="true" ma:displayName="Position Number" ma:format="Dropdown" ma:internalName="PositionNumber">
      <xsd:simpleType>
        <xsd:union memberTypes="dms:Text">
          <xsd:simpleType>
            <xsd:restriction base="dms:Choice">
              <xsd:enumeration value="NYD"/>
            </xsd:restriction>
          </xsd:simpleType>
        </xsd:un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Delegate" ma:index="37" nillable="true" ma:displayName="Delegate" ma:list="UserInfo" ma:SharePointGroup="0" ma:internalName="Deleg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2313f21-320d-4b32-babf-82317826f03e" ma:termSetId="09814cd3-568e-fe90-9814-8d621ff8fb84" ma:anchorId="fba54fb3-c3e1-fe81-a776-ca4b69148c4d" ma:open="true" ma:isKeyword="false">
      <xsd:complexType>
        <xsd:sequence>
          <xsd:element ref="pc:Terms" minOccurs="0" maxOccurs="1"/>
        </xsd:sequence>
      </xsd:complexType>
    </xsd:element>
    <xsd:element name="MediaServiceLocation" ma:index="43" nillable="true" ma:displayName="Location" ma:internalName="MediaServiceLocation" ma:readOnly="true">
      <xsd:simpleType>
        <xsd:restriction base="dms:Text"/>
      </xsd:simpleType>
    </xsd:element>
    <xsd:element name="Positionlocation" ma:index="44" nillable="true" ma:displayName="Position Location" ma:format="Dropdown" ma:internalName="Positionlocation">
      <xsd:simpleType>
        <xsd:restriction base="dms:Choice">
          <xsd:enumeration value="1 William Street, Brisbane"/>
          <xsd:enumeration value="117 Brisbane Street, Ipswich"/>
          <xsd:enumeration value="12 First Avenue, Maroochydore"/>
          <xsd:enumeration value="532 Beams Road, Carseldine"/>
          <xsd:enumeration value="60 High Street, Southport"/>
          <xsd:enumeration value="40 Tank Street, Brisbane"/>
          <xsd:enumeration value="41 George Street, Brisbane"/>
          <xsd:enumeration value="All QRO locations"/>
          <xsd:enumeration value="Midtown Centre, Brisbane"/>
        </xsd:restriction>
      </xsd:simpleType>
    </xsd:element>
    <xsd:element name="SEAWCstatus" ma:index="45" nillable="true" ma:displayName="SEAWC status" ma:format="Dropdown" ma:internalName="SEAWCstatus">
      <xsd:simpleType>
        <xsd:restriction base="dms:Choice">
          <xsd:enumeration value="Pending"/>
          <xsd:enumeration value="Cleared"/>
          <xsd:enumeration value="Not required"/>
          <xsd:enumeration value="Required"/>
        </xsd:restriction>
      </xsd:simpleType>
    </xsd:element>
    <xsd:element name="SEAWCCleared" ma:index="46" nillable="true" ma:displayName="SEAWC cleared date" ma:format="DateOnly" ma:internalName="SEAWCCleared">
      <xsd:simpleType>
        <xsd:restriction base="dms:DateTime"/>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element name="Position_x0020_Count" ma:index="48" nillable="true" ma:displayName="Position Count" ma:decimals="0" ma:description="Total number of positions available to be appointed to as part of this process (to be updated as necesssary)" ma:format="Dropdown" ma:internalName="Position_x0020_Count" ma:percentage="FALSE">
      <xsd:simpleType>
        <xsd:restriction base="dms:Number"/>
      </xsd:simpleType>
    </xsd:element>
    <xsd:element name="Delegate_x0020_Sign_x002d_off_x0020_Date" ma:index="49" nillable="true" ma:displayName="Delegate Sign-off Date" ma:description="Date at which the Delegate signs off on the process" ma:format="DateOnly" ma:internalName="Delegate_x0020_Sign_x002d_off_x0020_Date">
      <xsd:simpleType>
        <xsd:restriction base="dms:DateTime"/>
      </xsd:simpleType>
    </xsd:element>
    <xsd:element name="Appointments_x0020_Made" ma:index="50" nillable="true" ma:displayName="Appointments Made" ma:decimals="0" ma:description="Total number of appointments initially made as a result of process (i.e. does not include appointments subsequently made  from the process's suitability pool/OoM)" ma:internalName="Appointments_x0020_Made">
      <xsd:simpleType>
        <xsd:restriction base="dms:Number"/>
      </xsd:simpleType>
    </xsd:element>
    <xsd:element name="Role_x0020_Type" ma:index="51" nillable="true" ma:displayName="Role Type" ma:description="Types of appointment to be made from process (i.e. Permanent/Temporary)" ma:format="Dropdown" ma:internalName="Role_x0020_Type">
      <xsd:simpleType>
        <xsd:restriction base="dms:Choice">
          <xsd:enumeration value="Permanent"/>
          <xsd:enumeration value="Temporary"/>
          <xsd:enumeration value="Both"/>
        </xsd:restriction>
      </xsd:simpleType>
    </xsd:element>
    <xsd:element name="MediaServiceSearchProperties" ma:index="52" nillable="true" ma:displayName="MediaServiceSearchProperties" ma:hidden="true" ma:internalName="MediaServiceSearchProperties" ma:readOnly="true">
      <xsd:simpleType>
        <xsd:restriction base="dms:Note"/>
      </xsd:simpleType>
    </xsd:element>
    <xsd:element name="Proj_x0020_Ext_x0020_Appt" ma:index="53" nillable="true" ma:displayName="Proj Ext Appt" ma:decimals="0" ma:description="Projected number of external appointments to be made from process (to be filled in at the completion of interviews). Subject to change." ma:internalName="Proj_x0020_Ext_x0020_Appt">
      <xsd:simpleType>
        <xsd:restriction base="dms:Number"/>
      </xsd:simpleType>
    </xsd:element>
    <xsd:element name="Proj_x0020_Appt_x0020_Date" ma:index="54" nillable="true" ma:displayName="Proj Appt Date" ma:description="Projected Date of Appointments. To be filled at the completion of Interviews. Subject to change." ma:format="DateOnly" ma:internalName="Proj_x0020_App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2313f21-320d-4b32-babf-82317826f03e" ContentTypeId="0x010100781568B1C4394FA28C28FD40A55844C0"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83b33f7a-67bc-412c-baf9-bc314ecead5d">
      <UserInfo>
        <DisplayName/>
        <AccountId xsi:nil="true"/>
        <AccountType/>
      </UserInfo>
    </SharedWithUsers>
    <QTDocumentDate xmlns="http://schemas.microsoft.com/sharepoint/v3">2022-09-27T23:06:47+00:00</QTDocumentDate>
    <PanelChair xmlns="7b669c4e-d52a-4ef1-9045-18456923e5c6">
      <UserInfo>
        <DisplayName/>
        <AccountId xsi:nil="true"/>
        <AccountType/>
      </UserInfo>
    </PanelChair>
    <Delegate xmlns="7b669c4e-d52a-4ef1-9045-18456923e5c6">
      <UserInfo>
        <DisplayName/>
        <AccountId xsi:nil="true"/>
        <AccountType/>
      </UserInfo>
    </Delegate>
    <QTRetainTaxHTField xmlns="http://schemas.microsoft.com/sharepoint/v3">
      <Terms xmlns="http://schemas.microsoft.com/office/infopath/2007/PartnerControls">
        <TermInfo xmlns="http://schemas.microsoft.com/office/infopath/2007/PartnerControls">
          <TermName xmlns="http://schemas.microsoft.com/office/infopath/2007/PartnerControls">Record</TermName>
          <TermId xmlns="http://schemas.microsoft.com/office/infopath/2007/PartnerControls">2584089d-4b41-46ae-ad46-8a9fb08e05f7</TermId>
        </TermInfo>
      </Terms>
    </QTRetainTaxHTField>
    <QTDocumentId xmlns="http://schemas.microsoft.com/sharepoint/v3" xsi:nil="true"/>
    <QTBusinessOwnerTaxHTField xmlns="http://schemas.microsoft.com/sharepoint/v3">
      <Terms xmlns="http://schemas.microsoft.com/office/infopath/2007/PartnerControls"/>
    </QTBusinessOwnerTaxHTField>
    <Test xmlns="7b669c4e-d52a-4ef1-9045-18456923e5c6" xsi:nil="true"/>
    <TaxCatchAllLabel xmlns="1227c05b-0364-427a-85dd-9bb2ccb6cb6a" xsi:nil="true"/>
    <QTActivityTaxHTField xmlns="http://schemas.microsoft.com/sharepoint/v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650b6ee2-cbbd-4e18-b4a6-eb15e9fcc2c9</TermId>
        </TermInfo>
      </Terms>
    </QTActivityTaxHTField>
    <QT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d30f631b-c442-4569-88d5-9261c8e1bf50</TermId>
        </TermInfo>
      </Terms>
    </QTSecurityClassificationTaxHTField>
    <PositionClassification xmlns="7b669c4e-d52a-4ef1-9045-18456923e5c6" xsi:nil="true"/>
    <lcf76f155ced4ddcb4097134ff3c332f xmlns="7b669c4e-d52a-4ef1-9045-18456923e5c6">
      <Terms xmlns="http://schemas.microsoft.com/office/infopath/2007/PartnerControls"/>
    </lcf76f155ced4ddcb4097134ff3c332f>
    <_Flow_SignoffStatus xmlns="7b669c4e-d52a-4ef1-9045-18456923e5c6" xsi:nil="true"/>
    <TaxKeywordTaxHTField xmlns="1227c05b-0364-427a-85dd-9bb2ccb6cb6a">
      <Terms xmlns="http://schemas.microsoft.com/office/infopath/2007/PartnerControls"/>
    </TaxKeywordTaxHTField>
    <PositionNumber xmlns="7b669c4e-d52a-4ef1-9045-18456923e5c6" xsi:nil="true"/>
    <ExternalPanelSupportRequested xmlns="7b669c4e-d52a-4ef1-9045-18456923e5c6">true</ExternalPanelSupportRequested>
    <PositionTile xmlns="7b669c4e-d52a-4ef1-9045-18456923e5c6" xsi:nil="true"/>
    <ProjectOfficer xmlns="7b669c4e-d52a-4ef1-9045-18456923e5c6" xsi:nil="true"/>
    <TaxCatchAll xmlns="1227c05b-0364-427a-85dd-9bb2ccb6cb6a">
      <Value>6</Value>
      <Value>26</Value>
      <Value>4</Value>
    </TaxCatchAll>
    <RecruitmentStatus xmlns="7b669c4e-d52a-4ef1-9045-18456923e5c6" xsi:nil="true"/>
    <AdvertiseCloseDate xmlns="7b669c4e-d52a-4ef1-9045-18456923e5c6" xsi:nil="true"/>
    <Positionlocation xmlns="7b669c4e-d52a-4ef1-9045-18456923e5c6" xsi:nil="true"/>
    <SEAWCstatus xmlns="7b669c4e-d52a-4ef1-9045-18456923e5c6" xsi:nil="true"/>
    <SEAWCCleared xmlns="7b669c4e-d52a-4ef1-9045-18456923e5c6" xsi:nil="true"/>
    <Role_x0020_Type xmlns="7b669c4e-d52a-4ef1-9045-18456923e5c6" xsi:nil="true"/>
    <Position_x0020_Count xmlns="7b669c4e-d52a-4ef1-9045-18456923e5c6" xsi:nil="true"/>
    <Appointments_x0020_Made xmlns="7b669c4e-d52a-4ef1-9045-18456923e5c6" xsi:nil="true"/>
    <Delegate_x0020_Sign_x002d_off_x0020_Date xmlns="7b669c4e-d52a-4ef1-9045-18456923e5c6" xsi:nil="true"/>
    <Proj_x0020_Appt_x0020_Date xmlns="7b669c4e-d52a-4ef1-9045-18456923e5c6" xsi:nil="true"/>
    <Proj_x0020_Ext_x0020_Appt xmlns="7b669c4e-d52a-4ef1-9045-18456923e5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55D5-A226-48DA-BD19-A03DCCCF9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27c05b-0364-427a-85dd-9bb2ccb6cb6a"/>
    <ds:schemaRef ds:uri="83b33f7a-67bc-412c-baf9-bc314ecead5d"/>
    <ds:schemaRef ds:uri="7b669c4e-d52a-4ef1-9045-18456923e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BC06A-6226-4B72-BF96-5B697B4A53F8}">
  <ds:schemaRefs>
    <ds:schemaRef ds:uri="Microsoft.SharePoint.Taxonomy.ContentTypeSync"/>
  </ds:schemaRefs>
</ds:datastoreItem>
</file>

<file path=customXml/itemProps3.xml><?xml version="1.0" encoding="utf-8"?>
<ds:datastoreItem xmlns:ds="http://schemas.openxmlformats.org/officeDocument/2006/customXml" ds:itemID="{E8263FF0-3E68-4E91-86B4-A37531B5C4A5}">
  <ds:schemaRefs>
    <ds:schemaRef ds:uri="http://schemas.microsoft.com/office/2006/metadata/properties"/>
    <ds:schemaRef ds:uri="http://schemas.microsoft.com/office/infopath/2007/PartnerControls"/>
    <ds:schemaRef ds:uri="83b33f7a-67bc-412c-baf9-bc314ecead5d"/>
    <ds:schemaRef ds:uri="http://schemas.microsoft.com/sharepoint/v3"/>
    <ds:schemaRef ds:uri="7b669c4e-d52a-4ef1-9045-18456923e5c6"/>
    <ds:schemaRef ds:uri="1227c05b-0364-427a-85dd-9bb2ccb6cb6a"/>
  </ds:schemaRefs>
</ds:datastoreItem>
</file>

<file path=customXml/itemProps4.xml><?xml version="1.0" encoding="utf-8"?>
<ds:datastoreItem xmlns:ds="http://schemas.openxmlformats.org/officeDocument/2006/customXml" ds:itemID="{A53C54D9-B310-4582-8657-8BBACD3BFA9D}">
  <ds:schemaRefs>
    <ds:schemaRef ds:uri="http://schemas.microsoft.com/sharepoint/v3/contenttype/forms"/>
  </ds:schemaRefs>
</ds:datastoreItem>
</file>

<file path=customXml/itemProps5.xml><?xml version="1.0" encoding="utf-8"?>
<ds:datastoreItem xmlns:ds="http://schemas.openxmlformats.org/officeDocument/2006/customXml" ds:itemID="{EFF98414-0717-45B1-A9A6-8C288913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mydavi</dc:creator>
  <cp:keywords/>
  <cp:lastModifiedBy>Rachel Bishop</cp:lastModifiedBy>
  <cp:revision>3</cp:revision>
  <cp:lastPrinted>2022-06-06T12:16:00Z</cp:lastPrinted>
  <dcterms:created xsi:type="dcterms:W3CDTF">2024-06-27T07:22:00Z</dcterms:created>
  <dcterms:modified xsi:type="dcterms:W3CDTF">2024-06-27T22:02:00Z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LastSaved">
    <vt:filetime>2022-02-08T00:00:00Z</vt:filetime>
  </property>
  <property fmtid="{D5CDD505-2E9C-101B-9397-08002B2CF9AE}" pid="4" name="MSIP_Label_2fe62893-9c53-4e85-9038-2e568b373896_Enabled">
    <vt:lpwstr>true</vt:lpwstr>
  </property>
  <property fmtid="{D5CDD505-2E9C-101B-9397-08002B2CF9AE}" pid="5" name="MSIP_Label_2fe62893-9c53-4e85-9038-2e568b373896_SetDate">
    <vt:lpwstr>2022-02-08T02:33:15Z</vt:lpwstr>
  </property>
  <property fmtid="{D5CDD505-2E9C-101B-9397-08002B2CF9AE}" pid="6" name="MSIP_Label_2fe62893-9c53-4e85-9038-2e568b373896_Method">
    <vt:lpwstr>Standard</vt:lpwstr>
  </property>
  <property fmtid="{D5CDD505-2E9C-101B-9397-08002B2CF9AE}" pid="7" name="MSIP_Label_2fe62893-9c53-4e85-9038-2e568b373896_Name">
    <vt:lpwstr>SENSITIVE</vt:lpwstr>
  </property>
  <property fmtid="{D5CDD505-2E9C-101B-9397-08002B2CF9AE}" pid="8" name="MSIP_Label_2fe62893-9c53-4e85-9038-2e568b373896_SiteId">
    <vt:lpwstr>823bfb03-da26-4cbf-a7d6-f02dbfdf182e</vt:lpwstr>
  </property>
  <property fmtid="{D5CDD505-2E9C-101B-9397-08002B2CF9AE}" pid="9" name="MSIP_Label_2fe62893-9c53-4e85-9038-2e568b373896_ActionId">
    <vt:lpwstr>4a96e700-a212-44d2-8cbd-fd76af196dcf</vt:lpwstr>
  </property>
  <property fmtid="{D5CDD505-2E9C-101B-9397-08002B2CF9AE}" pid="10" name="MSIP_Label_2fe62893-9c53-4e85-9038-2e568b373896_ContentBits">
    <vt:lpwstr>0</vt:lpwstr>
  </property>
  <property fmtid="{D5CDD505-2E9C-101B-9397-08002B2CF9AE}" pid="11" name="ContentTypeId">
    <vt:lpwstr>0x010100781568B1C4394FA28C28FD40A55844C0001C5952AAB73F9944810D69D4B141576800D7944753685A3542BFEA8FB2F4A95337</vt:lpwstr>
  </property>
  <property fmtid="{D5CDD505-2E9C-101B-9397-08002B2CF9AE}" pid="12" name="TaxKeyword">
    <vt:lpwstr/>
  </property>
  <property fmtid="{D5CDD505-2E9C-101B-9397-08002B2CF9AE}" pid="13" name="QTSecurityClassification">
    <vt:lpwstr>4</vt:lpwstr>
  </property>
  <property fmtid="{D5CDD505-2E9C-101B-9397-08002B2CF9AE}" pid="14" name="ComplianceAssetId">
    <vt:lpwstr/>
  </property>
  <property fmtid="{D5CDD505-2E9C-101B-9397-08002B2CF9AE}" pid="15" name="QTActivity">
    <vt:lpwstr>26;#Recruitment|650b6ee2-cbbd-4e18-b4a6-eb15e9fcc2c9</vt:lpwstr>
  </property>
  <property fmtid="{D5CDD505-2E9C-101B-9397-08002B2CF9AE}" pid="16" name="_ExtendedDescription">
    <vt:lpwstr/>
  </property>
  <property fmtid="{D5CDD505-2E9C-101B-9397-08002B2CF9AE}" pid="17" name="TriggerFlowInfo">
    <vt:lpwstr/>
  </property>
  <property fmtid="{D5CDD505-2E9C-101B-9397-08002B2CF9AE}" pid="18" name="QTRetain">
    <vt:lpwstr>6</vt:lpwstr>
  </property>
  <property fmtid="{D5CDD505-2E9C-101B-9397-08002B2CF9AE}" pid="19" name="MediaServiceImageTags">
    <vt:lpwstr/>
  </property>
  <property fmtid="{D5CDD505-2E9C-101B-9397-08002B2CF9AE}" pid="20" name="_docset_NoMedatataSyncRequired">
    <vt:lpwstr>True</vt:lpwstr>
  </property>
</Properties>
</file>