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4E546" w14:textId="77777777" w:rsidR="008727D2" w:rsidRPr="00BD42EB" w:rsidRDefault="008727D2" w:rsidP="008727D2">
      <w:pPr>
        <w:pStyle w:val="Heading3"/>
        <w:spacing w:before="0" w:line="240" w:lineRule="auto"/>
        <w:rPr>
          <w:rFonts w:ascii="Arial" w:hAnsi="Arial" w:cs="Arial"/>
          <w:caps w:val="0"/>
          <w:color w:val="008080"/>
          <w:sz w:val="32"/>
          <w:szCs w:val="32"/>
        </w:rPr>
      </w:pPr>
      <w:r>
        <w:rPr>
          <w:rFonts w:ascii="Arial" w:hAnsi="Arial" w:cs="Arial"/>
          <w:caps w:val="0"/>
          <w:color w:val="008080"/>
          <w:sz w:val="32"/>
          <w:szCs w:val="32"/>
        </w:rPr>
        <w:t>Senior Natural Resource Management Officer, AO6</w:t>
      </w:r>
    </w:p>
    <w:p w14:paraId="033DC968" w14:textId="77777777" w:rsidR="00D47780" w:rsidRPr="009E4424" w:rsidRDefault="00D47780" w:rsidP="009E4424">
      <w:pPr>
        <w:spacing w:after="0" w:line="240" w:lineRule="auto"/>
        <w:rPr>
          <w:sz w:val="16"/>
          <w:szCs w:val="16"/>
        </w:rPr>
      </w:pPr>
    </w:p>
    <w:tbl>
      <w:tblPr>
        <w:tblStyle w:val="TableGrid"/>
        <w:tblW w:w="0" w:type="auto"/>
        <w:tblLayout w:type="fixed"/>
        <w:tblLook w:val="04A0" w:firstRow="1" w:lastRow="0" w:firstColumn="1" w:lastColumn="0" w:noHBand="0" w:noVBand="1"/>
      </w:tblPr>
      <w:tblGrid>
        <w:gridCol w:w="1555"/>
        <w:gridCol w:w="3782"/>
        <w:gridCol w:w="1604"/>
        <w:gridCol w:w="3255"/>
      </w:tblGrid>
      <w:tr w:rsidR="00D62FCC" w:rsidRPr="00D62FCC" w14:paraId="0BC5BABA" w14:textId="77777777" w:rsidTr="00BD42EB">
        <w:trPr>
          <w:trHeight w:val="1139"/>
        </w:trPr>
        <w:tc>
          <w:tcPr>
            <w:tcW w:w="1555" w:type="dxa"/>
            <w:shd w:val="clear" w:color="auto" w:fill="008080"/>
          </w:tcPr>
          <w:p w14:paraId="74644C9B" w14:textId="1ABBAC84" w:rsidR="00D47780" w:rsidRPr="00D62FCC" w:rsidRDefault="00D47780" w:rsidP="009E4424">
            <w:pPr>
              <w:pStyle w:val="Heading2"/>
              <w:spacing w:before="0" w:after="0"/>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 xml:space="preserve">Role </w:t>
            </w:r>
            <w:r w:rsidR="00775384" w:rsidRPr="00D62FCC">
              <w:rPr>
                <w:rFonts w:asciiTheme="minorHAnsi" w:hAnsiTheme="minorHAnsi" w:cstheme="minorHAnsi"/>
                <w:color w:val="FFFFFF" w:themeColor="background1"/>
                <w:sz w:val="20"/>
                <w:szCs w:val="20"/>
              </w:rPr>
              <w:t>Type</w:t>
            </w:r>
          </w:p>
        </w:tc>
        <w:tc>
          <w:tcPr>
            <w:tcW w:w="3782" w:type="dxa"/>
            <w:shd w:val="clear" w:color="auto" w:fill="auto"/>
          </w:tcPr>
          <w:p w14:paraId="46DBCE7F" w14:textId="267301B0" w:rsidR="00D47780" w:rsidRPr="00D62FCC" w:rsidRDefault="004810F9" w:rsidP="00C92775">
            <w:pPr>
              <w:pStyle w:val="Heading2"/>
              <w:spacing w:before="0" w:after="60"/>
              <w:rPr>
                <w:color w:val="auto"/>
              </w:rPr>
            </w:pPr>
            <w:r w:rsidRPr="00D62FCC">
              <w:rPr>
                <w:rFonts w:asciiTheme="minorHAnsi" w:eastAsiaTheme="minorHAnsi" w:hAnsiTheme="minorHAnsi" w:cstheme="minorHAnsi"/>
                <w:b w:val="0"/>
                <w:color w:val="auto"/>
                <w:sz w:val="20"/>
                <w:szCs w:val="20"/>
              </w:rPr>
              <w:t xml:space="preserve">Flexible </w:t>
            </w:r>
            <w:r>
              <w:rPr>
                <w:rFonts w:asciiTheme="minorHAnsi" w:eastAsiaTheme="minorHAnsi" w:hAnsiTheme="minorHAnsi" w:cstheme="minorHAnsi"/>
                <w:b w:val="0"/>
                <w:color w:val="auto"/>
                <w:sz w:val="20"/>
                <w:szCs w:val="20"/>
              </w:rPr>
              <w:t>F</w:t>
            </w:r>
            <w:r w:rsidRPr="00D62FCC">
              <w:rPr>
                <w:rFonts w:asciiTheme="minorHAnsi" w:eastAsiaTheme="minorHAnsi" w:hAnsiTheme="minorHAnsi" w:cstheme="minorHAnsi"/>
                <w:b w:val="0"/>
                <w:color w:val="auto"/>
                <w:sz w:val="20"/>
                <w:szCs w:val="20"/>
              </w:rPr>
              <w:t>ull-time</w:t>
            </w:r>
            <w:r>
              <w:rPr>
                <w:rFonts w:asciiTheme="minorHAnsi" w:eastAsiaTheme="minorHAnsi" w:hAnsiTheme="minorHAnsi" w:cstheme="minorHAnsi"/>
                <w:b w:val="0"/>
                <w:color w:val="auto"/>
                <w:sz w:val="20"/>
                <w:szCs w:val="20"/>
              </w:rPr>
              <w:t xml:space="preserve">, </w:t>
            </w:r>
            <w:r w:rsidR="00D47780" w:rsidRPr="00D62FCC">
              <w:rPr>
                <w:rFonts w:asciiTheme="minorHAnsi" w:eastAsiaTheme="minorHAnsi" w:hAnsiTheme="minorHAnsi" w:cstheme="minorHAnsi"/>
                <w:b w:val="0"/>
                <w:color w:val="auto"/>
                <w:sz w:val="20"/>
                <w:szCs w:val="20"/>
              </w:rPr>
              <w:t xml:space="preserve">Fixed-Term Temporary </w:t>
            </w:r>
            <w:r>
              <w:rPr>
                <w:rFonts w:asciiTheme="minorHAnsi" w:eastAsiaTheme="minorHAnsi" w:hAnsiTheme="minorHAnsi" w:cstheme="minorHAnsi"/>
                <w:b w:val="0"/>
                <w:color w:val="auto"/>
                <w:sz w:val="20"/>
                <w:szCs w:val="20"/>
              </w:rPr>
              <w:t>until 30 June 2025 with possibility for extension.</w:t>
            </w:r>
          </w:p>
        </w:tc>
        <w:tc>
          <w:tcPr>
            <w:tcW w:w="1604" w:type="dxa"/>
            <w:shd w:val="clear" w:color="auto" w:fill="008080"/>
          </w:tcPr>
          <w:p w14:paraId="798DB62D" w14:textId="2CD615B4" w:rsidR="00D47780" w:rsidRPr="00D62FCC" w:rsidRDefault="00D47780" w:rsidP="009E4424">
            <w:pPr>
              <w:spacing w:after="0"/>
              <w:rPr>
                <w:rFonts w:asciiTheme="minorHAnsi" w:hAnsiTheme="minorHAnsi" w:cstheme="minorHAnsi"/>
                <w:color w:val="FFFFFF" w:themeColor="background1"/>
                <w:szCs w:val="20"/>
              </w:rPr>
            </w:pPr>
            <w:r w:rsidRPr="00D62FCC">
              <w:rPr>
                <w:rFonts w:asciiTheme="minorHAnsi" w:hAnsiTheme="minorHAnsi" w:cstheme="minorHAnsi"/>
                <w:b/>
                <w:bCs/>
                <w:color w:val="FFFFFF" w:themeColor="background1"/>
                <w:szCs w:val="20"/>
              </w:rPr>
              <w:t>Annual</w:t>
            </w:r>
            <w:r w:rsidRPr="00D62FCC">
              <w:rPr>
                <w:rFonts w:asciiTheme="minorHAnsi" w:hAnsiTheme="minorHAnsi" w:cstheme="minorHAnsi"/>
                <w:color w:val="FFFFFF" w:themeColor="background1"/>
                <w:szCs w:val="20"/>
              </w:rPr>
              <w:t xml:space="preserve"> </w:t>
            </w:r>
            <w:r w:rsidR="00775384" w:rsidRPr="00D62FCC">
              <w:rPr>
                <w:rFonts w:asciiTheme="minorHAnsi" w:hAnsiTheme="minorHAnsi" w:cstheme="minorHAnsi"/>
                <w:color w:val="FFFFFF" w:themeColor="background1"/>
                <w:szCs w:val="20"/>
              </w:rPr>
              <w:t>Base S</w:t>
            </w:r>
            <w:r w:rsidRPr="00D62FCC">
              <w:rPr>
                <w:rFonts w:asciiTheme="minorHAnsi" w:hAnsiTheme="minorHAnsi" w:cstheme="minorHAnsi"/>
                <w:color w:val="FFFFFF" w:themeColor="background1"/>
                <w:szCs w:val="20"/>
              </w:rPr>
              <w:t>alary</w:t>
            </w:r>
          </w:p>
        </w:tc>
        <w:tc>
          <w:tcPr>
            <w:tcW w:w="3255" w:type="dxa"/>
            <w:shd w:val="clear" w:color="auto" w:fill="auto"/>
          </w:tcPr>
          <w:p w14:paraId="4C92C698" w14:textId="56F8D419" w:rsidR="00D47780" w:rsidRPr="009B6098" w:rsidRDefault="009B6098" w:rsidP="00B0313C">
            <w:pPr>
              <w:spacing w:after="60"/>
              <w:rPr>
                <w:rFonts w:asciiTheme="minorHAnsi" w:hAnsiTheme="minorHAnsi" w:cstheme="minorHAnsi"/>
                <w:szCs w:val="20"/>
              </w:rPr>
            </w:pPr>
            <w:r>
              <w:rPr>
                <w:rFonts w:asciiTheme="minorHAnsi" w:hAnsiTheme="minorHAnsi" w:cstheme="minorHAnsi"/>
                <w:szCs w:val="20"/>
              </w:rPr>
              <w:t>$114,625 - $122,400</w:t>
            </w:r>
            <w:r w:rsidR="00D47780" w:rsidRPr="009B6098">
              <w:rPr>
                <w:rFonts w:asciiTheme="minorHAnsi" w:hAnsiTheme="minorHAnsi" w:cstheme="minorHAnsi"/>
                <w:szCs w:val="20"/>
              </w:rPr>
              <w:t xml:space="preserve"> per annum</w:t>
            </w:r>
          </w:p>
          <w:p w14:paraId="35D9A4F0" w14:textId="77777777" w:rsidR="00D47780" w:rsidRPr="009B6098" w:rsidRDefault="00D47780" w:rsidP="00C92775">
            <w:pPr>
              <w:spacing w:after="60"/>
              <w:ind w:left="147"/>
              <w:rPr>
                <w:rFonts w:asciiTheme="minorHAnsi" w:eastAsia="SimSun" w:hAnsiTheme="minorHAnsi" w:cstheme="minorHAnsi"/>
                <w:i/>
                <w:sz w:val="18"/>
                <w:szCs w:val="18"/>
              </w:rPr>
            </w:pPr>
          </w:p>
          <w:p w14:paraId="79995E5B" w14:textId="77777777" w:rsidR="00D47780" w:rsidRPr="009B6098" w:rsidRDefault="00D47780" w:rsidP="00B0313C">
            <w:pPr>
              <w:spacing w:after="60"/>
            </w:pPr>
            <w:r w:rsidRPr="009B6098">
              <w:rPr>
                <w:rFonts w:asciiTheme="minorHAnsi" w:eastAsia="SimSun" w:hAnsiTheme="minorHAnsi" w:cstheme="minorHAnsi"/>
                <w:i/>
                <w:sz w:val="18"/>
                <w:szCs w:val="18"/>
              </w:rPr>
              <w:t>Plus, leave loading and 12.75% employer superannuation contribution</w:t>
            </w:r>
          </w:p>
        </w:tc>
      </w:tr>
      <w:tr w:rsidR="00D62FCC" w:rsidRPr="00D62FCC" w14:paraId="64E7D347" w14:textId="77777777" w:rsidTr="00BD42EB">
        <w:tc>
          <w:tcPr>
            <w:tcW w:w="1555" w:type="dxa"/>
            <w:shd w:val="clear" w:color="auto" w:fill="008080"/>
          </w:tcPr>
          <w:p w14:paraId="3B993A2D" w14:textId="77777777" w:rsidR="00D47780" w:rsidRPr="00D62FCC" w:rsidRDefault="00D47780" w:rsidP="009E4424">
            <w:pPr>
              <w:pStyle w:val="Heading2"/>
              <w:spacing w:before="0" w:after="0"/>
              <w:ind w:left="22"/>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Location</w:t>
            </w:r>
          </w:p>
          <w:p w14:paraId="0059AA91" w14:textId="77777777" w:rsidR="00D47780" w:rsidRPr="00D62FCC" w:rsidRDefault="00D47780" w:rsidP="009E4424">
            <w:pPr>
              <w:spacing w:after="0"/>
              <w:rPr>
                <w:color w:val="FFFFFF" w:themeColor="background1"/>
              </w:rPr>
            </w:pPr>
          </w:p>
        </w:tc>
        <w:tc>
          <w:tcPr>
            <w:tcW w:w="3782" w:type="dxa"/>
            <w:shd w:val="clear" w:color="auto" w:fill="auto"/>
          </w:tcPr>
          <w:p w14:paraId="7E4D4FE2" w14:textId="21D36A4B" w:rsidR="00D47780" w:rsidRPr="00D62FCC" w:rsidRDefault="006712DA" w:rsidP="00C92775">
            <w:pPr>
              <w:spacing w:after="60"/>
            </w:pPr>
            <w:r w:rsidRPr="00032CFE">
              <w:rPr>
                <w:rFonts w:asciiTheme="minorHAnsi" w:hAnsiTheme="minorHAnsi" w:cstheme="minorHAnsi"/>
                <w:szCs w:val="20"/>
              </w:rPr>
              <w:t>Various regional locations available for consideration: Bundaberg</w:t>
            </w:r>
            <w:r>
              <w:rPr>
                <w:rFonts w:asciiTheme="minorHAnsi" w:hAnsiTheme="minorHAnsi" w:cstheme="minorHAnsi"/>
                <w:szCs w:val="20"/>
              </w:rPr>
              <w:t xml:space="preserve">, </w:t>
            </w:r>
            <w:r w:rsidRPr="00032CFE">
              <w:rPr>
                <w:rFonts w:asciiTheme="minorHAnsi" w:hAnsiTheme="minorHAnsi" w:cstheme="minorHAnsi"/>
                <w:szCs w:val="20"/>
              </w:rPr>
              <w:t>Cairns Charleville</w:t>
            </w:r>
            <w:r>
              <w:rPr>
                <w:rFonts w:asciiTheme="minorHAnsi" w:hAnsiTheme="minorHAnsi" w:cstheme="minorHAnsi"/>
                <w:szCs w:val="20"/>
              </w:rPr>
              <w:t xml:space="preserve">, </w:t>
            </w:r>
            <w:r w:rsidRPr="00032CFE">
              <w:rPr>
                <w:rFonts w:asciiTheme="minorHAnsi" w:hAnsiTheme="minorHAnsi" w:cstheme="minorHAnsi"/>
                <w:szCs w:val="20"/>
              </w:rPr>
              <w:t>Dalby, Emerald, Gympie</w:t>
            </w:r>
            <w:r>
              <w:rPr>
                <w:rFonts w:asciiTheme="minorHAnsi" w:hAnsiTheme="minorHAnsi" w:cstheme="minorHAnsi"/>
                <w:szCs w:val="20"/>
              </w:rPr>
              <w:t>,</w:t>
            </w:r>
            <w:r w:rsidRPr="00032CFE">
              <w:rPr>
                <w:rFonts w:asciiTheme="minorHAnsi" w:hAnsiTheme="minorHAnsi" w:cstheme="minorHAnsi"/>
                <w:szCs w:val="20"/>
              </w:rPr>
              <w:t xml:space="preserve"> </w:t>
            </w:r>
            <w:r>
              <w:rPr>
                <w:rFonts w:asciiTheme="minorHAnsi" w:hAnsiTheme="minorHAnsi" w:cstheme="minorHAnsi"/>
                <w:szCs w:val="20"/>
              </w:rPr>
              <w:t xml:space="preserve">Ipswich, </w:t>
            </w:r>
            <w:r w:rsidRPr="00032CFE">
              <w:rPr>
                <w:rFonts w:asciiTheme="minorHAnsi" w:hAnsiTheme="minorHAnsi" w:cstheme="minorHAnsi"/>
                <w:szCs w:val="20"/>
              </w:rPr>
              <w:t xml:space="preserve">Mackay, </w:t>
            </w:r>
            <w:r>
              <w:rPr>
                <w:rFonts w:asciiTheme="minorHAnsi" w:hAnsiTheme="minorHAnsi" w:cstheme="minorHAnsi"/>
                <w:szCs w:val="20"/>
              </w:rPr>
              <w:t xml:space="preserve">Maryborough, </w:t>
            </w:r>
            <w:r w:rsidRPr="00032CFE">
              <w:rPr>
                <w:rFonts w:asciiTheme="minorHAnsi" w:hAnsiTheme="minorHAnsi" w:cstheme="minorHAnsi"/>
                <w:szCs w:val="20"/>
              </w:rPr>
              <w:t>Rockhampton</w:t>
            </w:r>
            <w:r>
              <w:rPr>
                <w:rFonts w:asciiTheme="minorHAnsi" w:hAnsiTheme="minorHAnsi" w:cstheme="minorHAnsi"/>
                <w:szCs w:val="20"/>
              </w:rPr>
              <w:t xml:space="preserve">, </w:t>
            </w:r>
            <w:r w:rsidRPr="00032CFE">
              <w:rPr>
                <w:rFonts w:asciiTheme="minorHAnsi" w:hAnsiTheme="minorHAnsi" w:cstheme="minorHAnsi"/>
                <w:szCs w:val="20"/>
              </w:rPr>
              <w:t>Toowoomba</w:t>
            </w:r>
            <w:r w:rsidRPr="00D62FCC" w:rsidDel="006712DA">
              <w:rPr>
                <w:rFonts w:asciiTheme="minorHAnsi" w:hAnsiTheme="minorHAnsi" w:cstheme="minorHAnsi"/>
                <w:szCs w:val="20"/>
              </w:rPr>
              <w:t xml:space="preserve"> </w:t>
            </w:r>
            <w:r>
              <w:rPr>
                <w:rFonts w:asciiTheme="minorHAnsi" w:hAnsiTheme="minorHAnsi" w:cstheme="minorHAnsi"/>
                <w:szCs w:val="20"/>
              </w:rPr>
              <w:t xml:space="preserve">and </w:t>
            </w:r>
            <w:r w:rsidRPr="00032CFE">
              <w:rPr>
                <w:rFonts w:asciiTheme="minorHAnsi" w:hAnsiTheme="minorHAnsi" w:cstheme="minorHAnsi"/>
                <w:szCs w:val="20"/>
              </w:rPr>
              <w:t>Townsville</w:t>
            </w:r>
          </w:p>
        </w:tc>
        <w:tc>
          <w:tcPr>
            <w:tcW w:w="1604" w:type="dxa"/>
            <w:shd w:val="clear" w:color="auto" w:fill="008080"/>
          </w:tcPr>
          <w:p w14:paraId="20AB9CFB" w14:textId="30A8A0D4" w:rsidR="00D47780"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 xml:space="preserve">Role Contact </w:t>
            </w:r>
          </w:p>
          <w:p w14:paraId="72B201C0" w14:textId="77777777" w:rsidR="00D47780" w:rsidRPr="00D62FCC" w:rsidRDefault="00D47780" w:rsidP="00775384">
            <w:pPr>
              <w:rPr>
                <w:color w:val="FFFFFF" w:themeColor="background1"/>
              </w:rPr>
            </w:pPr>
          </w:p>
        </w:tc>
        <w:tc>
          <w:tcPr>
            <w:tcW w:w="3255" w:type="dxa"/>
            <w:shd w:val="clear" w:color="auto" w:fill="auto"/>
          </w:tcPr>
          <w:p w14:paraId="39A21E0A" w14:textId="1C6F0C76" w:rsidR="00D47780" w:rsidRPr="009B6098" w:rsidRDefault="00E8124A" w:rsidP="00775384">
            <w:pPr>
              <w:spacing w:after="60"/>
              <w:rPr>
                <w:rFonts w:asciiTheme="minorHAnsi" w:hAnsiTheme="minorHAnsi" w:cstheme="minorHAnsi"/>
                <w:szCs w:val="20"/>
              </w:rPr>
            </w:pPr>
            <w:r w:rsidRPr="009B6098">
              <w:rPr>
                <w:rFonts w:asciiTheme="minorHAnsi" w:hAnsiTheme="minorHAnsi" w:cstheme="minorHAnsi"/>
                <w:szCs w:val="20"/>
              </w:rPr>
              <w:t>Kathryn Madigan</w:t>
            </w:r>
          </w:p>
          <w:p w14:paraId="673154C5" w14:textId="1636D2FC" w:rsidR="00E8124A" w:rsidRPr="009B6098" w:rsidRDefault="009B6098" w:rsidP="00775384">
            <w:pPr>
              <w:spacing w:after="60"/>
              <w:rPr>
                <w:rFonts w:asciiTheme="minorHAnsi" w:hAnsiTheme="minorHAnsi" w:cstheme="minorHAnsi"/>
                <w:szCs w:val="20"/>
              </w:rPr>
            </w:pPr>
            <w:r>
              <w:t xml:space="preserve">E: </w:t>
            </w:r>
            <w:hyperlink r:id="rId7" w:history="1">
              <w:r w:rsidRPr="003B3BC6">
                <w:rPr>
                  <w:rStyle w:val="Hyperlink"/>
                  <w:rFonts w:asciiTheme="minorHAnsi" w:hAnsiTheme="minorHAnsi" w:cstheme="minorHAnsi"/>
                  <w:szCs w:val="20"/>
                </w:rPr>
                <w:t>Kathryn.madigan@resources.qld.gov.au</w:t>
              </w:r>
            </w:hyperlink>
          </w:p>
          <w:p w14:paraId="31FA2846" w14:textId="20DAE3AE" w:rsidR="00E8124A" w:rsidRPr="009B6098" w:rsidRDefault="009B6098" w:rsidP="00775384">
            <w:pPr>
              <w:spacing w:after="60"/>
            </w:pPr>
            <w:r>
              <w:t xml:space="preserve">Ph: </w:t>
            </w:r>
            <w:r w:rsidR="00E8124A" w:rsidRPr="009B6098">
              <w:t>(07) 4837 3467</w:t>
            </w:r>
          </w:p>
        </w:tc>
      </w:tr>
      <w:tr w:rsidR="00D62FCC" w:rsidRPr="00D62FCC" w14:paraId="482DC72B" w14:textId="77777777" w:rsidTr="00BD42EB">
        <w:tc>
          <w:tcPr>
            <w:tcW w:w="1555" w:type="dxa"/>
            <w:shd w:val="clear" w:color="auto" w:fill="008080"/>
          </w:tcPr>
          <w:p w14:paraId="20254380" w14:textId="77777777" w:rsidR="00D47780" w:rsidRDefault="00775384"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Business Group</w:t>
            </w:r>
            <w:r w:rsidR="009E4424" w:rsidRPr="00D62FCC">
              <w:rPr>
                <w:rFonts w:asciiTheme="minorHAnsi" w:eastAsia="SimSun" w:hAnsiTheme="minorHAnsi" w:cstheme="minorHAnsi"/>
                <w:b/>
                <w:bCs/>
                <w:color w:val="FFFFFF" w:themeColor="background1"/>
                <w:szCs w:val="20"/>
              </w:rPr>
              <w:t xml:space="preserve">, </w:t>
            </w:r>
            <w:r w:rsidR="00D47780" w:rsidRPr="00D62FCC">
              <w:rPr>
                <w:rFonts w:asciiTheme="minorHAnsi" w:eastAsia="SimSun" w:hAnsiTheme="minorHAnsi" w:cstheme="minorHAnsi"/>
                <w:b/>
                <w:bCs/>
                <w:color w:val="FFFFFF" w:themeColor="background1"/>
                <w:szCs w:val="20"/>
              </w:rPr>
              <w:t>Division</w:t>
            </w:r>
          </w:p>
          <w:p w14:paraId="2CA1406F" w14:textId="114877C4" w:rsidR="00941883" w:rsidRPr="00D62FCC" w:rsidRDefault="00941883" w:rsidP="00941883">
            <w:pPr>
              <w:spacing w:after="0"/>
              <w:jc w:val="center"/>
              <w:rPr>
                <w:rFonts w:asciiTheme="minorHAnsi" w:eastAsia="SimSun" w:hAnsiTheme="minorHAnsi" w:cstheme="minorHAnsi"/>
                <w:b/>
                <w:bCs/>
                <w:color w:val="FFFFFF" w:themeColor="background1"/>
                <w:szCs w:val="20"/>
              </w:rPr>
            </w:pPr>
            <w:r>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2900" cy="342900"/>
                          </a:xfrm>
                          <a:prstGeom prst="rect">
                            <a:avLst/>
                          </a:prstGeom>
                        </pic:spPr>
                      </pic:pic>
                    </a:graphicData>
                  </a:graphic>
                </wp:inline>
              </w:drawing>
            </w:r>
          </w:p>
        </w:tc>
        <w:tc>
          <w:tcPr>
            <w:tcW w:w="3782" w:type="dxa"/>
            <w:shd w:val="clear" w:color="auto" w:fill="auto"/>
          </w:tcPr>
          <w:p w14:paraId="556085CC" w14:textId="06BDA9CA" w:rsidR="00E41B5D" w:rsidRDefault="006712DA" w:rsidP="00C92775">
            <w:pPr>
              <w:spacing w:after="60"/>
              <w:rPr>
                <w:rFonts w:asciiTheme="minorHAnsi" w:eastAsia="SimSun" w:hAnsiTheme="minorHAnsi" w:cstheme="minorHAnsi"/>
                <w:szCs w:val="20"/>
              </w:rPr>
            </w:pPr>
            <w:r>
              <w:rPr>
                <w:rFonts w:asciiTheme="minorHAnsi" w:eastAsia="SimSun" w:hAnsiTheme="minorHAnsi" w:cstheme="minorHAnsi"/>
                <w:szCs w:val="20"/>
              </w:rPr>
              <w:t>Natural Resource Operations, Lands Division</w:t>
            </w:r>
          </w:p>
          <w:p w14:paraId="274F5F82" w14:textId="3527705E" w:rsidR="00D47780" w:rsidRPr="00E41B5D" w:rsidRDefault="007C682C" w:rsidP="00C92775">
            <w:pPr>
              <w:spacing w:after="60"/>
              <w:rPr>
                <w:rFonts w:asciiTheme="minorHAnsi" w:eastAsia="SimSun" w:hAnsiTheme="minorHAnsi" w:cstheme="minorHAnsi"/>
                <w:szCs w:val="20"/>
              </w:rPr>
            </w:pPr>
            <w:hyperlink r:id="rId10" w:history="1">
              <w:r w:rsidR="009222B8">
                <w:rPr>
                  <w:rStyle w:val="Hyperlink"/>
                  <w:rFonts w:asciiTheme="minorHAnsi" w:eastAsia="SimSun" w:hAnsiTheme="minorHAnsi" w:cstheme="minorHAnsi"/>
                  <w:b/>
                  <w:bCs/>
                  <w:i/>
                  <w:iCs/>
                  <w:szCs w:val="20"/>
                </w:rPr>
                <w:t>CLICK HERE TO SEE MORE ABOUT OUR DEPARTMENT</w:t>
              </w:r>
            </w:hyperlink>
          </w:p>
        </w:tc>
        <w:tc>
          <w:tcPr>
            <w:tcW w:w="1604" w:type="dxa"/>
            <w:shd w:val="clear" w:color="auto" w:fill="008080"/>
          </w:tcPr>
          <w:p w14:paraId="2B0FBDFE" w14:textId="77777777"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Job Ad Reference</w:t>
            </w:r>
          </w:p>
          <w:p w14:paraId="15F882DB" w14:textId="77777777" w:rsidR="00D47780" w:rsidRPr="00D62FCC" w:rsidRDefault="00D47780" w:rsidP="009E4424">
            <w:pPr>
              <w:spacing w:after="0"/>
              <w:ind w:left="146"/>
              <w:rPr>
                <w:color w:val="FFFFFF" w:themeColor="background1"/>
              </w:rPr>
            </w:pPr>
          </w:p>
        </w:tc>
        <w:tc>
          <w:tcPr>
            <w:tcW w:w="3255" w:type="dxa"/>
            <w:shd w:val="clear" w:color="auto" w:fill="auto"/>
          </w:tcPr>
          <w:p w14:paraId="748FB55E" w14:textId="60225819" w:rsidR="00D47780" w:rsidRPr="007C682C" w:rsidRDefault="007C682C" w:rsidP="00C92775">
            <w:pPr>
              <w:spacing w:after="60"/>
              <w:ind w:left="146"/>
              <w:rPr>
                <w:rFonts w:asciiTheme="minorHAnsi" w:hAnsiTheme="minorHAnsi" w:cstheme="minorHAnsi"/>
                <w:szCs w:val="20"/>
              </w:rPr>
            </w:pPr>
            <w:r w:rsidRPr="007C682C">
              <w:rPr>
                <w:rFonts w:asciiTheme="minorHAnsi" w:hAnsiTheme="minorHAnsi" w:cstheme="minorHAnsi"/>
                <w:szCs w:val="20"/>
              </w:rPr>
              <w:t>QLD/578479/24</w:t>
            </w:r>
          </w:p>
        </w:tc>
      </w:tr>
      <w:tr w:rsidR="00D62FCC" w:rsidRPr="00D62FCC" w14:paraId="7FEC51A6" w14:textId="77777777" w:rsidTr="00BD42EB">
        <w:tc>
          <w:tcPr>
            <w:tcW w:w="1555" w:type="dxa"/>
            <w:shd w:val="clear" w:color="auto" w:fill="008080"/>
          </w:tcPr>
          <w:p w14:paraId="1F3E8561" w14:textId="3271A1BB" w:rsidR="00D47780" w:rsidRPr="006712DA" w:rsidRDefault="00EF53F0" w:rsidP="009E4424">
            <w:pPr>
              <w:spacing w:after="0"/>
              <w:rPr>
                <w:color w:val="FFFFFF" w:themeColor="background1"/>
              </w:rPr>
            </w:pPr>
            <w:r w:rsidRPr="006712DA">
              <w:rPr>
                <w:rFonts w:asciiTheme="minorHAnsi" w:eastAsia="SimSun" w:hAnsiTheme="minorHAnsi" w:cstheme="minorHAnsi"/>
                <w:b/>
                <w:bCs/>
                <w:color w:val="FFFFFF" w:themeColor="background1"/>
                <w:szCs w:val="20"/>
              </w:rPr>
              <w:t>Position reports to</w:t>
            </w:r>
          </w:p>
        </w:tc>
        <w:tc>
          <w:tcPr>
            <w:tcW w:w="3782" w:type="dxa"/>
            <w:shd w:val="clear" w:color="auto" w:fill="auto"/>
          </w:tcPr>
          <w:p w14:paraId="3C8F9C07" w14:textId="53AA2D5D" w:rsidR="00D47780" w:rsidRPr="006712DA" w:rsidRDefault="00D47780" w:rsidP="00C92775">
            <w:pPr>
              <w:spacing w:after="60"/>
            </w:pPr>
            <w:r w:rsidRPr="006712DA">
              <w:rPr>
                <w:rFonts w:asciiTheme="minorHAnsi" w:eastAsia="SimSun" w:hAnsiTheme="minorHAnsi" w:cstheme="minorHAnsi"/>
                <w:szCs w:val="20"/>
              </w:rPr>
              <w:t xml:space="preserve">This position reports to the </w:t>
            </w:r>
            <w:r w:rsidR="006712DA" w:rsidRPr="006712DA">
              <w:rPr>
                <w:rFonts w:asciiTheme="minorHAnsi" w:eastAsia="SimSun" w:hAnsiTheme="minorHAnsi" w:cstheme="minorHAnsi"/>
                <w:szCs w:val="20"/>
              </w:rPr>
              <w:t>Principal</w:t>
            </w:r>
            <w:r w:rsidRPr="006712DA">
              <w:rPr>
                <w:rFonts w:asciiTheme="minorHAnsi" w:eastAsia="SimSun" w:hAnsiTheme="minorHAnsi" w:cstheme="minorHAnsi"/>
                <w:szCs w:val="20"/>
              </w:rPr>
              <w:t xml:space="preserve"> Natural Resource Officer</w:t>
            </w:r>
          </w:p>
        </w:tc>
        <w:tc>
          <w:tcPr>
            <w:tcW w:w="1604" w:type="dxa"/>
            <w:shd w:val="clear" w:color="auto" w:fill="008080"/>
          </w:tcPr>
          <w:p w14:paraId="6C617E73" w14:textId="28BC9E7E"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Apply via</w:t>
            </w:r>
          </w:p>
          <w:p w14:paraId="733CEDAC" w14:textId="77777777" w:rsidR="00D47780" w:rsidRPr="00D62FCC" w:rsidRDefault="00D47780" w:rsidP="009E4424">
            <w:pPr>
              <w:spacing w:after="0"/>
              <w:ind w:left="146"/>
              <w:rPr>
                <w:color w:val="FFFFFF" w:themeColor="background1"/>
              </w:rPr>
            </w:pPr>
          </w:p>
        </w:tc>
        <w:tc>
          <w:tcPr>
            <w:tcW w:w="3255" w:type="dxa"/>
            <w:shd w:val="clear" w:color="auto" w:fill="auto"/>
          </w:tcPr>
          <w:p w14:paraId="0376CEE8" w14:textId="77777777" w:rsidR="00D47780" w:rsidRPr="009B6098" w:rsidRDefault="007C682C" w:rsidP="00C92775">
            <w:pPr>
              <w:spacing w:after="60"/>
            </w:pPr>
            <w:hyperlink r:id="rId11" w:history="1">
              <w:r w:rsidR="00D47780" w:rsidRPr="009B6098">
                <w:rPr>
                  <w:rStyle w:val="Hyperlink"/>
                  <w:rFonts w:asciiTheme="minorHAnsi" w:hAnsiTheme="minorHAnsi" w:cstheme="minorHAnsi"/>
                  <w:color w:val="auto"/>
                  <w:szCs w:val="20"/>
                </w:rPr>
                <w:t>www.smartjobs.qld.gov.au</w:t>
              </w:r>
            </w:hyperlink>
          </w:p>
        </w:tc>
      </w:tr>
      <w:tr w:rsidR="00D62FCC" w:rsidRPr="00D62FCC" w14:paraId="10E3CABF" w14:textId="77777777" w:rsidTr="00BD42EB">
        <w:tc>
          <w:tcPr>
            <w:tcW w:w="1555" w:type="dxa"/>
            <w:shd w:val="clear" w:color="auto" w:fill="008080"/>
          </w:tcPr>
          <w:p w14:paraId="2805566D" w14:textId="6B10643F" w:rsidR="00D47780" w:rsidRPr="00D62FCC" w:rsidRDefault="00EF53F0" w:rsidP="009E4424">
            <w:pPr>
              <w:spacing w:after="60"/>
              <w:rPr>
                <w:rFonts w:asciiTheme="minorHAnsi" w:eastAsia="SimSun" w:hAnsiTheme="minorHAnsi" w:cstheme="minorHAnsi"/>
                <w:b/>
                <w:bCs/>
                <w:color w:val="FFFFFF" w:themeColor="background1"/>
                <w:szCs w:val="20"/>
              </w:rPr>
            </w:pPr>
            <w:r>
              <w:rPr>
                <w:rFonts w:asciiTheme="minorHAnsi" w:eastAsia="SimSun" w:hAnsiTheme="minorHAnsi" w:cstheme="minorHAnsi"/>
                <w:b/>
                <w:bCs/>
                <w:color w:val="FFFFFF" w:themeColor="background1"/>
                <w:szCs w:val="20"/>
              </w:rPr>
              <w:t>Responsible for</w:t>
            </w:r>
          </w:p>
        </w:tc>
        <w:tc>
          <w:tcPr>
            <w:tcW w:w="3782" w:type="dxa"/>
            <w:shd w:val="clear" w:color="auto" w:fill="auto"/>
          </w:tcPr>
          <w:p w14:paraId="6FD156A8" w14:textId="4C89C4F3" w:rsidR="00D47780" w:rsidRPr="00D62FCC" w:rsidRDefault="00D47780" w:rsidP="00C92775">
            <w:pPr>
              <w:spacing w:after="60"/>
            </w:pPr>
            <w:r w:rsidRPr="00D62FCC">
              <w:rPr>
                <w:rFonts w:asciiTheme="minorHAnsi" w:eastAsia="SimSun" w:hAnsiTheme="minorHAnsi" w:cstheme="minorHAnsi"/>
                <w:szCs w:val="20"/>
              </w:rPr>
              <w:t xml:space="preserve">This position has </w:t>
            </w:r>
            <w:r w:rsidR="006712DA">
              <w:rPr>
                <w:rFonts w:asciiTheme="minorHAnsi" w:eastAsia="SimSun" w:hAnsiTheme="minorHAnsi" w:cstheme="minorHAnsi"/>
                <w:szCs w:val="20"/>
              </w:rPr>
              <w:t>up to five</w:t>
            </w:r>
            <w:r w:rsidRPr="00D62FCC">
              <w:rPr>
                <w:rFonts w:asciiTheme="minorHAnsi" w:eastAsia="SimSun" w:hAnsiTheme="minorHAnsi" w:cstheme="minorHAnsi"/>
                <w:szCs w:val="20"/>
              </w:rPr>
              <w:t xml:space="preserve"> direct reports</w:t>
            </w:r>
          </w:p>
        </w:tc>
        <w:tc>
          <w:tcPr>
            <w:tcW w:w="1604" w:type="dxa"/>
            <w:vMerge w:val="restart"/>
            <w:shd w:val="clear" w:color="auto" w:fill="008080"/>
          </w:tcPr>
          <w:p w14:paraId="54B346F4" w14:textId="479BF331" w:rsidR="00775384"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Closing Date</w:t>
            </w:r>
          </w:p>
          <w:p w14:paraId="4CF65AAD" w14:textId="7CB5D6FA" w:rsidR="00D47780" w:rsidRPr="00D62FCC" w:rsidRDefault="00D47780" w:rsidP="009E4424">
            <w:pPr>
              <w:spacing w:after="0"/>
              <w:ind w:left="146"/>
              <w:rPr>
                <w:color w:val="FFFFFF" w:themeColor="background1"/>
              </w:rPr>
            </w:pPr>
          </w:p>
        </w:tc>
        <w:tc>
          <w:tcPr>
            <w:tcW w:w="3255" w:type="dxa"/>
            <w:vMerge w:val="restart"/>
            <w:shd w:val="clear" w:color="auto" w:fill="auto"/>
          </w:tcPr>
          <w:p w14:paraId="2B7A60E4" w14:textId="40CAB673" w:rsidR="00D47780" w:rsidRPr="009B6098" w:rsidRDefault="009B6098" w:rsidP="00C92775">
            <w:pPr>
              <w:spacing w:after="60"/>
            </w:pPr>
            <w:r>
              <w:rPr>
                <w:rFonts w:asciiTheme="minorHAnsi" w:hAnsiTheme="minorHAnsi" w:cstheme="minorHAnsi"/>
                <w:szCs w:val="20"/>
              </w:rPr>
              <w:t>Tuesday, 30 July 2024</w:t>
            </w:r>
          </w:p>
        </w:tc>
      </w:tr>
      <w:tr w:rsidR="00D62FCC" w:rsidRPr="00D62FCC" w14:paraId="5947CDAF" w14:textId="77777777" w:rsidTr="00BD42EB">
        <w:tc>
          <w:tcPr>
            <w:tcW w:w="1555" w:type="dxa"/>
            <w:shd w:val="clear" w:color="auto" w:fill="008080"/>
          </w:tcPr>
          <w:p w14:paraId="0DE5B28B" w14:textId="7EF1C8AE" w:rsidR="00D47780" w:rsidRPr="00D62FCC" w:rsidRDefault="00D47780"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Team size</w:t>
            </w:r>
          </w:p>
        </w:tc>
        <w:tc>
          <w:tcPr>
            <w:tcW w:w="3782" w:type="dxa"/>
            <w:shd w:val="clear" w:color="auto" w:fill="auto"/>
          </w:tcPr>
          <w:p w14:paraId="3FFF37F7" w14:textId="359F4D4A" w:rsidR="00D47780" w:rsidRPr="00D62FCC" w:rsidRDefault="00D47780" w:rsidP="00C92775">
            <w:pPr>
              <w:spacing w:after="60"/>
            </w:pPr>
            <w:r w:rsidRPr="00D62FCC">
              <w:rPr>
                <w:rFonts w:asciiTheme="minorHAnsi" w:eastAsia="SimSun" w:hAnsiTheme="minorHAnsi" w:cstheme="minorHAnsi"/>
                <w:szCs w:val="20"/>
              </w:rPr>
              <w:t xml:space="preserve">There are </w:t>
            </w:r>
            <w:r w:rsidR="006712DA">
              <w:rPr>
                <w:rFonts w:asciiTheme="minorHAnsi" w:eastAsia="SimSun" w:hAnsiTheme="minorHAnsi" w:cstheme="minorHAnsi"/>
                <w:szCs w:val="20"/>
              </w:rPr>
              <w:t>74</w:t>
            </w:r>
            <w:r w:rsidRPr="00D62FCC">
              <w:rPr>
                <w:rFonts w:asciiTheme="minorHAnsi" w:eastAsia="SimSun" w:hAnsiTheme="minorHAnsi" w:cstheme="minorHAnsi"/>
                <w:szCs w:val="20"/>
              </w:rPr>
              <w:t xml:space="preserve"> members in the team</w:t>
            </w:r>
          </w:p>
        </w:tc>
        <w:tc>
          <w:tcPr>
            <w:tcW w:w="1604" w:type="dxa"/>
            <w:vMerge/>
            <w:shd w:val="clear" w:color="auto" w:fill="008080"/>
          </w:tcPr>
          <w:p w14:paraId="3D12E4C9" w14:textId="77777777" w:rsidR="00D47780" w:rsidRPr="00D62FCC" w:rsidRDefault="00D47780" w:rsidP="009E4424">
            <w:pPr>
              <w:spacing w:after="0"/>
            </w:pPr>
          </w:p>
        </w:tc>
        <w:tc>
          <w:tcPr>
            <w:tcW w:w="3255" w:type="dxa"/>
            <w:vMerge/>
            <w:shd w:val="clear" w:color="auto" w:fill="auto"/>
          </w:tcPr>
          <w:p w14:paraId="18DFB5A2" w14:textId="77777777" w:rsidR="00D47780" w:rsidRPr="00D62FCC" w:rsidRDefault="00D47780" w:rsidP="00C92775">
            <w:pPr>
              <w:spacing w:after="0"/>
              <w:rPr>
                <w:rFonts w:asciiTheme="minorHAnsi" w:hAnsiTheme="minorHAnsi" w:cstheme="minorHAnsi"/>
              </w:rPr>
            </w:pPr>
          </w:p>
        </w:tc>
      </w:tr>
    </w:tbl>
    <w:p w14:paraId="32AA9781"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 xml:space="preserve">About the role </w:t>
      </w:r>
    </w:p>
    <w:p w14:paraId="26C0A7E5" w14:textId="77777777" w:rsidR="008727D2" w:rsidRDefault="008727D2" w:rsidP="008727D2">
      <w:pPr>
        <w:autoSpaceDE w:val="0"/>
        <w:autoSpaceDN w:val="0"/>
        <w:adjustRightInd w:val="0"/>
        <w:rPr>
          <w:rFonts w:asciiTheme="minorHAnsi" w:hAnsiTheme="minorHAnsi" w:cstheme="minorHAnsi"/>
          <w:sz w:val="22"/>
        </w:rPr>
      </w:pPr>
      <w:r>
        <w:rPr>
          <w:rFonts w:asciiTheme="minorHAnsi" w:hAnsiTheme="minorHAnsi" w:cstheme="minorHAnsi"/>
          <w:sz w:val="22"/>
        </w:rPr>
        <w:t>Operating from within</w:t>
      </w:r>
      <w:r w:rsidRPr="00973E1E">
        <w:rPr>
          <w:rFonts w:asciiTheme="minorHAnsi" w:hAnsiTheme="minorHAnsi" w:cstheme="minorHAnsi"/>
          <w:sz w:val="22"/>
        </w:rPr>
        <w:t xml:space="preserve"> </w:t>
      </w:r>
      <w:r>
        <w:rPr>
          <w:rFonts w:asciiTheme="minorHAnsi" w:hAnsiTheme="minorHAnsi" w:cstheme="minorHAnsi"/>
          <w:sz w:val="22"/>
        </w:rPr>
        <w:t xml:space="preserve">the Vegetation Management Unit of </w:t>
      </w:r>
      <w:r w:rsidRPr="00973E1E">
        <w:rPr>
          <w:rFonts w:asciiTheme="minorHAnsi" w:hAnsiTheme="minorHAnsi" w:cstheme="minorHAnsi"/>
          <w:sz w:val="22"/>
        </w:rPr>
        <w:t xml:space="preserve">Natural Resource Assessment, you will </w:t>
      </w:r>
      <w:r>
        <w:rPr>
          <w:rFonts w:asciiTheme="minorHAnsi" w:hAnsiTheme="minorHAnsi" w:cstheme="minorHAnsi"/>
          <w:sz w:val="22"/>
        </w:rPr>
        <w:t>be involved</w:t>
      </w:r>
      <w:r w:rsidRPr="00973E1E">
        <w:rPr>
          <w:rFonts w:asciiTheme="minorHAnsi" w:hAnsiTheme="minorHAnsi" w:cstheme="minorHAnsi"/>
          <w:sz w:val="22"/>
        </w:rPr>
        <w:t xml:space="preserve"> </w:t>
      </w:r>
      <w:r>
        <w:rPr>
          <w:rFonts w:asciiTheme="minorHAnsi" w:hAnsiTheme="minorHAnsi" w:cstheme="minorHAnsi"/>
          <w:sz w:val="22"/>
        </w:rPr>
        <w:t>in</w:t>
      </w:r>
      <w:r w:rsidRPr="00973E1E">
        <w:rPr>
          <w:rFonts w:asciiTheme="minorHAnsi" w:hAnsiTheme="minorHAnsi" w:cstheme="minorHAnsi"/>
          <w:sz w:val="22"/>
        </w:rPr>
        <w:t xml:space="preserve"> conserving and managing the state’s natural environment for the benefit of all Queenslanders. </w:t>
      </w:r>
    </w:p>
    <w:p w14:paraId="47F5B237" w14:textId="77777777" w:rsidR="008727D2" w:rsidRDefault="008727D2" w:rsidP="008727D2">
      <w:pPr>
        <w:autoSpaceDE w:val="0"/>
        <w:autoSpaceDN w:val="0"/>
        <w:adjustRightInd w:val="0"/>
        <w:rPr>
          <w:rFonts w:asciiTheme="minorHAnsi" w:hAnsiTheme="minorHAnsi" w:cstheme="minorHAnsi"/>
          <w:sz w:val="22"/>
        </w:rPr>
      </w:pPr>
      <w:r w:rsidRPr="00597CC6">
        <w:rPr>
          <w:rFonts w:asciiTheme="minorHAnsi" w:hAnsiTheme="minorHAnsi" w:cstheme="minorHAnsi"/>
          <w:sz w:val="22"/>
        </w:rPr>
        <w:t xml:space="preserve">The Vegetation Management team advise, negotiate and consult with landholders, industry and community stakeholders on natural resource management and use under the </w:t>
      </w:r>
      <w:r w:rsidRPr="00A404E9">
        <w:rPr>
          <w:rFonts w:asciiTheme="minorHAnsi" w:hAnsiTheme="minorHAnsi" w:cstheme="minorHAnsi"/>
          <w:i/>
          <w:iCs/>
          <w:sz w:val="22"/>
        </w:rPr>
        <w:t>Vegetation Management Act 1999</w:t>
      </w:r>
      <w:r w:rsidRPr="00597CC6">
        <w:rPr>
          <w:rFonts w:asciiTheme="minorHAnsi" w:hAnsiTheme="minorHAnsi" w:cstheme="minorHAnsi"/>
          <w:sz w:val="22"/>
        </w:rPr>
        <w:t xml:space="preserve">. </w:t>
      </w:r>
      <w:r>
        <w:rPr>
          <w:rFonts w:asciiTheme="minorHAnsi" w:hAnsiTheme="minorHAnsi" w:cstheme="minorHAnsi"/>
          <w:sz w:val="22"/>
        </w:rPr>
        <w:t xml:space="preserve">As a leader within the team you will be responsible for leading a high-performance team, mentoring staff, providing high level technical advice and </w:t>
      </w:r>
      <w:r w:rsidRPr="00CC52ED">
        <w:rPr>
          <w:rFonts w:asciiTheme="minorHAnsi" w:hAnsiTheme="minorHAnsi" w:cstheme="minorHAnsi"/>
          <w:sz w:val="22"/>
        </w:rPr>
        <w:t>negotiating with stakeholders</w:t>
      </w:r>
      <w:r w:rsidRPr="00DC0565">
        <w:rPr>
          <w:rFonts w:asciiTheme="minorHAnsi" w:hAnsiTheme="minorHAnsi" w:cstheme="minorHAnsi"/>
          <w:sz w:val="22"/>
        </w:rPr>
        <w:t xml:space="preserve"> within</w:t>
      </w:r>
      <w:r>
        <w:rPr>
          <w:rFonts w:asciiTheme="minorHAnsi" w:hAnsiTheme="minorHAnsi" w:cstheme="minorHAnsi"/>
          <w:sz w:val="22"/>
        </w:rPr>
        <w:t xml:space="preserve"> both the public and private sectors. </w:t>
      </w:r>
    </w:p>
    <w:p w14:paraId="69F83B87"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Your key duties and responsibilities</w:t>
      </w:r>
    </w:p>
    <w:p w14:paraId="731096D6" w14:textId="77777777" w:rsidR="00D47780" w:rsidRPr="008944C1" w:rsidRDefault="00D47780" w:rsidP="00D47780">
      <w:pPr>
        <w:rPr>
          <w:rFonts w:asciiTheme="minorHAnsi" w:hAnsiTheme="minorHAnsi" w:cstheme="minorHAnsi"/>
          <w:sz w:val="22"/>
        </w:rPr>
      </w:pPr>
      <w:r w:rsidRPr="008944C1">
        <w:rPr>
          <w:rFonts w:asciiTheme="minorHAnsi" w:hAnsiTheme="minorHAnsi" w:cstheme="minorHAnsi"/>
          <w:sz w:val="22"/>
        </w:rPr>
        <w:t xml:space="preserve">In this role you will: </w:t>
      </w:r>
    </w:p>
    <w:p w14:paraId="1E7F0FFC" w14:textId="7402B925" w:rsidR="008727D2" w:rsidRPr="007110A8" w:rsidRDefault="008727D2" w:rsidP="008727D2">
      <w:pPr>
        <w:pStyle w:val="Bullet"/>
        <w:spacing w:after="0"/>
        <w:rPr>
          <w:rFonts w:asciiTheme="minorHAnsi" w:hAnsiTheme="minorHAnsi"/>
          <w:sz w:val="22"/>
          <w:szCs w:val="24"/>
        </w:rPr>
      </w:pPr>
      <w:r w:rsidRPr="007110A8">
        <w:rPr>
          <w:rFonts w:asciiTheme="minorHAnsi" w:hAnsiTheme="minorHAnsi"/>
          <w:sz w:val="22"/>
          <w:szCs w:val="24"/>
        </w:rPr>
        <w:t>Lead, supervise and coordinate staff and associated multi-disciplinary teams to ensure the delivery of vegetation management functions across the state.</w:t>
      </w:r>
    </w:p>
    <w:p w14:paraId="0B94EEBF" w14:textId="2785AD77" w:rsidR="008727D2" w:rsidRPr="007110A8" w:rsidRDefault="008727D2" w:rsidP="008727D2">
      <w:pPr>
        <w:pStyle w:val="Bullet"/>
        <w:spacing w:after="0"/>
        <w:rPr>
          <w:rFonts w:asciiTheme="minorHAnsi" w:hAnsiTheme="minorHAnsi"/>
          <w:sz w:val="22"/>
          <w:szCs w:val="24"/>
        </w:rPr>
      </w:pPr>
      <w:r w:rsidRPr="007110A8">
        <w:rPr>
          <w:rFonts w:asciiTheme="minorHAnsi" w:hAnsiTheme="minorHAnsi"/>
          <w:sz w:val="22"/>
          <w:szCs w:val="24"/>
        </w:rPr>
        <w:t>Provide technical and policy advice in relation to vegetation management activities.</w:t>
      </w:r>
    </w:p>
    <w:p w14:paraId="6B97D1B4" w14:textId="77777777" w:rsidR="008727D2" w:rsidRPr="00CC52ED" w:rsidRDefault="008727D2" w:rsidP="008727D2">
      <w:pPr>
        <w:pStyle w:val="Bullet"/>
        <w:spacing w:after="0"/>
        <w:rPr>
          <w:rFonts w:asciiTheme="minorHAnsi" w:hAnsiTheme="minorHAnsi"/>
          <w:sz w:val="22"/>
          <w:szCs w:val="24"/>
        </w:rPr>
      </w:pPr>
      <w:r w:rsidRPr="007110A8">
        <w:rPr>
          <w:rFonts w:asciiTheme="minorHAnsi" w:hAnsiTheme="minorHAnsi"/>
          <w:sz w:val="22"/>
          <w:szCs w:val="24"/>
        </w:rPr>
        <w:t xml:space="preserve">Prepare submissions and briefs as well as contribute to the development of legislation and associated policy, </w:t>
      </w:r>
      <w:r w:rsidRPr="00CC52ED">
        <w:rPr>
          <w:rFonts w:asciiTheme="minorHAnsi" w:hAnsiTheme="minorHAnsi"/>
          <w:sz w:val="22"/>
          <w:szCs w:val="24"/>
        </w:rPr>
        <w:t>work practices and guidelines on complex vegetation management issues.</w:t>
      </w:r>
    </w:p>
    <w:p w14:paraId="3A54C8B2" w14:textId="769DEA24" w:rsidR="008727D2" w:rsidRPr="00CC52ED" w:rsidRDefault="006712DA" w:rsidP="008727D2">
      <w:pPr>
        <w:pStyle w:val="Bullet"/>
        <w:spacing w:after="0"/>
        <w:rPr>
          <w:rFonts w:asciiTheme="minorHAnsi" w:hAnsiTheme="minorHAnsi"/>
          <w:sz w:val="22"/>
          <w:szCs w:val="24"/>
        </w:rPr>
      </w:pPr>
      <w:r>
        <w:rPr>
          <w:rFonts w:asciiTheme="minorHAnsi" w:hAnsiTheme="minorHAnsi"/>
          <w:sz w:val="22"/>
          <w:szCs w:val="24"/>
        </w:rPr>
        <w:t>C</w:t>
      </w:r>
      <w:r w:rsidR="008727D2" w:rsidRPr="00CC52ED">
        <w:rPr>
          <w:rFonts w:asciiTheme="minorHAnsi" w:hAnsiTheme="minorHAnsi"/>
          <w:sz w:val="22"/>
          <w:szCs w:val="24"/>
        </w:rPr>
        <w:t>ollaborat</w:t>
      </w:r>
      <w:r>
        <w:rPr>
          <w:rFonts w:asciiTheme="minorHAnsi" w:hAnsiTheme="minorHAnsi"/>
          <w:sz w:val="22"/>
          <w:szCs w:val="24"/>
        </w:rPr>
        <w:t>e</w:t>
      </w:r>
      <w:r w:rsidR="008727D2" w:rsidRPr="00CC52ED">
        <w:rPr>
          <w:rFonts w:asciiTheme="minorHAnsi" w:hAnsiTheme="minorHAnsi"/>
          <w:sz w:val="22"/>
          <w:szCs w:val="24"/>
        </w:rPr>
        <w:t>, liais</w:t>
      </w:r>
      <w:r>
        <w:rPr>
          <w:rFonts w:asciiTheme="minorHAnsi" w:hAnsiTheme="minorHAnsi"/>
          <w:sz w:val="22"/>
          <w:szCs w:val="24"/>
        </w:rPr>
        <w:t>e</w:t>
      </w:r>
      <w:r w:rsidR="008727D2" w:rsidRPr="00CC52ED">
        <w:rPr>
          <w:rFonts w:asciiTheme="minorHAnsi" w:hAnsiTheme="minorHAnsi"/>
          <w:sz w:val="22"/>
          <w:szCs w:val="24"/>
        </w:rPr>
        <w:t xml:space="preserve"> and negotiat</w:t>
      </w:r>
      <w:r>
        <w:rPr>
          <w:rFonts w:asciiTheme="minorHAnsi" w:hAnsiTheme="minorHAnsi"/>
          <w:sz w:val="22"/>
          <w:szCs w:val="24"/>
        </w:rPr>
        <w:t>e</w:t>
      </w:r>
      <w:r w:rsidR="008727D2" w:rsidRPr="00CC52ED">
        <w:rPr>
          <w:rFonts w:asciiTheme="minorHAnsi" w:hAnsiTheme="minorHAnsi"/>
          <w:sz w:val="22"/>
          <w:szCs w:val="24"/>
        </w:rPr>
        <w:t xml:space="preserve"> with industry and community organisations to increase community involvement and appreciation of natural resources management particularly in relation to sustainable vegetation management.</w:t>
      </w:r>
    </w:p>
    <w:p w14:paraId="61A43A7D" w14:textId="79C803CC" w:rsidR="008727D2" w:rsidRPr="007110A8" w:rsidRDefault="008727D2" w:rsidP="008727D2">
      <w:pPr>
        <w:pStyle w:val="Bullet"/>
        <w:spacing w:after="0"/>
        <w:rPr>
          <w:rFonts w:asciiTheme="minorHAnsi" w:hAnsiTheme="minorHAnsi"/>
          <w:sz w:val="22"/>
          <w:szCs w:val="24"/>
        </w:rPr>
      </w:pPr>
      <w:r w:rsidRPr="007110A8">
        <w:rPr>
          <w:rFonts w:asciiTheme="minorHAnsi" w:hAnsiTheme="minorHAnsi"/>
          <w:sz w:val="22"/>
          <w:szCs w:val="24"/>
        </w:rPr>
        <w:t xml:space="preserve">Provide advice to the Principal Natural Resource Management Officer and the Manager, </w:t>
      </w:r>
      <w:r w:rsidR="006712DA">
        <w:rPr>
          <w:rFonts w:asciiTheme="minorHAnsi" w:hAnsiTheme="minorHAnsi"/>
          <w:sz w:val="22"/>
          <w:szCs w:val="24"/>
        </w:rPr>
        <w:t>Vegetation Management</w:t>
      </w:r>
      <w:r w:rsidRPr="007110A8">
        <w:rPr>
          <w:rFonts w:asciiTheme="minorHAnsi" w:hAnsiTheme="minorHAnsi"/>
          <w:sz w:val="22"/>
          <w:szCs w:val="24"/>
        </w:rPr>
        <w:t>, on direction, policy application and implementation regionally for vegetation management activities.  Conversely communicate positively the rationale for new directions and strategies to staff, peers and customers.</w:t>
      </w:r>
    </w:p>
    <w:p w14:paraId="7464C7D7" w14:textId="77777777" w:rsidR="008727D2" w:rsidRPr="007110A8" w:rsidRDefault="008727D2" w:rsidP="008727D2">
      <w:pPr>
        <w:pStyle w:val="Bullet"/>
        <w:spacing w:after="0"/>
        <w:rPr>
          <w:rFonts w:asciiTheme="minorHAnsi" w:hAnsiTheme="minorHAnsi"/>
          <w:sz w:val="22"/>
          <w:szCs w:val="24"/>
        </w:rPr>
      </w:pPr>
      <w:r w:rsidRPr="007110A8">
        <w:rPr>
          <w:rFonts w:asciiTheme="minorHAnsi" w:hAnsiTheme="minorHAnsi"/>
          <w:sz w:val="22"/>
          <w:szCs w:val="24"/>
        </w:rPr>
        <w:t>Participate constructively in State-wide teams to plan and coordinate implementation of new directions, strategies and initiatives.</w:t>
      </w:r>
    </w:p>
    <w:p w14:paraId="59537BAA" w14:textId="77777777" w:rsidR="008727D2" w:rsidRDefault="008727D2" w:rsidP="008727D2">
      <w:pPr>
        <w:pStyle w:val="Bullet"/>
        <w:spacing w:after="0"/>
        <w:rPr>
          <w:rFonts w:asciiTheme="minorHAnsi" w:hAnsiTheme="minorHAnsi"/>
          <w:sz w:val="22"/>
          <w:szCs w:val="24"/>
        </w:rPr>
      </w:pPr>
      <w:r w:rsidRPr="00295224">
        <w:rPr>
          <w:rFonts w:asciiTheme="minorHAnsi" w:hAnsiTheme="minorHAnsi"/>
          <w:sz w:val="22"/>
          <w:szCs w:val="24"/>
        </w:rPr>
        <w:t>Other duties as directed and required.</w:t>
      </w:r>
    </w:p>
    <w:p w14:paraId="7CE1E565" w14:textId="77777777" w:rsidR="00D47780" w:rsidRDefault="00D47780" w:rsidP="00D47780">
      <w:pPr>
        <w:pStyle w:val="Bullet"/>
        <w:numPr>
          <w:ilvl w:val="0"/>
          <w:numId w:val="0"/>
        </w:numPr>
        <w:spacing w:after="0"/>
        <w:ind w:left="502"/>
        <w:rPr>
          <w:rFonts w:asciiTheme="minorHAnsi" w:hAnsiTheme="minorHAnsi"/>
          <w:sz w:val="22"/>
          <w:szCs w:val="24"/>
        </w:rPr>
      </w:pPr>
    </w:p>
    <w:p w14:paraId="012A4091" w14:textId="77777777" w:rsidR="00D47780" w:rsidRPr="00954D09" w:rsidRDefault="00D47780" w:rsidP="00D47780">
      <w:pPr>
        <w:rPr>
          <w:rFonts w:asciiTheme="minorHAnsi" w:eastAsia="Calibri" w:hAnsiTheme="minorHAnsi" w:cstheme="minorHAnsi"/>
          <w:color w:val="008080"/>
          <w:szCs w:val="20"/>
        </w:rPr>
      </w:pPr>
      <w:r w:rsidRPr="00954D09">
        <w:rPr>
          <w:rFonts w:asciiTheme="minorHAnsi" w:hAnsiTheme="minorHAnsi" w:cstheme="minorHAnsi"/>
          <w:b/>
          <w:color w:val="008080"/>
          <w:sz w:val="28"/>
          <w:szCs w:val="28"/>
        </w:rPr>
        <w:lastRenderedPageBreak/>
        <w:t xml:space="preserve">About you </w:t>
      </w:r>
    </w:p>
    <w:p w14:paraId="14AF0753" w14:textId="77777777" w:rsidR="007F0060" w:rsidRDefault="007F0060" w:rsidP="007F0060">
      <w:pPr>
        <w:spacing w:before="60" w:after="60" w:line="240" w:lineRule="auto"/>
        <w:rPr>
          <w:rFonts w:asciiTheme="minorHAnsi" w:hAnsiTheme="minorHAnsi" w:cstheme="minorHAnsi"/>
          <w:sz w:val="22"/>
        </w:rPr>
      </w:pPr>
      <w:bookmarkStart w:id="0" w:name="_Hlk132205390"/>
      <w:r w:rsidRPr="007F0060">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0F1520EF" w14:textId="77777777" w:rsidR="007F0060" w:rsidRDefault="007F0060" w:rsidP="007F0060">
      <w:pPr>
        <w:spacing w:before="60" w:after="60" w:line="240" w:lineRule="auto"/>
        <w:rPr>
          <w:rFonts w:asciiTheme="minorHAnsi" w:hAnsiTheme="minorHAnsi" w:cstheme="minorHAnsi"/>
          <w:sz w:val="22"/>
        </w:rPr>
      </w:pPr>
    </w:p>
    <w:p w14:paraId="6DE7A4C1" w14:textId="1E8A6817" w:rsidR="00D47780" w:rsidRPr="009E434F" w:rsidRDefault="00D47780" w:rsidP="00D47780">
      <w:pPr>
        <w:spacing w:before="60"/>
        <w:rPr>
          <w:rFonts w:asciiTheme="minorHAnsi" w:hAnsiTheme="minorHAnsi" w:cstheme="minorHAnsi"/>
          <w:b/>
          <w:bCs/>
          <w:sz w:val="22"/>
        </w:rPr>
      </w:pPr>
      <w:r w:rsidRPr="009E434F">
        <w:rPr>
          <w:rFonts w:asciiTheme="minorHAnsi" w:hAnsiTheme="minorHAnsi" w:cstheme="minorHAnsi"/>
          <w:b/>
          <w:bCs/>
          <w:sz w:val="22"/>
        </w:rPr>
        <w:t xml:space="preserve">This position requires: </w:t>
      </w:r>
    </w:p>
    <w:p w14:paraId="58700947" w14:textId="77777777" w:rsidR="008727D2" w:rsidRPr="00AA28A5" w:rsidRDefault="008727D2" w:rsidP="008727D2">
      <w:pPr>
        <w:pStyle w:val="ListParagraph"/>
        <w:numPr>
          <w:ilvl w:val="0"/>
          <w:numId w:val="14"/>
        </w:numPr>
        <w:ind w:left="567" w:hanging="425"/>
        <w:rPr>
          <w:rFonts w:asciiTheme="minorHAnsi" w:hAnsiTheme="minorHAnsi" w:cstheme="minorHAnsi"/>
          <w:sz w:val="22"/>
        </w:rPr>
      </w:pPr>
      <w:r w:rsidRPr="00AA28A5">
        <w:rPr>
          <w:rFonts w:asciiTheme="minorHAnsi" w:hAnsiTheme="minorHAnsi" w:cstheme="minorHAnsi"/>
          <w:sz w:val="22"/>
        </w:rPr>
        <w:t xml:space="preserve">A </w:t>
      </w:r>
      <w:r>
        <w:rPr>
          <w:rFonts w:asciiTheme="minorHAnsi" w:hAnsiTheme="minorHAnsi" w:cstheme="minorHAnsi"/>
          <w:sz w:val="22"/>
        </w:rPr>
        <w:t>current</w:t>
      </w:r>
      <w:r w:rsidRPr="00AA28A5">
        <w:rPr>
          <w:rFonts w:asciiTheme="minorHAnsi" w:hAnsiTheme="minorHAnsi" w:cstheme="minorHAnsi"/>
          <w:sz w:val="22"/>
        </w:rPr>
        <w:t xml:space="preserve"> driver’s licence as stated in the </w:t>
      </w:r>
      <w:r w:rsidRPr="00AA28A5">
        <w:rPr>
          <w:rFonts w:asciiTheme="minorHAnsi" w:hAnsiTheme="minorHAnsi" w:cstheme="minorHAnsi"/>
          <w:b/>
          <w:bCs/>
          <w:sz w:val="22"/>
        </w:rPr>
        <w:t>Mandatory Requirements</w:t>
      </w:r>
      <w:r w:rsidRPr="00AA28A5">
        <w:rPr>
          <w:rFonts w:asciiTheme="minorHAnsi" w:hAnsiTheme="minorHAnsi" w:cstheme="minorHAnsi"/>
          <w:sz w:val="22"/>
        </w:rPr>
        <w:t xml:space="preserve"> section.</w:t>
      </w:r>
    </w:p>
    <w:p w14:paraId="5D20DA88" w14:textId="77777777" w:rsidR="008727D2" w:rsidRPr="00AA28A5" w:rsidRDefault="008727D2" w:rsidP="008727D2">
      <w:pPr>
        <w:pStyle w:val="ListParagraph"/>
        <w:numPr>
          <w:ilvl w:val="0"/>
          <w:numId w:val="14"/>
        </w:numPr>
        <w:ind w:left="567" w:hanging="425"/>
        <w:rPr>
          <w:rFonts w:asciiTheme="minorHAnsi" w:hAnsiTheme="minorHAnsi" w:cstheme="minorHAnsi"/>
          <w:sz w:val="22"/>
        </w:rPr>
      </w:pPr>
      <w:r w:rsidRPr="00AA28A5">
        <w:rPr>
          <w:rFonts w:asciiTheme="minorHAnsi" w:hAnsiTheme="minorHAnsi" w:cstheme="minorHAnsi"/>
          <w:sz w:val="22"/>
        </w:rPr>
        <w:t>Excellent communication and interpersonal skills.</w:t>
      </w:r>
    </w:p>
    <w:p w14:paraId="506C8945" w14:textId="77777777" w:rsidR="008727D2" w:rsidRDefault="008727D2" w:rsidP="008727D2">
      <w:pPr>
        <w:pStyle w:val="ListParagraph"/>
        <w:numPr>
          <w:ilvl w:val="0"/>
          <w:numId w:val="14"/>
        </w:numPr>
        <w:ind w:left="567" w:hanging="425"/>
        <w:rPr>
          <w:rFonts w:asciiTheme="minorHAnsi" w:hAnsiTheme="minorHAnsi" w:cstheme="minorHAnsi"/>
          <w:sz w:val="22"/>
        </w:rPr>
      </w:pPr>
      <w:bookmarkStart w:id="1" w:name="_Hlk140844629"/>
      <w:r w:rsidRPr="00AA28A5">
        <w:rPr>
          <w:rFonts w:asciiTheme="minorHAnsi" w:hAnsiTheme="minorHAnsi" w:cstheme="minorHAnsi"/>
          <w:sz w:val="22"/>
        </w:rPr>
        <w:t xml:space="preserve">Ability to lead </w:t>
      </w:r>
      <w:r>
        <w:rPr>
          <w:rFonts w:asciiTheme="minorHAnsi" w:hAnsiTheme="minorHAnsi" w:cstheme="minorHAnsi"/>
          <w:sz w:val="22"/>
        </w:rPr>
        <w:t>a diverse, state-wide team, as well as local staff</w:t>
      </w:r>
      <w:r w:rsidRPr="00AA28A5">
        <w:rPr>
          <w:rFonts w:asciiTheme="minorHAnsi" w:hAnsiTheme="minorHAnsi" w:cstheme="minorHAnsi"/>
          <w:sz w:val="22"/>
        </w:rPr>
        <w:t>.</w:t>
      </w:r>
    </w:p>
    <w:p w14:paraId="6EDAEB30" w14:textId="77777777" w:rsidR="008727D2" w:rsidRPr="00AA28A5" w:rsidRDefault="008727D2" w:rsidP="008727D2">
      <w:pPr>
        <w:pStyle w:val="ListParagraph"/>
        <w:numPr>
          <w:ilvl w:val="0"/>
          <w:numId w:val="14"/>
        </w:numPr>
        <w:ind w:left="567" w:hanging="425"/>
        <w:rPr>
          <w:rFonts w:asciiTheme="minorHAnsi" w:hAnsiTheme="minorHAnsi" w:cstheme="minorHAnsi"/>
          <w:sz w:val="22"/>
        </w:rPr>
      </w:pPr>
      <w:r>
        <w:rPr>
          <w:rFonts w:asciiTheme="minorHAnsi" w:hAnsiTheme="minorHAnsi" w:cstheme="minorHAnsi"/>
          <w:sz w:val="22"/>
        </w:rPr>
        <w:t>Ability to collaborate effectively with existing leadership team.</w:t>
      </w:r>
      <w:r w:rsidRPr="00AA28A5">
        <w:rPr>
          <w:rFonts w:asciiTheme="minorHAnsi" w:hAnsiTheme="minorHAnsi" w:cstheme="minorHAnsi"/>
          <w:sz w:val="22"/>
        </w:rPr>
        <w:t xml:space="preserve"> </w:t>
      </w:r>
    </w:p>
    <w:bookmarkEnd w:id="1"/>
    <w:p w14:paraId="5F7D8972" w14:textId="77777777" w:rsidR="008727D2" w:rsidRDefault="008727D2" w:rsidP="008727D2">
      <w:pPr>
        <w:pStyle w:val="ListParagraph"/>
        <w:numPr>
          <w:ilvl w:val="0"/>
          <w:numId w:val="14"/>
        </w:numPr>
        <w:ind w:left="567" w:hanging="425"/>
        <w:rPr>
          <w:rFonts w:asciiTheme="minorHAnsi" w:hAnsiTheme="minorHAnsi" w:cstheme="minorHAnsi"/>
          <w:sz w:val="22"/>
        </w:rPr>
      </w:pPr>
      <w:r w:rsidRPr="00AA28A5">
        <w:rPr>
          <w:rFonts w:asciiTheme="minorHAnsi" w:hAnsiTheme="minorHAnsi" w:cstheme="minorHAnsi"/>
          <w:sz w:val="22"/>
        </w:rPr>
        <w:t xml:space="preserve">Experience with the </w:t>
      </w:r>
      <w:r w:rsidRPr="00AA28A5">
        <w:rPr>
          <w:rFonts w:asciiTheme="minorHAnsi" w:hAnsiTheme="minorHAnsi" w:cstheme="minorHAnsi"/>
          <w:i/>
          <w:iCs/>
          <w:sz w:val="22"/>
        </w:rPr>
        <w:t>Vegetation Management Act 1999</w:t>
      </w:r>
      <w:r w:rsidRPr="00AA28A5">
        <w:rPr>
          <w:rFonts w:asciiTheme="minorHAnsi" w:hAnsiTheme="minorHAnsi" w:cstheme="minorHAnsi"/>
          <w:sz w:val="22"/>
        </w:rPr>
        <w:t xml:space="preserve">, </w:t>
      </w:r>
      <w:r w:rsidRPr="00AA28A5">
        <w:rPr>
          <w:rFonts w:asciiTheme="minorHAnsi" w:hAnsiTheme="minorHAnsi" w:cstheme="minorHAnsi"/>
          <w:i/>
          <w:iCs/>
          <w:sz w:val="22"/>
        </w:rPr>
        <w:t>Planning Act 2016</w:t>
      </w:r>
      <w:r w:rsidRPr="00AA28A5">
        <w:rPr>
          <w:rFonts w:asciiTheme="minorHAnsi" w:hAnsiTheme="minorHAnsi" w:cstheme="minorHAnsi"/>
          <w:sz w:val="22"/>
        </w:rPr>
        <w:t xml:space="preserve"> and other related natural resource </w:t>
      </w:r>
      <w:r>
        <w:rPr>
          <w:rFonts w:asciiTheme="minorHAnsi" w:hAnsiTheme="minorHAnsi" w:cstheme="minorHAnsi"/>
          <w:sz w:val="22"/>
        </w:rPr>
        <w:t>management legislation would be highly regarded.</w:t>
      </w:r>
    </w:p>
    <w:p w14:paraId="6E0EC1BD" w14:textId="77777777" w:rsidR="008727D2" w:rsidRPr="00AA28A5" w:rsidRDefault="008727D2" w:rsidP="008727D2">
      <w:pPr>
        <w:pStyle w:val="ListParagraph"/>
        <w:numPr>
          <w:ilvl w:val="0"/>
          <w:numId w:val="14"/>
        </w:numPr>
        <w:ind w:left="567" w:hanging="425"/>
        <w:rPr>
          <w:rFonts w:asciiTheme="minorHAnsi" w:hAnsiTheme="minorHAnsi" w:cstheme="minorHAnsi"/>
          <w:sz w:val="22"/>
        </w:rPr>
      </w:pPr>
      <w:r>
        <w:rPr>
          <w:rFonts w:asciiTheme="minorHAnsi" w:hAnsiTheme="minorHAnsi" w:cstheme="minorHAnsi"/>
          <w:sz w:val="22"/>
        </w:rPr>
        <w:t>Experience in stakeholder engagement would be highly regarded.</w:t>
      </w:r>
    </w:p>
    <w:p w14:paraId="5CCFDBF9" w14:textId="77777777" w:rsidR="00FA6176" w:rsidRDefault="00FA6176" w:rsidP="00D47780">
      <w:pPr>
        <w:rPr>
          <w:rFonts w:asciiTheme="minorHAnsi" w:eastAsia="Calibri" w:hAnsiTheme="minorHAnsi" w:cstheme="minorHAnsi"/>
          <w:color w:val="FF0000"/>
          <w:sz w:val="22"/>
        </w:rPr>
      </w:pPr>
    </w:p>
    <w:p w14:paraId="47FD74B6" w14:textId="21D5BF6D" w:rsidR="000D77E0" w:rsidRPr="000D77E0" w:rsidRDefault="005C328E" w:rsidP="008727D2">
      <w:pPr>
        <w:rPr>
          <w:rFonts w:asciiTheme="minorHAnsi" w:eastAsia="Times New Roman" w:hAnsiTheme="minorHAnsi" w:cstheme="minorHAnsi"/>
          <w:sz w:val="22"/>
          <w:lang w:eastAsia="en-AU"/>
        </w:rPr>
      </w:pPr>
      <w:r>
        <w:rPr>
          <w:rFonts w:asciiTheme="minorHAnsi" w:eastAsiaTheme="majorEastAsia" w:hAnsiTheme="minorHAnsi" w:cstheme="minorHAnsi"/>
          <w:b/>
          <w:bCs/>
          <w:color w:val="008080"/>
          <w:sz w:val="28"/>
          <w:szCs w:val="28"/>
        </w:rPr>
        <w:t xml:space="preserve">Mandatory </w:t>
      </w:r>
      <w:r w:rsidR="00F13EA8">
        <w:rPr>
          <w:rFonts w:asciiTheme="minorHAnsi" w:eastAsiaTheme="majorEastAsia" w:hAnsiTheme="minorHAnsi" w:cstheme="minorHAnsi"/>
          <w:b/>
          <w:bCs/>
          <w:color w:val="008080"/>
          <w:sz w:val="28"/>
          <w:szCs w:val="28"/>
        </w:rPr>
        <w:t xml:space="preserve">requirements </w:t>
      </w:r>
    </w:p>
    <w:p w14:paraId="00BD1772" w14:textId="2226C442" w:rsidR="00BD611A" w:rsidRPr="00FE7936" w:rsidRDefault="00BD611A" w:rsidP="00BD611A">
      <w:pPr>
        <w:spacing w:before="120"/>
        <w:rPr>
          <w:rFonts w:asciiTheme="minorHAnsi" w:hAnsiTheme="minorHAnsi" w:cstheme="minorHAnsi"/>
          <w:b/>
          <w:bCs/>
          <w:sz w:val="22"/>
        </w:rPr>
      </w:pPr>
      <w:r w:rsidRPr="00FE7936">
        <w:rPr>
          <w:rFonts w:asciiTheme="minorHAnsi" w:hAnsiTheme="minorHAnsi" w:cstheme="minorHAnsi"/>
          <w:b/>
          <w:bCs/>
          <w:sz w:val="22"/>
        </w:rPr>
        <w:t>Licences</w:t>
      </w:r>
    </w:p>
    <w:p w14:paraId="7CCD62C9" w14:textId="77777777" w:rsidR="008727D2" w:rsidRDefault="008727D2" w:rsidP="008727D2">
      <w:pPr>
        <w:pStyle w:val="ListParagraph"/>
        <w:numPr>
          <w:ilvl w:val="0"/>
          <w:numId w:val="9"/>
        </w:numPr>
        <w:tabs>
          <w:tab w:val="num" w:pos="709"/>
        </w:tabs>
        <w:spacing w:before="0"/>
        <w:ind w:left="641" w:hanging="357"/>
        <w:rPr>
          <w:rFonts w:asciiTheme="minorHAnsi" w:eastAsia="Times New Roman" w:hAnsiTheme="minorHAnsi" w:cstheme="minorHAnsi"/>
          <w:sz w:val="22"/>
          <w:lang w:eastAsia="en-AU"/>
        </w:rPr>
      </w:pPr>
      <w:r w:rsidRPr="00616BB9">
        <w:rPr>
          <w:rFonts w:asciiTheme="minorHAnsi" w:eastAsia="Times New Roman" w:hAnsiTheme="minorHAnsi" w:cstheme="minorHAnsi"/>
          <w:sz w:val="22"/>
          <w:lang w:eastAsia="en-AU"/>
        </w:rPr>
        <w:t>The possession of a current C</w:t>
      </w:r>
      <w:r>
        <w:rPr>
          <w:rFonts w:asciiTheme="minorHAnsi" w:eastAsia="Times New Roman" w:hAnsiTheme="minorHAnsi" w:cstheme="minorHAnsi"/>
          <w:sz w:val="22"/>
          <w:lang w:eastAsia="en-AU"/>
        </w:rPr>
        <w:t xml:space="preserve"> or CA</w:t>
      </w:r>
      <w:r w:rsidRPr="00616BB9">
        <w:rPr>
          <w:rFonts w:asciiTheme="minorHAnsi" w:eastAsia="Times New Roman" w:hAnsiTheme="minorHAnsi" w:cstheme="minorHAnsi"/>
          <w:sz w:val="22"/>
          <w:lang w:eastAsia="en-AU"/>
        </w:rPr>
        <w:t xml:space="preserve"> class driver’s licence is </w:t>
      </w:r>
      <w:r>
        <w:rPr>
          <w:rFonts w:asciiTheme="minorHAnsi" w:eastAsia="Times New Roman" w:hAnsiTheme="minorHAnsi" w:cstheme="minorHAnsi"/>
          <w:sz w:val="22"/>
          <w:lang w:eastAsia="en-AU"/>
        </w:rPr>
        <w:t>essential</w:t>
      </w:r>
      <w:r w:rsidRPr="00616BB9">
        <w:rPr>
          <w:rFonts w:asciiTheme="minorHAnsi" w:eastAsia="Times New Roman" w:hAnsiTheme="minorHAnsi" w:cstheme="minorHAnsi"/>
          <w:sz w:val="22"/>
          <w:lang w:eastAsia="en-AU"/>
        </w:rPr>
        <w:t>.</w:t>
      </w:r>
    </w:p>
    <w:p w14:paraId="6E53B46D" w14:textId="77777777" w:rsidR="008727D2" w:rsidRDefault="008727D2" w:rsidP="008727D2">
      <w:pPr>
        <w:pStyle w:val="ListParagraph"/>
        <w:numPr>
          <w:ilvl w:val="0"/>
          <w:numId w:val="9"/>
        </w:numPr>
        <w:tabs>
          <w:tab w:val="num" w:pos="709"/>
        </w:tabs>
        <w:spacing w:before="0"/>
        <w:ind w:left="641" w:hanging="357"/>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You may be required to drive four-wheel drive vehicles on dirt roads.</w:t>
      </w:r>
    </w:p>
    <w:p w14:paraId="1C3D99BC" w14:textId="77777777" w:rsidR="008727D2" w:rsidRPr="00EA4DF3" w:rsidRDefault="008727D2" w:rsidP="008727D2">
      <w:pPr>
        <w:pStyle w:val="BulletPDTemplate"/>
        <w:numPr>
          <w:ilvl w:val="0"/>
          <w:numId w:val="9"/>
        </w:numPr>
        <w:spacing w:after="0"/>
        <w:ind w:left="641" w:hanging="357"/>
        <w:rPr>
          <w:rFonts w:asciiTheme="minorHAnsi" w:eastAsiaTheme="minorHAnsi" w:hAnsiTheme="minorHAnsi" w:cstheme="minorHAnsi"/>
          <w:sz w:val="22"/>
          <w:szCs w:val="22"/>
        </w:rPr>
      </w:pPr>
      <w:r w:rsidRPr="00EA4DF3">
        <w:rPr>
          <w:rFonts w:asciiTheme="minorHAnsi" w:eastAsiaTheme="minorHAnsi" w:hAnsiTheme="minorHAnsi" w:cstheme="minorHAnsi"/>
          <w:sz w:val="22"/>
          <w:szCs w:val="22"/>
        </w:rPr>
        <w:t xml:space="preserve">Travel away from the centre may be required. This may involve travel outside of normal office hours and/or overnight accommodation for extended periods. </w:t>
      </w:r>
    </w:p>
    <w:p w14:paraId="29E62A7C" w14:textId="77777777" w:rsidR="00D47780" w:rsidRPr="009F1D01" w:rsidRDefault="00D47780" w:rsidP="00D47780">
      <w:pPr>
        <w:pStyle w:val="ListParagraph"/>
        <w:rPr>
          <w:rFonts w:asciiTheme="minorHAnsi" w:hAnsiTheme="minorHAnsi" w:cstheme="minorHAnsi"/>
          <w:b/>
          <w:bCs/>
          <w:sz w:val="22"/>
        </w:rPr>
      </w:pPr>
    </w:p>
    <w:p w14:paraId="7DF89D53" w14:textId="244C20A1" w:rsidR="00D47780" w:rsidRDefault="00D47780" w:rsidP="00D47780">
      <w:pPr>
        <w:rPr>
          <w:rFonts w:asciiTheme="minorHAnsi" w:eastAsia="Calibri" w:hAnsiTheme="minorHAnsi" w:cstheme="minorHAnsi"/>
          <w:b/>
          <w:bCs/>
          <w:sz w:val="22"/>
        </w:rPr>
      </w:pPr>
      <w:r w:rsidRPr="00FD4D45">
        <w:rPr>
          <w:rFonts w:asciiTheme="minorHAnsi" w:eastAsia="Calibri" w:hAnsiTheme="minorHAnsi" w:cstheme="minorHAnsi"/>
          <w:b/>
          <w:bCs/>
          <w:sz w:val="22"/>
        </w:rPr>
        <w:t>Citizenship/Visa Requirements</w:t>
      </w:r>
      <w:r w:rsidR="0050247D">
        <w:rPr>
          <w:rFonts w:asciiTheme="minorHAnsi" w:eastAsia="Calibri" w:hAnsiTheme="minorHAnsi" w:cstheme="minorHAnsi"/>
          <w:b/>
          <w:bCs/>
          <w:sz w:val="22"/>
        </w:rPr>
        <w:t xml:space="preserve"> </w:t>
      </w:r>
    </w:p>
    <w:p w14:paraId="45B887E4" w14:textId="77777777" w:rsidR="00D47780" w:rsidRPr="00FE7936" w:rsidRDefault="00D47780" w:rsidP="0050247D">
      <w:pPr>
        <w:pStyle w:val="ListParagraph"/>
        <w:numPr>
          <w:ilvl w:val="0"/>
          <w:numId w:val="15"/>
        </w:numPr>
        <w:spacing w:before="120"/>
        <w:rPr>
          <w:rFonts w:asciiTheme="minorHAnsi" w:eastAsia="Times New Roman" w:hAnsiTheme="minorHAnsi" w:cstheme="minorHAnsi"/>
          <w:sz w:val="22"/>
          <w:lang w:eastAsia="en-AU"/>
        </w:rPr>
      </w:pPr>
      <w:r w:rsidRPr="00FE7936">
        <w:rPr>
          <w:rFonts w:asciiTheme="minorHAnsi" w:eastAsia="Times New Roman" w:hAnsiTheme="minorHAnsi" w:cstheme="minorHAnsi"/>
          <w:sz w:val="22"/>
          <w:lang w:eastAsia="en-AU"/>
        </w:rPr>
        <w:t>To be eligible for this opportunity, you must be an Australian citizen, have permanent residency status or a visa permitting you to work in Australia. If you are not an Australian citizen, you will need to provide evidence of your residency status or visa, with your right to work (including any conditions / restrictions). You are required to notify the department if your right to work in Australia ceases.</w:t>
      </w:r>
    </w:p>
    <w:bookmarkEnd w:id="0"/>
    <w:p w14:paraId="5BCFBFA8" w14:textId="77777777" w:rsidR="00FA6176" w:rsidRDefault="00FA6176" w:rsidP="00FA6176">
      <w:pPr>
        <w:pStyle w:val="Heading1"/>
        <w:spacing w:before="0"/>
        <w:rPr>
          <w:rFonts w:asciiTheme="minorHAnsi" w:hAnsiTheme="minorHAnsi" w:cstheme="minorHAnsi"/>
          <w:b/>
          <w:bCs/>
          <w:color w:val="008080"/>
          <w:sz w:val="28"/>
          <w:szCs w:val="28"/>
        </w:rPr>
      </w:pPr>
    </w:p>
    <w:p w14:paraId="623D251A" w14:textId="396D6FE9" w:rsidR="00FA6176" w:rsidRPr="00CC50D3" w:rsidRDefault="00FA6176" w:rsidP="00FA6176">
      <w:pPr>
        <w:pStyle w:val="Heading1"/>
        <w:spacing w:before="0"/>
        <w:rPr>
          <w:rFonts w:asciiTheme="minorHAnsi" w:hAnsiTheme="minorHAnsi" w:cstheme="minorHAnsi"/>
          <w:b/>
          <w:bCs/>
          <w:color w:val="FF0000"/>
          <w:sz w:val="18"/>
          <w:szCs w:val="18"/>
        </w:rPr>
      </w:pPr>
      <w:r w:rsidRPr="00954D09">
        <w:rPr>
          <w:rFonts w:asciiTheme="minorHAnsi" w:hAnsiTheme="minorHAnsi" w:cstheme="minorHAnsi"/>
          <w:b/>
          <w:bCs/>
          <w:color w:val="008080"/>
          <w:sz w:val="28"/>
          <w:szCs w:val="28"/>
        </w:rPr>
        <w:t xml:space="preserve">Role capabilities </w:t>
      </w:r>
    </w:p>
    <w:p w14:paraId="5EC55021" w14:textId="0A17E446" w:rsidR="00FA6176" w:rsidRPr="00CC50D3" w:rsidRDefault="00FA6176" w:rsidP="00FA6176">
      <w:pPr>
        <w:spacing w:after="0"/>
        <w:rPr>
          <w:rFonts w:asciiTheme="minorHAnsi" w:hAnsiTheme="minorHAnsi" w:cstheme="minorHAnsi"/>
          <w:sz w:val="18"/>
          <w:szCs w:val="18"/>
        </w:rPr>
      </w:pPr>
      <w:bookmarkStart w:id="2" w:name="_Hlk140845118"/>
      <w:r w:rsidRPr="00E7603F">
        <w:rPr>
          <w:rFonts w:asciiTheme="minorHAnsi" w:hAnsiTheme="minorHAnsi" w:cstheme="minorHAnsi"/>
          <w:sz w:val="22"/>
        </w:rPr>
        <w:t>This role has been identified as</w:t>
      </w:r>
      <w:r>
        <w:rPr>
          <w:rFonts w:asciiTheme="minorHAnsi" w:hAnsiTheme="minorHAnsi" w:cstheme="minorHAnsi"/>
          <w:sz w:val="22"/>
        </w:rPr>
        <w:t xml:space="preserve">: </w:t>
      </w:r>
      <w:bookmarkStart w:id="3" w:name="_Hlk133484219"/>
    </w:p>
    <w:bookmarkEnd w:id="2"/>
    <w:bookmarkEnd w:id="3"/>
    <w:p w14:paraId="75C257D2" w14:textId="339BE22F" w:rsidR="00FA6176" w:rsidRPr="001A7E75" w:rsidRDefault="00FA6176" w:rsidP="00FA6176">
      <w:pPr>
        <w:spacing w:before="120"/>
        <w:rPr>
          <w:rFonts w:asciiTheme="minorHAnsi" w:hAnsiTheme="minorHAnsi" w:cstheme="minorHAnsi"/>
          <w:b/>
          <w:bCs/>
          <w:color w:val="FF0000"/>
          <w:sz w:val="22"/>
        </w:rPr>
      </w:pPr>
      <w:r w:rsidRPr="00A43360">
        <w:rPr>
          <w:rFonts w:asciiTheme="minorHAnsi" w:hAnsiTheme="minorHAnsi" w:cstheme="minorHAnsi"/>
          <w:b/>
          <w:bCs/>
          <w:sz w:val="22"/>
        </w:rPr>
        <w:t>Leading others</w:t>
      </w:r>
      <w:r>
        <w:rPr>
          <w:rFonts w:asciiTheme="minorHAnsi" w:hAnsiTheme="minorHAnsi" w:cstheme="minorHAnsi"/>
          <w:b/>
          <w:bCs/>
          <w:sz w:val="22"/>
        </w:rPr>
        <w:t xml:space="preserve">: </w:t>
      </w:r>
      <w:r w:rsidRPr="00056193">
        <w:rPr>
          <w:rFonts w:asciiTheme="minorHAnsi" w:hAnsiTheme="minorHAnsi" w:cstheme="minorHAnsi"/>
          <w:sz w:val="22"/>
        </w:rPr>
        <w:t>(Team Leaders)</w:t>
      </w:r>
      <w:r>
        <w:rPr>
          <w:rFonts w:asciiTheme="minorHAnsi" w:hAnsiTheme="minorHAnsi" w:cstheme="minorHAnsi"/>
          <w:sz w:val="22"/>
        </w:rPr>
        <w:t xml:space="preserve"> </w:t>
      </w:r>
    </w:p>
    <w:p w14:paraId="3BB01105" w14:textId="77777777" w:rsidR="00FA6176" w:rsidRPr="00A43360" w:rsidRDefault="00FA6176" w:rsidP="00FA6176">
      <w:pPr>
        <w:pStyle w:val="ListParagraph"/>
        <w:numPr>
          <w:ilvl w:val="0"/>
          <w:numId w:val="4"/>
        </w:numPr>
        <w:spacing w:before="0"/>
        <w:ind w:left="709" w:hanging="283"/>
        <w:rPr>
          <w:rFonts w:asciiTheme="minorHAnsi" w:hAnsiTheme="minorHAnsi" w:cstheme="minorHAnsi"/>
          <w:sz w:val="22"/>
          <w:szCs w:val="24"/>
        </w:rPr>
      </w:pPr>
      <w:r w:rsidRPr="00A43360">
        <w:rPr>
          <w:rFonts w:asciiTheme="minorHAnsi" w:hAnsiTheme="minorHAnsi" w:cstheme="minorHAnsi"/>
          <w:sz w:val="22"/>
          <w:szCs w:val="24"/>
        </w:rPr>
        <w:t>Responsible for leading individual contributors to deliver team outcomes, typically under direction of a program leader.</w:t>
      </w:r>
    </w:p>
    <w:p w14:paraId="6C89BEDC" w14:textId="77777777" w:rsidR="00FA6176" w:rsidRDefault="00FA6176" w:rsidP="00FA6176">
      <w:pPr>
        <w:pStyle w:val="ListParagraph"/>
        <w:numPr>
          <w:ilvl w:val="0"/>
          <w:numId w:val="4"/>
        </w:numPr>
        <w:spacing w:before="0"/>
        <w:ind w:left="709" w:hanging="283"/>
        <w:rPr>
          <w:rFonts w:asciiTheme="minorHAnsi" w:hAnsiTheme="minorHAnsi" w:cstheme="minorHAnsi"/>
          <w:sz w:val="22"/>
          <w:szCs w:val="24"/>
        </w:rPr>
      </w:pPr>
      <w:r w:rsidRPr="00A43360">
        <w:rPr>
          <w:rFonts w:asciiTheme="minorHAnsi" w:hAnsiTheme="minorHAnsi" w:cstheme="minorHAnsi"/>
          <w:sz w:val="22"/>
          <w:szCs w:val="24"/>
        </w:rPr>
        <w:t>Valued for experience in their specialist area and the ability to manage team members.</w:t>
      </w:r>
    </w:p>
    <w:p w14:paraId="3E794DC7" w14:textId="77777777" w:rsidR="00FA6176" w:rsidRPr="00056193" w:rsidRDefault="00FA6176" w:rsidP="00FA6176">
      <w:pPr>
        <w:pStyle w:val="ListParagraph"/>
        <w:rPr>
          <w:rFonts w:asciiTheme="minorHAnsi" w:hAnsiTheme="minorHAnsi" w:cstheme="minorHAnsi"/>
          <w:sz w:val="22"/>
        </w:rPr>
      </w:pPr>
    </w:p>
    <w:p w14:paraId="4EA9A44F" w14:textId="0F868117" w:rsidR="00FA6176" w:rsidRPr="00056193" w:rsidRDefault="00FA6176" w:rsidP="00FA6176">
      <w:pPr>
        <w:rPr>
          <w:rFonts w:asciiTheme="minorHAnsi" w:hAnsiTheme="minorHAnsi" w:cstheme="minorHAnsi"/>
          <w:b/>
          <w:bCs/>
          <w:sz w:val="22"/>
        </w:rPr>
      </w:pPr>
      <w:r w:rsidRPr="00056193">
        <w:rPr>
          <w:rFonts w:asciiTheme="minorHAnsi" w:hAnsiTheme="minorHAnsi" w:cstheme="minorHAnsi"/>
          <w:b/>
          <w:bCs/>
          <w:sz w:val="22"/>
        </w:rPr>
        <w:t>Your core c</w:t>
      </w:r>
      <w:r>
        <w:rPr>
          <w:rFonts w:asciiTheme="minorHAnsi" w:hAnsiTheme="minorHAnsi" w:cstheme="minorHAnsi"/>
          <w:b/>
          <w:bCs/>
          <w:sz w:val="22"/>
        </w:rPr>
        <w:t>ompetencie</w:t>
      </w:r>
      <w:r w:rsidRPr="00056193">
        <w:rPr>
          <w:rFonts w:asciiTheme="minorHAnsi" w:hAnsiTheme="minorHAnsi" w:cstheme="minorHAnsi"/>
          <w:b/>
          <w:bCs/>
          <w:sz w:val="22"/>
        </w:rPr>
        <w:t>s:</w:t>
      </w:r>
      <w:r w:rsidR="00AE6F6C">
        <w:rPr>
          <w:rFonts w:asciiTheme="minorHAnsi" w:hAnsiTheme="minorHAnsi" w:cstheme="minorHAnsi"/>
          <w:b/>
          <w:bCs/>
          <w:sz w:val="22"/>
        </w:rPr>
        <w:t xml:space="preserve"> </w:t>
      </w:r>
    </w:p>
    <w:p w14:paraId="5D113C72" w14:textId="77777777" w:rsidR="00FA6176" w:rsidRDefault="00FA6176" w:rsidP="00FA6176">
      <w:pPr>
        <w:rPr>
          <w:rFonts w:asciiTheme="minorHAnsi" w:hAnsiTheme="minorHAnsi" w:cstheme="minorHAnsi"/>
          <w:sz w:val="22"/>
        </w:rPr>
      </w:pPr>
      <w:r w:rsidRPr="00056193">
        <w:rPr>
          <w:rFonts w:asciiTheme="minorHAnsi" w:hAnsiTheme="minorHAnsi" w:cstheme="minorHAnsi"/>
          <w:sz w:val="22"/>
        </w:rPr>
        <w:t>The core c</w:t>
      </w:r>
      <w:r>
        <w:rPr>
          <w:rFonts w:asciiTheme="minorHAnsi" w:hAnsiTheme="minorHAnsi" w:cstheme="minorHAnsi"/>
          <w:sz w:val="22"/>
        </w:rPr>
        <w:t>ompetency</w:t>
      </w:r>
      <w:r w:rsidRPr="00056193">
        <w:rPr>
          <w:rFonts w:asciiTheme="minorHAnsi" w:hAnsiTheme="minorHAnsi" w:cstheme="minorHAnsi"/>
          <w:sz w:val="22"/>
        </w:rPr>
        <w:t xml:space="preserve"> requirements for this role are:</w:t>
      </w:r>
    </w:p>
    <w:p w14:paraId="604278FF" w14:textId="77777777" w:rsidR="008727D2" w:rsidRPr="003465C5" w:rsidRDefault="008727D2" w:rsidP="008727D2">
      <w:pPr>
        <w:numPr>
          <w:ilvl w:val="0"/>
          <w:numId w:val="22"/>
        </w:numPr>
        <w:tabs>
          <w:tab w:val="clear" w:pos="360"/>
          <w:tab w:val="num" w:pos="709"/>
        </w:tabs>
        <w:spacing w:after="0" w:line="240" w:lineRule="auto"/>
        <w:ind w:left="709" w:hanging="283"/>
        <w:jc w:val="both"/>
        <w:rPr>
          <w:rFonts w:asciiTheme="minorHAnsi" w:hAnsiTheme="minorHAnsi" w:cstheme="minorHAnsi"/>
          <w:b/>
          <w:i/>
          <w:color w:val="FF0000"/>
          <w:sz w:val="22"/>
        </w:rPr>
      </w:pPr>
      <w:r w:rsidRPr="003465C5">
        <w:rPr>
          <w:rFonts w:asciiTheme="minorHAnsi" w:hAnsiTheme="minorHAnsi" w:cstheme="minorHAnsi"/>
          <w:b/>
          <w:sz w:val="22"/>
        </w:rPr>
        <w:t>Leads strategically</w:t>
      </w:r>
      <w:r>
        <w:rPr>
          <w:rFonts w:asciiTheme="minorHAnsi" w:hAnsiTheme="minorHAnsi" w:cstheme="minorHAnsi"/>
          <w:b/>
          <w:sz w:val="22"/>
        </w:rPr>
        <w:t xml:space="preserve">: </w:t>
      </w:r>
      <w:r>
        <w:rPr>
          <w:rFonts w:asciiTheme="minorHAnsi" w:hAnsiTheme="minorHAnsi" w:cstheme="minorHAnsi"/>
          <w:sz w:val="22"/>
        </w:rPr>
        <w:t>Works with the team to organise work priorities so they can deliver on broader organisational commitments.</w:t>
      </w:r>
    </w:p>
    <w:p w14:paraId="7128B5F6" w14:textId="77777777" w:rsidR="008727D2" w:rsidRPr="007110A8" w:rsidRDefault="008727D2" w:rsidP="008727D2">
      <w:pPr>
        <w:numPr>
          <w:ilvl w:val="0"/>
          <w:numId w:val="22"/>
        </w:numPr>
        <w:tabs>
          <w:tab w:val="clear" w:pos="360"/>
          <w:tab w:val="num" w:pos="709"/>
        </w:tabs>
        <w:spacing w:after="0" w:line="240" w:lineRule="auto"/>
        <w:ind w:left="709" w:hanging="283"/>
        <w:jc w:val="both"/>
        <w:rPr>
          <w:rFonts w:asciiTheme="minorHAnsi" w:hAnsiTheme="minorHAnsi" w:cstheme="minorHAnsi"/>
          <w:bCs/>
          <w:sz w:val="22"/>
        </w:rPr>
      </w:pPr>
      <w:r w:rsidRPr="003465C5">
        <w:rPr>
          <w:rFonts w:asciiTheme="minorHAnsi" w:hAnsiTheme="minorHAnsi" w:cstheme="minorHAnsi"/>
          <w:b/>
          <w:sz w:val="22"/>
        </w:rPr>
        <w:t>Makes insightful decisions</w:t>
      </w:r>
      <w:r>
        <w:rPr>
          <w:rFonts w:asciiTheme="minorHAnsi" w:hAnsiTheme="minorHAnsi" w:cstheme="minorHAnsi"/>
          <w:b/>
          <w:sz w:val="22"/>
        </w:rPr>
        <w:t>:</w:t>
      </w:r>
      <w:r w:rsidRPr="007110A8">
        <w:rPr>
          <w:rFonts w:asciiTheme="minorHAnsi" w:hAnsiTheme="minorHAnsi" w:cstheme="minorHAnsi"/>
          <w:b/>
          <w:sz w:val="22"/>
        </w:rPr>
        <w:t xml:space="preserve"> </w:t>
      </w:r>
      <w:r w:rsidRPr="007110A8">
        <w:rPr>
          <w:rFonts w:asciiTheme="minorHAnsi" w:hAnsiTheme="minorHAnsi" w:cstheme="minorHAnsi"/>
          <w:bCs/>
          <w:sz w:val="22"/>
        </w:rPr>
        <w:t>Remains composed during high-stakes situations, supporting the team to recognise gaps in information and seek advice to enable a prompt and considered response.</w:t>
      </w:r>
    </w:p>
    <w:p w14:paraId="41D98AB7" w14:textId="77777777" w:rsidR="008727D2" w:rsidRPr="007110A8" w:rsidRDefault="008727D2" w:rsidP="008727D2">
      <w:pPr>
        <w:numPr>
          <w:ilvl w:val="0"/>
          <w:numId w:val="22"/>
        </w:numPr>
        <w:tabs>
          <w:tab w:val="clear" w:pos="360"/>
          <w:tab w:val="num" w:pos="709"/>
        </w:tabs>
        <w:spacing w:after="0" w:line="240" w:lineRule="auto"/>
        <w:ind w:left="709" w:hanging="283"/>
        <w:jc w:val="both"/>
        <w:rPr>
          <w:rFonts w:asciiTheme="minorHAnsi" w:hAnsiTheme="minorHAnsi" w:cstheme="minorHAnsi"/>
          <w:bCs/>
          <w:sz w:val="22"/>
        </w:rPr>
      </w:pPr>
      <w:r w:rsidRPr="007110A8">
        <w:rPr>
          <w:rFonts w:asciiTheme="minorHAnsi" w:hAnsiTheme="minorHAnsi" w:cstheme="minorHAnsi"/>
          <w:b/>
          <w:sz w:val="22"/>
        </w:rPr>
        <w:t xml:space="preserve">Develops and mobilises talent: </w:t>
      </w:r>
      <w:r w:rsidRPr="007110A8">
        <w:rPr>
          <w:rFonts w:asciiTheme="minorHAnsi" w:hAnsiTheme="minorHAnsi" w:cstheme="minorHAnsi"/>
          <w:bCs/>
          <w:sz w:val="22"/>
        </w:rPr>
        <w:t>Encourages self-reflection, and provides clear, timely and accurate feedback on progress against agreed goals.</w:t>
      </w:r>
    </w:p>
    <w:p w14:paraId="51AB5B22" w14:textId="77777777" w:rsidR="008727D2" w:rsidRPr="007110A8" w:rsidRDefault="008727D2" w:rsidP="008727D2">
      <w:pPr>
        <w:numPr>
          <w:ilvl w:val="0"/>
          <w:numId w:val="22"/>
        </w:numPr>
        <w:tabs>
          <w:tab w:val="clear" w:pos="360"/>
          <w:tab w:val="num" w:pos="709"/>
        </w:tabs>
        <w:spacing w:after="0" w:line="240" w:lineRule="auto"/>
        <w:ind w:left="709" w:hanging="283"/>
        <w:jc w:val="both"/>
        <w:rPr>
          <w:rFonts w:asciiTheme="minorHAnsi" w:hAnsiTheme="minorHAnsi" w:cstheme="minorHAnsi"/>
          <w:bCs/>
          <w:sz w:val="22"/>
        </w:rPr>
      </w:pPr>
      <w:r w:rsidRPr="007110A8">
        <w:rPr>
          <w:rFonts w:asciiTheme="minorHAnsi" w:hAnsiTheme="minorHAnsi" w:cstheme="minorHAnsi"/>
          <w:b/>
          <w:sz w:val="22"/>
        </w:rPr>
        <w:t xml:space="preserve">Drives accountability and outcomes: </w:t>
      </w:r>
      <w:r w:rsidRPr="007110A8">
        <w:rPr>
          <w:rFonts w:asciiTheme="minorHAnsi" w:hAnsiTheme="minorHAnsi" w:cstheme="minorHAnsi"/>
          <w:bCs/>
          <w:sz w:val="22"/>
        </w:rPr>
        <w:t>Role models persistence and supports others to work through obstacles in the delivery of projects.</w:t>
      </w:r>
    </w:p>
    <w:p w14:paraId="35D3FA39" w14:textId="77777777" w:rsidR="008727D2" w:rsidRPr="007110A8" w:rsidRDefault="008727D2" w:rsidP="008727D2">
      <w:pPr>
        <w:numPr>
          <w:ilvl w:val="0"/>
          <w:numId w:val="22"/>
        </w:numPr>
        <w:tabs>
          <w:tab w:val="clear" w:pos="360"/>
          <w:tab w:val="num" w:pos="709"/>
        </w:tabs>
        <w:spacing w:after="0" w:line="240" w:lineRule="auto"/>
        <w:ind w:left="709" w:hanging="283"/>
        <w:jc w:val="both"/>
        <w:rPr>
          <w:rFonts w:asciiTheme="minorHAnsi" w:hAnsiTheme="minorHAnsi" w:cstheme="minorHAnsi"/>
          <w:bCs/>
          <w:sz w:val="22"/>
        </w:rPr>
      </w:pPr>
      <w:r w:rsidRPr="007110A8">
        <w:rPr>
          <w:rFonts w:asciiTheme="minorHAnsi" w:hAnsiTheme="minorHAnsi" w:cstheme="minorHAnsi"/>
          <w:b/>
          <w:sz w:val="22"/>
        </w:rPr>
        <w:t>Fosters healthy and inclusive workplaces</w:t>
      </w:r>
      <w:r>
        <w:rPr>
          <w:rFonts w:asciiTheme="minorHAnsi" w:hAnsiTheme="minorHAnsi" w:cstheme="minorHAnsi"/>
          <w:b/>
          <w:sz w:val="22"/>
        </w:rPr>
        <w:t>:</w:t>
      </w:r>
      <w:r w:rsidRPr="007110A8">
        <w:rPr>
          <w:rFonts w:asciiTheme="minorHAnsi" w:hAnsiTheme="minorHAnsi" w:cstheme="minorHAnsi"/>
          <w:b/>
          <w:sz w:val="22"/>
        </w:rPr>
        <w:t xml:space="preserve"> </w:t>
      </w:r>
      <w:r w:rsidRPr="007110A8">
        <w:rPr>
          <w:rFonts w:asciiTheme="minorHAnsi" w:hAnsiTheme="minorHAnsi" w:cstheme="minorHAnsi"/>
          <w:bCs/>
          <w:sz w:val="22"/>
        </w:rPr>
        <w:t>Demonstrates respect for others, taking the time to connect, check in and show an interest in their wellbeing.</w:t>
      </w:r>
    </w:p>
    <w:p w14:paraId="20333281" w14:textId="77777777" w:rsidR="008727D2" w:rsidRPr="007110A8" w:rsidRDefault="008727D2" w:rsidP="008727D2">
      <w:pPr>
        <w:numPr>
          <w:ilvl w:val="0"/>
          <w:numId w:val="22"/>
        </w:numPr>
        <w:tabs>
          <w:tab w:val="clear" w:pos="360"/>
          <w:tab w:val="num" w:pos="709"/>
        </w:tabs>
        <w:spacing w:after="0" w:line="240" w:lineRule="auto"/>
        <w:ind w:left="709" w:hanging="283"/>
        <w:jc w:val="both"/>
        <w:rPr>
          <w:rFonts w:asciiTheme="minorHAnsi" w:hAnsiTheme="minorHAnsi" w:cstheme="minorHAnsi"/>
          <w:bCs/>
          <w:sz w:val="22"/>
        </w:rPr>
      </w:pPr>
      <w:r w:rsidRPr="007110A8">
        <w:rPr>
          <w:rFonts w:asciiTheme="minorHAnsi" w:hAnsiTheme="minorHAnsi" w:cstheme="minorHAnsi"/>
          <w:b/>
          <w:sz w:val="22"/>
        </w:rPr>
        <w:lastRenderedPageBreak/>
        <w:t xml:space="preserve">Demonstrates sound governance: </w:t>
      </w:r>
      <w:r w:rsidRPr="007110A8">
        <w:rPr>
          <w:rFonts w:asciiTheme="minorHAnsi" w:hAnsiTheme="minorHAnsi" w:cstheme="minorHAnsi"/>
          <w:bCs/>
          <w:sz w:val="22"/>
        </w:rPr>
        <w:t>Supports others to embrace and operate within legislative and policy frameworks that guide everyday practice.</w:t>
      </w:r>
    </w:p>
    <w:p w14:paraId="0ED1969B" w14:textId="77777777" w:rsidR="00FA6176" w:rsidRDefault="00FA6176" w:rsidP="00FA6176">
      <w:pPr>
        <w:rPr>
          <w:rFonts w:asciiTheme="minorHAnsi" w:hAnsiTheme="minorHAnsi" w:cstheme="minorHAnsi"/>
          <w:sz w:val="22"/>
        </w:rPr>
      </w:pPr>
    </w:p>
    <w:p w14:paraId="198B7753" w14:textId="77777777" w:rsidR="00FA6176" w:rsidRPr="004D0228" w:rsidRDefault="00FA6176" w:rsidP="00FA6176">
      <w:r w:rsidRPr="009F1D01">
        <w:rPr>
          <w:rFonts w:asciiTheme="minorHAnsi" w:hAnsiTheme="minorHAnsi" w:cstheme="minorHAnsi"/>
          <w:sz w:val="22"/>
        </w:rPr>
        <w:t xml:space="preserve">See the </w:t>
      </w:r>
      <w:hyperlink r:id="rId12" w:history="1">
        <w:r w:rsidRPr="009F1D01">
          <w:rPr>
            <w:rStyle w:val="Hyperlink"/>
            <w:rFonts w:asciiTheme="minorHAnsi" w:hAnsiTheme="minorHAnsi" w:cstheme="minorHAnsi"/>
            <w:sz w:val="22"/>
          </w:rPr>
          <w:t>Leadership competencies for Queensland</w:t>
        </w:r>
      </w:hyperlink>
      <w:r w:rsidRPr="009F1D01">
        <w:rPr>
          <w:rFonts w:asciiTheme="minorHAnsi" w:hAnsiTheme="minorHAnsi" w:cstheme="minorHAnsi"/>
          <w:sz w:val="22"/>
        </w:rPr>
        <w:t xml:space="preserve"> framework for more details.</w:t>
      </w:r>
    </w:p>
    <w:p w14:paraId="7CA1A29A" w14:textId="20EBB764" w:rsidR="00D47780" w:rsidRPr="002459C3" w:rsidRDefault="00D47780" w:rsidP="00D47780">
      <w:pPr>
        <w:pStyle w:val="Heading1"/>
        <w:rPr>
          <w:rFonts w:asciiTheme="minorHAnsi" w:hAnsiTheme="minorHAnsi" w:cstheme="minorHAnsi"/>
          <w:b/>
          <w:color w:val="008080"/>
          <w:sz w:val="28"/>
          <w:szCs w:val="28"/>
        </w:rPr>
      </w:pPr>
      <w:r w:rsidRPr="002459C3">
        <w:rPr>
          <w:rFonts w:asciiTheme="minorHAnsi" w:hAnsiTheme="minorHAnsi" w:cstheme="minorHAnsi"/>
          <w:b/>
          <w:color w:val="008080"/>
          <w:sz w:val="28"/>
          <w:szCs w:val="28"/>
        </w:rPr>
        <w:t>About the Department of Resources</w:t>
      </w:r>
    </w:p>
    <w:p w14:paraId="5FE7EFE8" w14:textId="65B8C44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The Queensland resources sector is changing. We juggle new demands, rapid change</w:t>
      </w:r>
      <w:r>
        <w:rPr>
          <w:rFonts w:asciiTheme="minorHAnsi" w:hAnsiTheme="minorHAnsi" w:cstheme="minorHAnsi"/>
          <w:color w:val="auto"/>
          <w:sz w:val="22"/>
        </w:rPr>
        <w:t>s</w:t>
      </w:r>
      <w:r w:rsidRPr="00C054EA">
        <w:rPr>
          <w:rFonts w:asciiTheme="minorHAnsi" w:hAnsiTheme="minorHAnsi" w:cstheme="minorHAnsi"/>
          <w:color w:val="auto"/>
          <w:sz w:val="22"/>
        </w:rPr>
        <w:t xml:space="preserve"> and shifts in community knowledge and expectation. We play an active role in</w:t>
      </w:r>
      <w:r>
        <w:rPr>
          <w:rFonts w:asciiTheme="minorHAnsi" w:hAnsiTheme="minorHAnsi" w:cstheme="minorHAnsi"/>
          <w:color w:val="auto"/>
          <w:sz w:val="22"/>
        </w:rPr>
        <w:t xml:space="preserve"> the delivery of</w:t>
      </w:r>
      <w:r w:rsidRPr="00C054EA">
        <w:rPr>
          <w:rFonts w:asciiTheme="minorHAnsi" w:hAnsiTheme="minorHAnsi" w:cstheme="minorHAnsi"/>
          <w:color w:val="auto"/>
          <w:sz w:val="22"/>
        </w:rPr>
        <w:t xml:space="preserve"> key government priorities</w:t>
      </w:r>
      <w:r>
        <w:rPr>
          <w:rFonts w:asciiTheme="minorHAnsi" w:hAnsiTheme="minorHAnsi" w:cstheme="minorHAnsi"/>
          <w:color w:val="auto"/>
          <w:sz w:val="22"/>
        </w:rPr>
        <w:t xml:space="preserve">, </w:t>
      </w:r>
      <w:r w:rsidRPr="00C054EA">
        <w:rPr>
          <w:rFonts w:asciiTheme="minorHAnsi" w:hAnsiTheme="minorHAnsi" w:cstheme="minorHAnsi"/>
          <w:color w:val="auto"/>
          <w:sz w:val="22"/>
        </w:rPr>
        <w:t xml:space="preserve">such as the implementation of a renewable energy economy, assisting in Path to Treaty, </w:t>
      </w:r>
      <w:r>
        <w:rPr>
          <w:rFonts w:asciiTheme="minorHAnsi" w:hAnsiTheme="minorHAnsi" w:cstheme="minorHAnsi"/>
          <w:color w:val="auto"/>
          <w:sz w:val="22"/>
        </w:rPr>
        <w:t xml:space="preserve">recognition of Native Title Rights </w:t>
      </w:r>
      <w:r w:rsidRPr="00C054EA">
        <w:rPr>
          <w:rFonts w:asciiTheme="minorHAnsi" w:hAnsiTheme="minorHAnsi" w:cstheme="minorHAnsi"/>
          <w:color w:val="auto"/>
          <w:sz w:val="22"/>
        </w:rPr>
        <w:t xml:space="preserve">and </w:t>
      </w:r>
      <w:r>
        <w:rPr>
          <w:rFonts w:asciiTheme="minorHAnsi" w:hAnsiTheme="minorHAnsi" w:cstheme="minorHAnsi"/>
          <w:color w:val="auto"/>
          <w:sz w:val="22"/>
        </w:rPr>
        <w:t>capitalising on our resources for sustainable economic prosperity.</w:t>
      </w:r>
      <w:r w:rsidRPr="00C054EA">
        <w:rPr>
          <w:rFonts w:asciiTheme="minorHAnsi" w:hAnsiTheme="minorHAnsi" w:cstheme="minorHAnsi"/>
          <w:color w:val="auto"/>
          <w:sz w:val="22"/>
        </w:rPr>
        <w:t xml:space="preserve">  </w:t>
      </w:r>
    </w:p>
    <w:p w14:paraId="5FEB868C" w14:textId="3562E30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 xml:space="preserve">The </w:t>
      </w:r>
      <w:hyperlink r:id="rId13" w:history="1">
        <w:r w:rsidRPr="002459C3">
          <w:rPr>
            <w:rStyle w:val="Hyperlink"/>
            <w:rFonts w:asciiTheme="minorHAnsi" w:hAnsiTheme="minorHAnsi" w:cstheme="minorHAnsi"/>
            <w:sz w:val="22"/>
          </w:rPr>
          <w:t>Department of Resources</w:t>
        </w:r>
      </w:hyperlink>
      <w:r w:rsidRPr="00C054EA">
        <w:rPr>
          <w:rFonts w:asciiTheme="minorHAnsi" w:hAnsiTheme="minorHAnsi" w:cstheme="minorHAnsi"/>
          <w:color w:val="auto"/>
          <w:sz w:val="22"/>
        </w:rPr>
        <w:t xml:space="preserve"> </w:t>
      </w:r>
      <w:r>
        <w:rPr>
          <w:rFonts w:asciiTheme="minorHAnsi" w:hAnsiTheme="minorHAnsi" w:cstheme="minorHAnsi"/>
          <w:color w:val="auto"/>
          <w:sz w:val="22"/>
        </w:rPr>
        <w:t>embraces change</w:t>
      </w:r>
      <w:r w:rsidRPr="00C054EA">
        <w:rPr>
          <w:rFonts w:asciiTheme="minorHAnsi" w:hAnsiTheme="minorHAnsi" w:cstheme="minorHAnsi"/>
          <w:color w:val="auto"/>
          <w:sz w:val="22"/>
        </w:rPr>
        <w:t xml:space="preserve"> by implementing cutting edge programs, best-practice methodologies, embracing new research and encouraging innovation. We are dynamic, diverse and a major contributor to economic opportunities for Queensland.</w:t>
      </w:r>
    </w:p>
    <w:p w14:paraId="69959EF2" w14:textId="77777777"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5E21D834" w14:textId="5C4E5699" w:rsidR="008F3C42" w:rsidRDefault="0081674C" w:rsidP="00D47780">
      <w:pPr>
        <w:pStyle w:val="aboutus"/>
        <w:framePr w:hSpace="0" w:wrap="auto" w:vAnchor="margin" w:hAnchor="text" w:xAlign="left" w:yAlign="inline"/>
        <w:rPr>
          <w:rFonts w:asciiTheme="minorHAnsi" w:hAnsiTheme="minorHAnsi" w:cstheme="minorHAnsi"/>
          <w:color w:val="auto"/>
          <w:sz w:val="22"/>
        </w:rPr>
      </w:pPr>
      <w:r w:rsidRPr="0081674C">
        <w:rPr>
          <w:rFonts w:asciiTheme="minorHAnsi" w:hAnsiTheme="minorHAnsi" w:cstheme="minorHAnsi"/>
          <w:color w:val="auto"/>
          <w:sz w:val="22"/>
        </w:rPr>
        <w:t>We are committed to the Path to Treaty and a reframed relationship with First Nations Queenslanders and have prioritised employment, improving the way we engage and work with First Nations people and their communities.</w:t>
      </w:r>
    </w:p>
    <w:p w14:paraId="2BFF8DF2" w14:textId="77777777" w:rsidR="00D47780" w:rsidRPr="00954D09" w:rsidRDefault="00D47780" w:rsidP="00D47780">
      <w:pPr>
        <w:pStyle w:val="Heading3"/>
        <w:rPr>
          <w:rFonts w:asciiTheme="minorHAnsi" w:hAnsiTheme="minorHAnsi" w:cstheme="minorHAnsi"/>
          <w:color w:val="008080"/>
          <w:sz w:val="28"/>
          <w:szCs w:val="28"/>
        </w:rPr>
      </w:pPr>
      <w:r w:rsidRPr="00954D09">
        <w:rPr>
          <w:rFonts w:asciiTheme="minorHAnsi" w:hAnsiTheme="minorHAnsi" w:cstheme="minorHAnsi"/>
          <w:color w:val="008080"/>
          <w:sz w:val="28"/>
          <w:szCs w:val="28"/>
        </w:rPr>
        <w:t>O</w:t>
      </w:r>
      <w:r w:rsidRPr="00954D09">
        <w:rPr>
          <w:rFonts w:asciiTheme="minorHAnsi" w:hAnsiTheme="minorHAnsi" w:cstheme="minorHAnsi"/>
          <w:caps w:val="0"/>
          <w:color w:val="008080"/>
          <w:sz w:val="28"/>
          <w:szCs w:val="28"/>
        </w:rPr>
        <w:t>ur people and culture</w:t>
      </w:r>
    </w:p>
    <w:p w14:paraId="05F54333" w14:textId="77777777"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 xml:space="preserve">We are committed to being a workplace that focusses on </w:t>
      </w:r>
      <w:r>
        <w:rPr>
          <w:rFonts w:asciiTheme="minorHAnsi" w:hAnsiTheme="minorHAnsi" w:cstheme="minorHAnsi"/>
          <w:color w:val="auto"/>
          <w:sz w:val="22"/>
        </w:rPr>
        <w:t>people</w:t>
      </w:r>
      <w:r w:rsidRPr="00894CD5">
        <w:rPr>
          <w:rFonts w:asciiTheme="minorHAnsi" w:hAnsiTheme="minorHAnsi" w:cstheme="minorHAnsi"/>
          <w:color w:val="auto"/>
          <w:sz w:val="22"/>
        </w:rPr>
        <w:t xml:space="preserve">. This is about building resilience, encouraging innovation and understanding that learning </w:t>
      </w:r>
      <w:r>
        <w:rPr>
          <w:rFonts w:asciiTheme="minorHAnsi" w:hAnsiTheme="minorHAnsi" w:cstheme="minorHAnsi"/>
          <w:color w:val="auto"/>
          <w:sz w:val="22"/>
        </w:rPr>
        <w:t xml:space="preserve">is a journey that never ends. </w:t>
      </w:r>
      <w:r w:rsidRPr="00894CD5">
        <w:rPr>
          <w:rFonts w:asciiTheme="minorHAnsi" w:hAnsiTheme="minorHAnsi" w:cstheme="minorHAnsi"/>
          <w:color w:val="auto"/>
          <w:sz w:val="22"/>
        </w:rPr>
        <w:t xml:space="preserve"> </w:t>
      </w:r>
    </w:p>
    <w:p w14:paraId="2D1FBD8A" w14:textId="5B5B8A5F"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We promote a safe, inclusive and respectful place to work</w:t>
      </w:r>
      <w:r>
        <w:rPr>
          <w:rFonts w:asciiTheme="minorHAnsi" w:hAnsiTheme="minorHAnsi" w:cstheme="minorHAnsi"/>
          <w:color w:val="auto"/>
          <w:sz w:val="22"/>
        </w:rPr>
        <w:t xml:space="preserve"> where all staff feel valued</w:t>
      </w:r>
      <w:r w:rsidRPr="00894CD5">
        <w:rPr>
          <w:rFonts w:asciiTheme="minorHAnsi" w:hAnsiTheme="minorHAnsi" w:cstheme="minorHAnsi"/>
          <w:color w:val="auto"/>
          <w:sz w:val="22"/>
        </w:rPr>
        <w:t>. We are a mobile, flexible and agile workforce.</w:t>
      </w:r>
      <w:r>
        <w:rPr>
          <w:rFonts w:asciiTheme="minorHAnsi" w:hAnsiTheme="minorHAnsi" w:cstheme="minorHAnsi"/>
          <w:color w:val="auto"/>
          <w:sz w:val="22"/>
        </w:rPr>
        <w:t xml:space="preserve"> </w:t>
      </w:r>
      <w:r w:rsidRPr="00894CD5">
        <w:rPr>
          <w:rFonts w:asciiTheme="minorHAnsi" w:hAnsiTheme="minorHAnsi" w:cstheme="minorHAnsi"/>
          <w:color w:val="auto"/>
          <w:sz w:val="22"/>
        </w:rPr>
        <w:t>We live by our guiding principles – proactive, courageous, pragmatic, collaborative, resilient and respectful – underpinned by the Queensland public service values.</w:t>
      </w:r>
    </w:p>
    <w:p w14:paraId="35B731F2" w14:textId="77777777" w:rsidR="00D47780" w:rsidRPr="00954D09" w:rsidRDefault="00D47780" w:rsidP="00D47780">
      <w:pPr>
        <w:pStyle w:val="Heading3"/>
        <w:rPr>
          <w:rFonts w:asciiTheme="minorHAnsi" w:hAnsiTheme="minorHAnsi" w:cstheme="minorHAnsi"/>
          <w:caps w:val="0"/>
          <w:color w:val="008080"/>
          <w:sz w:val="28"/>
          <w:szCs w:val="28"/>
        </w:rPr>
      </w:pPr>
      <w:r w:rsidRPr="00954D09">
        <w:rPr>
          <w:rFonts w:asciiTheme="minorHAnsi" w:hAnsiTheme="minorHAnsi" w:cstheme="minorHAnsi"/>
          <w:caps w:val="0"/>
          <w:color w:val="008080"/>
          <w:sz w:val="28"/>
          <w:szCs w:val="28"/>
        </w:rPr>
        <w:t xml:space="preserve">Inclusion and diversity </w:t>
      </w:r>
    </w:p>
    <w:p w14:paraId="5003F072" w14:textId="3B602911" w:rsidR="00D47780" w:rsidRDefault="001538FA" w:rsidP="001538FA">
      <w:pPr>
        <w:pStyle w:val="Bullet"/>
        <w:numPr>
          <w:ilvl w:val="0"/>
          <w:numId w:val="0"/>
        </w:numPr>
        <w:rPr>
          <w:rFonts w:asciiTheme="minorHAnsi" w:hAnsiTheme="minorHAnsi"/>
          <w:sz w:val="22"/>
        </w:rPr>
      </w:pPr>
      <w:r w:rsidRPr="001538FA">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8429F4">
        <w:rPr>
          <w:rFonts w:asciiTheme="minorHAnsi" w:hAnsiTheme="minorHAnsi"/>
          <w:sz w:val="22"/>
        </w:rPr>
        <w:t>to apply</w:t>
      </w:r>
      <w:r w:rsidR="00D47780">
        <w:rPr>
          <w:rFonts w:asciiTheme="minorHAnsi" w:hAnsiTheme="minorHAnsi"/>
          <w:sz w:val="22"/>
        </w:rPr>
        <w:t xml:space="preserve"> for roles with our department</w:t>
      </w:r>
      <w:r w:rsidR="00D47780" w:rsidRPr="008429F4">
        <w:rPr>
          <w:rFonts w:asciiTheme="minorHAnsi" w:hAnsiTheme="minorHAnsi"/>
          <w:sz w:val="22"/>
        </w:rPr>
        <w:t>.</w:t>
      </w:r>
    </w:p>
    <w:p w14:paraId="422C35F5" w14:textId="77777777" w:rsidR="00D47780" w:rsidRPr="00E821A4" w:rsidRDefault="00D47780" w:rsidP="00D47780">
      <w:pPr>
        <w:pStyle w:val="aboutus"/>
        <w:framePr w:hSpace="0" w:wrap="auto" w:vAnchor="margin" w:hAnchor="text" w:xAlign="left" w:yAlign="inline"/>
        <w:rPr>
          <w:rFonts w:asciiTheme="minorHAnsi" w:hAnsiTheme="minorHAnsi" w:cstheme="minorHAnsi"/>
          <w:color w:val="auto"/>
          <w:sz w:val="22"/>
        </w:rPr>
      </w:pPr>
      <w:r w:rsidRPr="00E821A4">
        <w:rPr>
          <w:rFonts w:asciiTheme="minorHAnsi" w:hAnsiTheme="minorHAnsi" w:cstheme="minorHAnsi"/>
          <w:color w:val="auto"/>
          <w:sz w:val="22"/>
        </w:rPr>
        <w:t xml:space="preserve">Anyone requiring reasonable adjustment, seeking guidance or support with their application, should contact the </w:t>
      </w:r>
      <w:r w:rsidRPr="00E821A4">
        <w:rPr>
          <w:rFonts w:asciiTheme="minorHAnsi" w:hAnsiTheme="minorHAnsi" w:cstheme="minorHAnsi"/>
          <w:b/>
          <w:bCs/>
          <w:i/>
          <w:iCs/>
          <w:color w:val="auto"/>
          <w:sz w:val="22"/>
        </w:rPr>
        <w:t>Role Contact</w:t>
      </w:r>
      <w:r w:rsidRPr="00E821A4">
        <w:rPr>
          <w:rFonts w:asciiTheme="minorHAnsi" w:hAnsiTheme="minorHAnsi" w:cstheme="minorHAnsi"/>
          <w:color w:val="auto"/>
          <w:sz w:val="22"/>
        </w:rPr>
        <w:t xml:space="preserve"> – noted above.</w:t>
      </w:r>
    </w:p>
    <w:p w14:paraId="351ECB1A" w14:textId="0EDF23F6"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3D7FF3">
        <w:rPr>
          <w:rFonts w:asciiTheme="minorHAnsi" w:hAnsiTheme="minorHAnsi" w:cstheme="minorHAnsi"/>
          <w:noProof/>
          <w:color w:val="auto"/>
          <w:sz w:val="22"/>
        </w:rPr>
        <w:drawing>
          <wp:anchor distT="71755" distB="71755" distL="114300" distR="114300" simplePos="0" relativeHeight="251659264" behindDoc="0" locked="0" layoutInCell="1" allowOverlap="0" wp14:anchorId="197E917A" wp14:editId="1A0E3BE3">
            <wp:simplePos x="0" y="0"/>
            <wp:positionH relativeFrom="margin">
              <wp:align>center</wp:align>
            </wp:positionH>
            <wp:positionV relativeFrom="paragraph">
              <wp:posOffset>624840</wp:posOffset>
            </wp:positionV>
            <wp:extent cx="3708000" cy="640800"/>
            <wp:effectExtent l="0" t="0" r="0" b="698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2141" t="7255" b="13891"/>
                    <a:stretch/>
                  </pic:blipFill>
                  <pic:spPr bwMode="auto">
                    <a:xfrm>
                      <a:off x="0" y="0"/>
                      <a:ext cx="3708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2"/>
        </w:rPr>
        <w:t xml:space="preserve">You can also refer to the </w:t>
      </w:r>
      <w:r w:rsidR="00B75BDA" w:rsidRPr="00B75BDA">
        <w:rPr>
          <w:rFonts w:asciiTheme="minorHAnsi" w:hAnsiTheme="minorHAnsi" w:cstheme="minorHAnsi"/>
          <w:b/>
          <w:bCs/>
          <w:color w:val="auto"/>
          <w:sz w:val="22"/>
        </w:rPr>
        <w:t>‘How to apply’ and the ‘</w:t>
      </w:r>
      <w:r w:rsidR="001429DB">
        <w:rPr>
          <w:rFonts w:asciiTheme="minorHAnsi" w:hAnsiTheme="minorHAnsi" w:cstheme="minorHAnsi"/>
          <w:b/>
          <w:bCs/>
          <w:color w:val="auto"/>
          <w:sz w:val="22"/>
        </w:rPr>
        <w:t>W</w:t>
      </w:r>
      <w:r w:rsidR="00B75BDA" w:rsidRPr="00B75BDA">
        <w:rPr>
          <w:rFonts w:asciiTheme="minorHAnsi" w:hAnsiTheme="minorHAnsi" w:cstheme="minorHAnsi"/>
          <w:b/>
          <w:bCs/>
          <w:color w:val="auto"/>
          <w:sz w:val="22"/>
        </w:rPr>
        <w:t xml:space="preserve">e are Resources’ </w:t>
      </w:r>
      <w:r w:rsidR="00B75BDA">
        <w:rPr>
          <w:rFonts w:asciiTheme="minorHAnsi" w:hAnsiTheme="minorHAnsi" w:cstheme="minorHAnsi"/>
          <w:b/>
          <w:bCs/>
          <w:color w:val="auto"/>
          <w:sz w:val="22"/>
        </w:rPr>
        <w:t xml:space="preserve">document </w:t>
      </w:r>
      <w:r>
        <w:rPr>
          <w:rFonts w:asciiTheme="minorHAnsi" w:hAnsiTheme="minorHAnsi" w:cstheme="minorHAnsi"/>
          <w:color w:val="auto"/>
          <w:sz w:val="22"/>
        </w:rPr>
        <w:t>for further information on our commitment to supporting inclusion and diversity.</w:t>
      </w:r>
    </w:p>
    <w:p w14:paraId="796268C7" w14:textId="77777777" w:rsidR="00D47780" w:rsidRPr="00954D09" w:rsidRDefault="00D47780" w:rsidP="00D47780">
      <w:pPr>
        <w:pStyle w:val="Heading1"/>
        <w:rPr>
          <w:rFonts w:asciiTheme="minorHAnsi" w:hAnsiTheme="minorHAnsi" w:cstheme="minorHAnsi"/>
          <w:b/>
          <w:color w:val="008080"/>
          <w:sz w:val="28"/>
          <w:szCs w:val="28"/>
        </w:rPr>
      </w:pPr>
      <w:r w:rsidRPr="00954D09">
        <w:rPr>
          <w:rFonts w:asciiTheme="minorHAnsi" w:hAnsiTheme="minorHAnsi" w:cstheme="minorHAnsi"/>
          <w:b/>
          <w:color w:val="008080"/>
          <w:sz w:val="28"/>
          <w:szCs w:val="28"/>
        </w:rPr>
        <w:t>How to apply</w:t>
      </w:r>
    </w:p>
    <w:p w14:paraId="1618F1E7" w14:textId="603E8821" w:rsidR="008E5080" w:rsidRDefault="001538FA" w:rsidP="00D47780">
      <w:pPr>
        <w:rPr>
          <w:rFonts w:asciiTheme="minorHAnsi" w:hAnsiTheme="minorHAnsi" w:cstheme="minorHAnsi"/>
          <w:sz w:val="22"/>
        </w:rPr>
      </w:pPr>
      <w:r w:rsidRPr="001639D6">
        <w:rPr>
          <w:rFonts w:asciiTheme="minorHAnsi" w:hAnsiTheme="minorHAnsi" w:cstheme="minorHAnsi"/>
          <w:sz w:val="22"/>
        </w:rPr>
        <w:t xml:space="preserve">To apply for this role, you will need to submit </w:t>
      </w:r>
      <w:r w:rsidRPr="001639D6" w:rsidDel="000915B1">
        <w:rPr>
          <w:rFonts w:asciiTheme="minorHAnsi" w:hAnsiTheme="minorHAnsi" w:cstheme="minorHAnsi"/>
          <w:sz w:val="22"/>
        </w:rPr>
        <w:t>the</w:t>
      </w:r>
      <w:r w:rsidRPr="001639D6">
        <w:rPr>
          <w:rFonts w:asciiTheme="minorHAnsi" w:hAnsiTheme="minorHAnsi" w:cstheme="minorHAnsi"/>
          <w:sz w:val="22"/>
        </w:rPr>
        <w:t xml:space="preserve"> following document/s.</w:t>
      </w:r>
      <w:r w:rsidR="00D47780">
        <w:rPr>
          <w:rFonts w:asciiTheme="minorHAnsi" w:hAnsiTheme="minorHAnsi" w:cstheme="minorHAnsi"/>
          <w:sz w:val="22"/>
        </w:rPr>
        <w:br/>
      </w:r>
      <w:r w:rsidR="00D47780" w:rsidRPr="001639D6">
        <w:rPr>
          <w:rFonts w:asciiTheme="minorHAnsi" w:hAnsiTheme="minorHAnsi" w:cstheme="minorHAnsi"/>
          <w:sz w:val="22"/>
        </w:rPr>
        <w:t xml:space="preserve">For more detailed information, please see the </w:t>
      </w:r>
      <w:bookmarkStart w:id="4" w:name="_Hlk161740212"/>
      <w:r w:rsidR="008E5080">
        <w:rPr>
          <w:rFonts w:asciiTheme="minorHAnsi" w:hAnsiTheme="minorHAnsi" w:cstheme="minorHAnsi"/>
          <w:b/>
          <w:bCs/>
          <w:sz w:val="22"/>
        </w:rPr>
        <w:t>‘How to apply’ and the ‘</w:t>
      </w:r>
      <w:r w:rsidR="001429DB">
        <w:rPr>
          <w:rFonts w:asciiTheme="minorHAnsi" w:hAnsiTheme="minorHAnsi" w:cstheme="minorHAnsi"/>
          <w:b/>
          <w:bCs/>
          <w:sz w:val="22"/>
        </w:rPr>
        <w:t>W</w:t>
      </w:r>
      <w:r w:rsidR="008E5080">
        <w:rPr>
          <w:rFonts w:asciiTheme="minorHAnsi" w:hAnsiTheme="minorHAnsi" w:cstheme="minorHAnsi"/>
          <w:b/>
          <w:bCs/>
          <w:sz w:val="22"/>
        </w:rPr>
        <w:t>e are Resources’ documents</w:t>
      </w:r>
      <w:r w:rsidR="00D47780" w:rsidRPr="001639D6">
        <w:rPr>
          <w:rFonts w:asciiTheme="minorHAnsi" w:hAnsiTheme="minorHAnsi" w:cstheme="minorHAnsi"/>
          <w:sz w:val="22"/>
        </w:rPr>
        <w:t xml:space="preserve">. </w:t>
      </w:r>
      <w:bookmarkEnd w:id="4"/>
    </w:p>
    <w:p w14:paraId="6997EB7A" w14:textId="6BBA45CE" w:rsidR="001538FA" w:rsidRPr="00B0313C" w:rsidRDefault="00D47780" w:rsidP="00D47780">
      <w:pPr>
        <w:pStyle w:val="Bullet"/>
        <w:numPr>
          <w:ilvl w:val="0"/>
          <w:numId w:val="3"/>
        </w:numPr>
        <w:ind w:left="993" w:hanging="567"/>
        <w:rPr>
          <w:rFonts w:asciiTheme="minorHAnsi" w:hAnsiTheme="minorHAnsi"/>
          <w:sz w:val="22"/>
        </w:rPr>
      </w:pPr>
      <w:r w:rsidRPr="00B0313C">
        <w:rPr>
          <w:rFonts w:asciiTheme="minorHAnsi" w:hAnsiTheme="minorHAnsi"/>
          <w:sz w:val="22"/>
        </w:rPr>
        <w:t xml:space="preserve">A copy of your </w:t>
      </w:r>
      <w:r w:rsidRPr="00B0313C">
        <w:rPr>
          <w:rFonts w:asciiTheme="minorHAnsi" w:hAnsiTheme="minorHAnsi"/>
          <w:b/>
          <w:bCs/>
          <w:sz w:val="22"/>
        </w:rPr>
        <w:t>current resume</w:t>
      </w:r>
      <w:r w:rsidR="009518D5" w:rsidRPr="00B0313C">
        <w:rPr>
          <w:rFonts w:asciiTheme="minorHAnsi" w:hAnsiTheme="minorHAnsi"/>
          <w:b/>
          <w:bCs/>
          <w:sz w:val="22"/>
        </w:rPr>
        <w:t xml:space="preserve"> (3-4 pages recommended)</w:t>
      </w:r>
      <w:r w:rsidRPr="00B0313C">
        <w:rPr>
          <w:rFonts w:asciiTheme="minorHAnsi" w:hAnsiTheme="minorHAnsi"/>
          <w:sz w:val="22"/>
        </w:rPr>
        <w:t xml:space="preserve">, detailing your previous work, voluntary or relevant experience, and the contact details for </w:t>
      </w:r>
      <w:r w:rsidRPr="00B0313C">
        <w:rPr>
          <w:rFonts w:asciiTheme="minorHAnsi" w:hAnsiTheme="minorHAnsi"/>
          <w:b/>
          <w:bCs/>
          <w:sz w:val="22"/>
        </w:rPr>
        <w:t>two referees</w:t>
      </w:r>
      <w:r w:rsidRPr="00B0313C">
        <w:rPr>
          <w:rFonts w:asciiTheme="minorHAnsi" w:hAnsiTheme="minorHAnsi"/>
          <w:sz w:val="22"/>
        </w:rPr>
        <w:t xml:space="preserve"> who have personally observed you displaying the key duties, responsibilities and capabilities of this role, </w:t>
      </w:r>
      <w:r w:rsidR="009518D5" w:rsidRPr="00B0313C">
        <w:rPr>
          <w:rFonts w:asciiTheme="minorHAnsi" w:hAnsiTheme="minorHAnsi"/>
          <w:sz w:val="22"/>
        </w:rPr>
        <w:t xml:space="preserve">plus </w:t>
      </w:r>
      <w:r w:rsidRPr="00B0313C">
        <w:rPr>
          <w:rFonts w:asciiTheme="minorHAnsi" w:hAnsiTheme="minorHAnsi"/>
          <w:sz w:val="22"/>
        </w:rPr>
        <w:t xml:space="preserve">a </w:t>
      </w:r>
      <w:r w:rsidRPr="00B0313C">
        <w:rPr>
          <w:rFonts w:asciiTheme="minorHAnsi" w:hAnsiTheme="minorHAnsi"/>
          <w:b/>
          <w:bCs/>
          <w:sz w:val="22"/>
        </w:rPr>
        <w:t>brief cover letter (1-2 pages)</w:t>
      </w:r>
      <w:r w:rsidR="009518D5" w:rsidRPr="00B0313C">
        <w:rPr>
          <w:rFonts w:asciiTheme="minorHAnsi" w:hAnsiTheme="minorHAnsi"/>
          <w:b/>
          <w:bCs/>
          <w:sz w:val="22"/>
        </w:rPr>
        <w:t xml:space="preserve"> </w:t>
      </w:r>
      <w:r w:rsidR="009518D5" w:rsidRPr="00B0313C">
        <w:rPr>
          <w:rFonts w:asciiTheme="minorHAnsi" w:hAnsiTheme="minorHAnsi"/>
          <w:sz w:val="22"/>
        </w:rPr>
        <w:t>introducing yourself</w:t>
      </w:r>
      <w:r w:rsidR="009518D5" w:rsidRPr="00B0313C">
        <w:rPr>
          <w:rFonts w:asciiTheme="minorHAnsi" w:hAnsiTheme="minorHAnsi"/>
          <w:b/>
          <w:bCs/>
          <w:sz w:val="22"/>
        </w:rPr>
        <w:t xml:space="preserve"> </w:t>
      </w:r>
      <w:r w:rsidR="009518D5" w:rsidRPr="00B0313C">
        <w:rPr>
          <w:rFonts w:asciiTheme="minorHAnsi" w:hAnsiTheme="minorHAnsi"/>
          <w:sz w:val="22"/>
        </w:rPr>
        <w:t xml:space="preserve">to the panel and showcasing your skills and how you can </w:t>
      </w:r>
      <w:r w:rsidR="0092003F" w:rsidRPr="00B0313C">
        <w:rPr>
          <w:rFonts w:asciiTheme="minorHAnsi" w:hAnsiTheme="minorHAnsi"/>
          <w:sz w:val="22"/>
        </w:rPr>
        <w:t xml:space="preserve">make a valuable contribution </w:t>
      </w:r>
      <w:r w:rsidR="009518D5" w:rsidRPr="00B0313C">
        <w:rPr>
          <w:rFonts w:asciiTheme="minorHAnsi" w:hAnsiTheme="minorHAnsi"/>
          <w:sz w:val="22"/>
        </w:rPr>
        <w:t xml:space="preserve">to </w:t>
      </w:r>
      <w:r w:rsidR="0092003F" w:rsidRPr="00B0313C">
        <w:rPr>
          <w:rFonts w:asciiTheme="minorHAnsi" w:hAnsiTheme="minorHAnsi"/>
          <w:sz w:val="22"/>
        </w:rPr>
        <w:t>the department</w:t>
      </w:r>
      <w:r w:rsidR="009518D5" w:rsidRPr="00B0313C">
        <w:rPr>
          <w:rFonts w:asciiTheme="minorHAnsi" w:hAnsiTheme="minorHAnsi"/>
          <w:sz w:val="22"/>
        </w:rPr>
        <w:t xml:space="preserve">. </w:t>
      </w:r>
      <w:r w:rsidR="00DE340F" w:rsidRPr="00B0313C">
        <w:rPr>
          <w:rFonts w:asciiTheme="minorHAnsi" w:hAnsiTheme="minorHAnsi"/>
          <w:b/>
          <w:bCs/>
          <w:sz w:val="22"/>
        </w:rPr>
        <w:t xml:space="preserve"> </w:t>
      </w:r>
      <w:r w:rsidRPr="00B0313C">
        <w:rPr>
          <w:rFonts w:asciiTheme="minorHAnsi" w:hAnsiTheme="minorHAnsi"/>
          <w:sz w:val="22"/>
        </w:rPr>
        <w:t xml:space="preserve"> </w:t>
      </w:r>
    </w:p>
    <w:p w14:paraId="11229B6E" w14:textId="77777777" w:rsidR="00DE340F" w:rsidRDefault="00DE340F" w:rsidP="001538FA">
      <w:pPr>
        <w:pStyle w:val="Bullet"/>
        <w:numPr>
          <w:ilvl w:val="0"/>
          <w:numId w:val="0"/>
        </w:numPr>
        <w:rPr>
          <w:rFonts w:asciiTheme="minorHAnsi" w:hAnsiTheme="minorHAnsi"/>
          <w:b/>
          <w:sz w:val="22"/>
        </w:rPr>
      </w:pPr>
    </w:p>
    <w:p w14:paraId="6DAE72FB" w14:textId="77777777" w:rsidR="00DE340F" w:rsidRDefault="00DE340F" w:rsidP="001538FA">
      <w:pPr>
        <w:pStyle w:val="Bullet"/>
        <w:numPr>
          <w:ilvl w:val="0"/>
          <w:numId w:val="0"/>
        </w:numPr>
        <w:rPr>
          <w:rFonts w:asciiTheme="minorHAnsi" w:hAnsiTheme="minorHAnsi"/>
          <w:b/>
          <w:sz w:val="22"/>
        </w:rPr>
      </w:pPr>
    </w:p>
    <w:p w14:paraId="72D4D667" w14:textId="77777777" w:rsidR="00DE340F" w:rsidRDefault="00DE340F" w:rsidP="001538FA">
      <w:pPr>
        <w:pStyle w:val="Bullet"/>
        <w:numPr>
          <w:ilvl w:val="0"/>
          <w:numId w:val="0"/>
        </w:numPr>
        <w:rPr>
          <w:rFonts w:asciiTheme="minorHAnsi" w:hAnsiTheme="minorHAnsi"/>
          <w:b/>
          <w:sz w:val="22"/>
        </w:rPr>
      </w:pPr>
    </w:p>
    <w:p w14:paraId="54AD08A1" w14:textId="74643DD1" w:rsidR="00DE340F" w:rsidRDefault="00DE340F" w:rsidP="001538FA">
      <w:pPr>
        <w:pStyle w:val="Bullet"/>
        <w:numPr>
          <w:ilvl w:val="0"/>
          <w:numId w:val="0"/>
        </w:numPr>
        <w:rPr>
          <w:rFonts w:asciiTheme="minorHAnsi" w:hAnsiTheme="minorHAnsi"/>
          <w:b/>
          <w:sz w:val="22"/>
        </w:rPr>
      </w:pPr>
      <w:r>
        <w:rPr>
          <w:noProof/>
        </w:rPr>
        <mc:AlternateContent>
          <mc:Choice Requires="wps">
            <w:drawing>
              <wp:anchor distT="0" distB="0" distL="114300" distR="114300" simplePos="0" relativeHeight="251661312" behindDoc="0" locked="0" layoutInCell="1" allowOverlap="1" wp14:anchorId="615BEEE0" wp14:editId="4C29B4CA">
                <wp:simplePos x="0" y="0"/>
                <wp:positionH relativeFrom="margin">
                  <wp:align>left</wp:align>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15BEEE0"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p w14:paraId="5F59F849" w14:textId="4FB488D8" w:rsidR="00D47780" w:rsidRDefault="00D47780" w:rsidP="001538FA">
      <w:pPr>
        <w:pStyle w:val="Bullet"/>
        <w:numPr>
          <w:ilvl w:val="0"/>
          <w:numId w:val="0"/>
        </w:numPr>
        <w:rPr>
          <w:rFonts w:asciiTheme="minorHAnsi" w:hAnsiTheme="minorHAnsi"/>
          <w:b/>
          <w:color w:val="FF0000"/>
          <w:sz w:val="22"/>
        </w:rPr>
      </w:pPr>
      <w:r w:rsidRPr="001538FA" w:rsidDel="000915B1">
        <w:rPr>
          <w:rFonts w:asciiTheme="minorHAnsi" w:hAnsiTheme="minorHAnsi"/>
          <w:b/>
          <w:sz w:val="22"/>
        </w:rPr>
        <w:t xml:space="preserve">Send your application via </w:t>
      </w:r>
      <w:hyperlink r:id="rId15" w:history="1">
        <w:r w:rsidRPr="001538FA">
          <w:rPr>
            <w:rStyle w:val="Hyperlink"/>
            <w:rFonts w:asciiTheme="minorHAnsi" w:hAnsiTheme="minorHAnsi"/>
            <w:sz w:val="22"/>
          </w:rPr>
          <w:t>www.smartjobs.qld.gov.au</w:t>
        </w:r>
      </w:hyperlink>
      <w:r w:rsidRPr="001538FA">
        <w:rPr>
          <w:rFonts w:asciiTheme="minorHAnsi" w:hAnsiTheme="minorHAnsi"/>
          <w:b/>
          <w:color w:val="FF0000"/>
          <w:sz w:val="22"/>
        </w:rPr>
        <w:t xml:space="preserve"> </w:t>
      </w:r>
    </w:p>
    <w:p w14:paraId="7FB69F2C" w14:textId="77777777" w:rsidR="008727D2" w:rsidRPr="001538FA" w:rsidRDefault="008727D2" w:rsidP="001538FA">
      <w:pPr>
        <w:pStyle w:val="Bullet"/>
        <w:numPr>
          <w:ilvl w:val="0"/>
          <w:numId w:val="0"/>
        </w:numPr>
        <w:rPr>
          <w:rFonts w:asciiTheme="minorHAnsi" w:hAnsiTheme="minorHAnsi"/>
          <w:sz w:val="22"/>
        </w:rPr>
      </w:pPr>
    </w:p>
    <w:p w14:paraId="46986631" w14:textId="12601F07" w:rsidR="002459C3" w:rsidRPr="001A7E75" w:rsidRDefault="00D47780" w:rsidP="002459C3">
      <w:pPr>
        <w:spacing w:before="120"/>
        <w:rPr>
          <w:rFonts w:asciiTheme="minorHAnsi" w:hAnsiTheme="minorHAnsi" w:cstheme="minorHAnsi"/>
          <w:b/>
          <w:bCs/>
          <w:color w:val="FF0000"/>
          <w:sz w:val="22"/>
        </w:rPr>
      </w:pPr>
      <w:r w:rsidRPr="00954D09">
        <w:rPr>
          <w:rFonts w:asciiTheme="minorHAnsi" w:eastAsia="SimSun" w:hAnsiTheme="minorHAnsi" w:cstheme="minorHAnsi"/>
          <w:b/>
          <w:bCs/>
          <w:color w:val="008080"/>
          <w:sz w:val="28"/>
          <w:szCs w:val="20"/>
        </w:rPr>
        <w:t>Additional Information</w:t>
      </w:r>
      <w:r w:rsidR="0063101A">
        <w:rPr>
          <w:rFonts w:asciiTheme="minorHAnsi" w:eastAsia="SimSun" w:hAnsiTheme="minorHAnsi" w:cstheme="minorHAnsi"/>
          <w:b/>
          <w:bCs/>
          <w:color w:val="008080"/>
          <w:sz w:val="28"/>
          <w:szCs w:val="20"/>
        </w:rPr>
        <w:t xml:space="preserve"> </w:t>
      </w:r>
    </w:p>
    <w:p w14:paraId="3E51D457" w14:textId="192DE66A" w:rsidR="00AD1CA2" w:rsidRDefault="00D47780">
      <w:r>
        <w:rPr>
          <w:rFonts w:asciiTheme="minorHAnsi" w:hAnsiTheme="minorHAnsi" w:cstheme="minorHAnsi"/>
          <w:sz w:val="22"/>
        </w:rPr>
        <w:t>P</w:t>
      </w:r>
      <w:r w:rsidRPr="001639D6">
        <w:rPr>
          <w:rFonts w:asciiTheme="minorHAnsi" w:hAnsiTheme="minorHAnsi" w:cstheme="minorHAnsi"/>
          <w:sz w:val="22"/>
        </w:rPr>
        <w:t xml:space="preserve">lease </w:t>
      </w:r>
      <w:r>
        <w:rPr>
          <w:rFonts w:asciiTheme="minorHAnsi" w:hAnsiTheme="minorHAnsi" w:cstheme="minorHAnsi"/>
          <w:sz w:val="22"/>
        </w:rPr>
        <w:t>download</w:t>
      </w:r>
      <w:r w:rsidRPr="001639D6">
        <w:rPr>
          <w:rFonts w:asciiTheme="minorHAnsi" w:hAnsiTheme="minorHAnsi" w:cstheme="minorHAnsi"/>
          <w:sz w:val="22"/>
        </w:rPr>
        <w:t xml:space="preserve"> the </w:t>
      </w:r>
      <w:r w:rsidR="008E5080">
        <w:rPr>
          <w:rFonts w:asciiTheme="minorHAnsi" w:hAnsiTheme="minorHAnsi" w:cstheme="minorHAnsi"/>
          <w:b/>
          <w:bCs/>
          <w:sz w:val="22"/>
        </w:rPr>
        <w:t>‘How to apply’ and the ‘</w:t>
      </w:r>
      <w:r w:rsidR="008E14D9">
        <w:rPr>
          <w:rFonts w:asciiTheme="minorHAnsi" w:hAnsiTheme="minorHAnsi" w:cstheme="minorHAnsi"/>
          <w:b/>
          <w:bCs/>
          <w:sz w:val="22"/>
        </w:rPr>
        <w:t>W</w:t>
      </w:r>
      <w:r w:rsidR="008E5080">
        <w:rPr>
          <w:rFonts w:asciiTheme="minorHAnsi" w:hAnsiTheme="minorHAnsi" w:cstheme="minorHAnsi"/>
          <w:b/>
          <w:bCs/>
          <w:sz w:val="22"/>
        </w:rPr>
        <w:t>e are Resources’ documents</w:t>
      </w:r>
      <w:r w:rsidR="008E5080" w:rsidRPr="001639D6">
        <w:rPr>
          <w:rFonts w:asciiTheme="minorHAnsi" w:hAnsiTheme="minorHAnsi" w:cstheme="minorHAnsi"/>
          <w:sz w:val="22"/>
        </w:rPr>
        <w:t xml:space="preserve"> </w:t>
      </w:r>
      <w:r w:rsidRPr="001639D6">
        <w:rPr>
          <w:rFonts w:asciiTheme="minorHAnsi" w:hAnsiTheme="minorHAnsi" w:cstheme="minorHAnsi"/>
          <w:sz w:val="22"/>
        </w:rPr>
        <w:t>available on SmartJobs</w:t>
      </w:r>
      <w:r>
        <w:rPr>
          <w:rFonts w:asciiTheme="minorHAnsi" w:hAnsiTheme="minorHAnsi" w:cstheme="minorHAnsi"/>
          <w:sz w:val="22"/>
        </w:rPr>
        <w:t xml:space="preserve"> to learn more about the department, the benefits of working at Resources and how to apply for this role</w:t>
      </w:r>
      <w:r w:rsidRPr="001639D6">
        <w:rPr>
          <w:rFonts w:asciiTheme="minorHAnsi" w:hAnsiTheme="minorHAnsi" w:cstheme="minorHAnsi"/>
          <w:sz w:val="22"/>
        </w:rPr>
        <w:t>.</w:t>
      </w:r>
    </w:p>
    <w:sectPr w:rsidR="00AD1CA2" w:rsidSect="00CB2E9C">
      <w:footerReference w:type="default" r:id="rId16"/>
      <w:headerReference w:type="first" r:id="rId17"/>
      <w:pgSz w:w="11906" w:h="16838"/>
      <w:pgMar w:top="709" w:right="849" w:bottom="709" w:left="851"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A9FCF" w14:textId="77777777" w:rsidR="00EC0E17" w:rsidRDefault="00EC0E17" w:rsidP="00D47780">
      <w:pPr>
        <w:spacing w:after="0" w:line="240" w:lineRule="auto"/>
      </w:pPr>
      <w:r>
        <w:separator/>
      </w:r>
    </w:p>
  </w:endnote>
  <w:endnote w:type="continuationSeparator" w:id="0">
    <w:p w14:paraId="2BC79A2E" w14:textId="77777777" w:rsidR="00EC0E17" w:rsidRDefault="00EC0E17"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B262" w14:textId="2C3E195B" w:rsidR="00165218" w:rsidRDefault="00165218">
    <w:pPr>
      <w:pStyle w:val="Footer"/>
    </w:pPr>
    <w:r>
      <w:t>Role Template v4.0</w:t>
    </w:r>
    <w:r w:rsidR="00EF3212">
      <w:t>4</w:t>
    </w:r>
    <w:r>
      <w:t xml:space="preserve"> Final </w:t>
    </w:r>
    <w:r w:rsidR="00EF3212">
      <w:t>01052024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6D675" w14:textId="77777777" w:rsidR="00EC0E17" w:rsidRDefault="00EC0E17" w:rsidP="00D47780">
      <w:pPr>
        <w:spacing w:after="0" w:line="240" w:lineRule="auto"/>
      </w:pPr>
      <w:r>
        <w:separator/>
      </w:r>
    </w:p>
  </w:footnote>
  <w:footnote w:type="continuationSeparator" w:id="0">
    <w:p w14:paraId="1D176171" w14:textId="77777777" w:rsidR="00EC0E17" w:rsidRDefault="00EC0E17"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7AFE8730" w:rsidR="00D47780" w:rsidRDefault="00D47780">
    <w:pPr>
      <w:pStyle w:val="Header"/>
    </w:pPr>
    <w:r>
      <w:rPr>
        <w:noProof/>
      </w:rPr>
      <w:drawing>
        <wp:anchor distT="0" distB="0" distL="114300" distR="114300" simplePos="0" relativeHeight="251658240" behindDoc="0" locked="0" layoutInCell="1" allowOverlap="1" wp14:anchorId="12CD5782" wp14:editId="09FE2E10">
          <wp:simplePos x="0" y="0"/>
          <wp:positionH relativeFrom="page">
            <wp:align>left</wp:align>
          </wp:positionH>
          <wp:positionV relativeFrom="page">
            <wp:align>top</wp:align>
          </wp:positionV>
          <wp:extent cx="7560945" cy="1453367"/>
          <wp:effectExtent l="0" t="0" r="190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962306"/>
    <w:multiLevelType w:val="hybridMultilevel"/>
    <w:tmpl w:val="38346C3E"/>
    <w:lvl w:ilvl="0" w:tplc="06B0C6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4"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BB235C2"/>
    <w:multiLevelType w:val="hybridMultilevel"/>
    <w:tmpl w:val="E0141B5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922761075">
    <w:abstractNumId w:val="16"/>
  </w:num>
  <w:num w:numId="2" w16cid:durableId="12538394">
    <w:abstractNumId w:val="2"/>
  </w:num>
  <w:num w:numId="3" w16cid:durableId="1969511084">
    <w:abstractNumId w:val="9"/>
  </w:num>
  <w:num w:numId="4" w16cid:durableId="823550158">
    <w:abstractNumId w:val="0"/>
  </w:num>
  <w:num w:numId="5" w16cid:durableId="450974591">
    <w:abstractNumId w:val="5"/>
  </w:num>
  <w:num w:numId="6" w16cid:durableId="1785882804">
    <w:abstractNumId w:val="10"/>
  </w:num>
  <w:num w:numId="7" w16cid:durableId="467359249">
    <w:abstractNumId w:val="15"/>
  </w:num>
  <w:num w:numId="8" w16cid:durableId="268049852">
    <w:abstractNumId w:val="13"/>
  </w:num>
  <w:num w:numId="9" w16cid:durableId="1638493829">
    <w:abstractNumId w:val="6"/>
  </w:num>
  <w:num w:numId="10" w16cid:durableId="622537230">
    <w:abstractNumId w:val="14"/>
  </w:num>
  <w:num w:numId="11" w16cid:durableId="287399666">
    <w:abstractNumId w:val="8"/>
  </w:num>
  <w:num w:numId="12" w16cid:durableId="337274569">
    <w:abstractNumId w:val="3"/>
  </w:num>
  <w:num w:numId="13" w16cid:durableId="1043863612">
    <w:abstractNumId w:val="12"/>
  </w:num>
  <w:num w:numId="14" w16cid:durableId="159390725">
    <w:abstractNumId w:val="7"/>
  </w:num>
  <w:num w:numId="15" w16cid:durableId="420025701">
    <w:abstractNumId w:val="1"/>
  </w:num>
  <w:num w:numId="16" w16cid:durableId="1752239102">
    <w:abstractNumId w:val="11"/>
  </w:num>
  <w:num w:numId="17" w16cid:durableId="1904440633">
    <w:abstractNumId w:val="16"/>
  </w:num>
  <w:num w:numId="18" w16cid:durableId="1246845636">
    <w:abstractNumId w:val="16"/>
  </w:num>
  <w:num w:numId="19" w16cid:durableId="2083867084">
    <w:abstractNumId w:val="16"/>
  </w:num>
  <w:num w:numId="20" w16cid:durableId="1627618091">
    <w:abstractNumId w:val="16"/>
  </w:num>
  <w:num w:numId="21" w16cid:durableId="342753409">
    <w:abstractNumId w:val="16"/>
  </w:num>
  <w:num w:numId="22" w16cid:durableId="11426933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47662"/>
    <w:rsid w:val="00093DBF"/>
    <w:rsid w:val="000A5CBE"/>
    <w:rsid w:val="000C06C6"/>
    <w:rsid w:val="000D77E0"/>
    <w:rsid w:val="00101580"/>
    <w:rsid w:val="001429DB"/>
    <w:rsid w:val="001538FA"/>
    <w:rsid w:val="00165218"/>
    <w:rsid w:val="00186FC2"/>
    <w:rsid w:val="00207DEC"/>
    <w:rsid w:val="0024268A"/>
    <w:rsid w:val="002459C3"/>
    <w:rsid w:val="00275107"/>
    <w:rsid w:val="002E40BF"/>
    <w:rsid w:val="002E5C04"/>
    <w:rsid w:val="00432B36"/>
    <w:rsid w:val="004810F9"/>
    <w:rsid w:val="004C10F2"/>
    <w:rsid w:val="004D4D83"/>
    <w:rsid w:val="0050247D"/>
    <w:rsid w:val="0051309F"/>
    <w:rsid w:val="00523093"/>
    <w:rsid w:val="00536B6E"/>
    <w:rsid w:val="00564808"/>
    <w:rsid w:val="005C328E"/>
    <w:rsid w:val="005C4AA2"/>
    <w:rsid w:val="0063101A"/>
    <w:rsid w:val="00634E8A"/>
    <w:rsid w:val="00643FE8"/>
    <w:rsid w:val="006712DA"/>
    <w:rsid w:val="00684860"/>
    <w:rsid w:val="006A64D5"/>
    <w:rsid w:val="006B7CC1"/>
    <w:rsid w:val="006D4C89"/>
    <w:rsid w:val="006F1B90"/>
    <w:rsid w:val="0076041A"/>
    <w:rsid w:val="00775384"/>
    <w:rsid w:val="007C682C"/>
    <w:rsid w:val="007F0060"/>
    <w:rsid w:val="0081674C"/>
    <w:rsid w:val="008727D2"/>
    <w:rsid w:val="008A50ED"/>
    <w:rsid w:val="008E14D9"/>
    <w:rsid w:val="008E5080"/>
    <w:rsid w:val="008F3C42"/>
    <w:rsid w:val="008F638F"/>
    <w:rsid w:val="0092003F"/>
    <w:rsid w:val="009222B8"/>
    <w:rsid w:val="00930E6B"/>
    <w:rsid w:val="0093644C"/>
    <w:rsid w:val="00941883"/>
    <w:rsid w:val="0095128E"/>
    <w:rsid w:val="009518D5"/>
    <w:rsid w:val="00954D09"/>
    <w:rsid w:val="00971B54"/>
    <w:rsid w:val="009B6098"/>
    <w:rsid w:val="009D3041"/>
    <w:rsid w:val="009E4424"/>
    <w:rsid w:val="00AB4663"/>
    <w:rsid w:val="00AC22B2"/>
    <w:rsid w:val="00AD1CA2"/>
    <w:rsid w:val="00AD5C50"/>
    <w:rsid w:val="00AE6F6C"/>
    <w:rsid w:val="00B0313C"/>
    <w:rsid w:val="00B0449B"/>
    <w:rsid w:val="00B75BDA"/>
    <w:rsid w:val="00B94BDC"/>
    <w:rsid w:val="00BD42EB"/>
    <w:rsid w:val="00BD611A"/>
    <w:rsid w:val="00BF4F11"/>
    <w:rsid w:val="00C102DA"/>
    <w:rsid w:val="00CB2E9C"/>
    <w:rsid w:val="00CC4F5C"/>
    <w:rsid w:val="00D4489B"/>
    <w:rsid w:val="00D47780"/>
    <w:rsid w:val="00D62FCC"/>
    <w:rsid w:val="00D77C22"/>
    <w:rsid w:val="00DE340F"/>
    <w:rsid w:val="00E41B5D"/>
    <w:rsid w:val="00E607C6"/>
    <w:rsid w:val="00E8124A"/>
    <w:rsid w:val="00E821A4"/>
    <w:rsid w:val="00EB23A6"/>
    <w:rsid w:val="00EC0E17"/>
    <w:rsid w:val="00ED1F7C"/>
    <w:rsid w:val="00EE4494"/>
    <w:rsid w:val="00EF3212"/>
    <w:rsid w:val="00EF53F0"/>
    <w:rsid w:val="00F13EA8"/>
    <w:rsid w:val="00F43B75"/>
    <w:rsid w:val="00F61E80"/>
    <w:rsid w:val="00FA6176"/>
    <w:rsid w:val="00FC52B1"/>
    <w:rsid w:val="00FE6E7A"/>
    <w:rsid w:val="00FE7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chartTrackingRefBased/>
  <w15:docId w15:val="{48DA1488-E1ED-4690-A5E4-D05DA4A3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9C3"/>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uiPriority w:val="34"/>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iPriority w:val="99"/>
    <w:unhideWhenUsed/>
    <w:rsid w:val="00775384"/>
    <w:pPr>
      <w:spacing w:line="240" w:lineRule="auto"/>
    </w:pPr>
    <w:rPr>
      <w:szCs w:val="20"/>
    </w:rPr>
  </w:style>
  <w:style w:type="character" w:customStyle="1" w:styleId="CommentTextChar">
    <w:name w:val="Comment Text Char"/>
    <w:basedOn w:val="DefaultParagraphFont"/>
    <w:link w:val="CommentText"/>
    <w:uiPriority w:val="99"/>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ources.qld.gov.a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thryn.madigan@resources.qld.gov.au" TargetMode="External"/><Relationship Id="rId12" Type="http://schemas.openxmlformats.org/officeDocument/2006/relationships/hyperlink" Target="https://www.forgov.qld.gov.au/__data/assets/pdf_file/0025/182527/leadership-competencies-for-queensland-brochure.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lands\data\DNRME\BCP\HR\Recruitment\Workforce%20Attraction\Career%20Entry%20Program\15.%20Resources%20Graduate%20Program\2023\www.smartjobs.qld.gov.au" TargetMode="External"/><Relationship Id="rId5" Type="http://schemas.openxmlformats.org/officeDocument/2006/relationships/footnotes" Target="footnotes.xml"/><Relationship Id="rId15" Type="http://schemas.openxmlformats.org/officeDocument/2006/relationships/hyperlink" Target="http://www.smartjobs.qld.gov.au" TargetMode="External"/><Relationship Id="rId10" Type="http://schemas.openxmlformats.org/officeDocument/2006/relationships/hyperlink" Target="https://youtu.be/9XOxbCJo3r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1421</Words>
  <Characters>8102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Role profile</vt:lpstr>
    </vt:vector>
  </TitlesOfParts>
  <Company>Department of Resources</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Template for creating a role profile</dc:subject>
  <dc:creator>Department of Resources</dc:creator>
  <cp:keywords>role description, job description</cp:keywords>
  <dc:description/>
  <cp:lastModifiedBy>Narelle Gallagher</cp:lastModifiedBy>
  <cp:revision>2</cp:revision>
  <dcterms:created xsi:type="dcterms:W3CDTF">2024-07-15T03:12:00Z</dcterms:created>
  <dcterms:modified xsi:type="dcterms:W3CDTF">2024-07-15T03:12:00Z</dcterms:modified>
</cp:coreProperties>
</file>